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8B59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70B393D2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CA58EC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8EC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343ACBDC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AB9867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24"/>
        <w:gridCol w:w="4790"/>
      </w:tblGrid>
      <w:tr w:rsidR="00CA58EC" w:rsidRPr="00CA58EC" w14:paraId="446E20A2" w14:textId="77777777" w:rsidTr="00792224">
        <w:tc>
          <w:tcPr>
            <w:tcW w:w="4928" w:type="dxa"/>
          </w:tcPr>
          <w:p w14:paraId="28028D52" w14:textId="77777777" w:rsidR="00CA58EC" w:rsidRPr="00CA58EC" w:rsidRDefault="00CA58EC" w:rsidP="00CA58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04F45DD5" w14:textId="1267F216" w:rsidR="00CA58EC" w:rsidRPr="00CA58EC" w:rsidRDefault="00CA58EC" w:rsidP="00CA58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</w:t>
            </w:r>
            <w:r w:rsidR="00DB7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DC05C18" w14:textId="77777777" w:rsidR="00CA58EC" w:rsidRPr="00CA58EC" w:rsidRDefault="00CA58EC" w:rsidP="00CA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</w:tc>
        <w:tc>
          <w:tcPr>
            <w:tcW w:w="4929" w:type="dxa"/>
          </w:tcPr>
          <w:p w14:paraId="4799C289" w14:textId="77777777" w:rsidR="00CA58EC" w:rsidRPr="00CA58EC" w:rsidRDefault="00CA58EC" w:rsidP="00CA58EC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14:paraId="70C8D5FC" w14:textId="77777777" w:rsidR="00CA58EC" w:rsidRPr="00CA58EC" w:rsidRDefault="00CA58EC" w:rsidP="00CA5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Утверждена приказом по гимназии</w:t>
            </w:r>
          </w:p>
          <w:p w14:paraId="63C62B0B" w14:textId="68E7CE89" w:rsidR="00CA58EC" w:rsidRPr="00CA58EC" w:rsidRDefault="00CA58EC" w:rsidP="00CA58EC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</w:t>
            </w:r>
            <w:r w:rsidR="00DB7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        </w:t>
            </w:r>
            <w:proofErr w:type="gramStart"/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DB7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DB7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4FE6C64F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52AE45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A58EC" w:rsidRPr="00CA58EC" w14:paraId="2AFDEEF4" w14:textId="77777777" w:rsidTr="00792224">
        <w:tc>
          <w:tcPr>
            <w:tcW w:w="4814" w:type="dxa"/>
          </w:tcPr>
          <w:p w14:paraId="75F48AA5" w14:textId="77777777" w:rsidR="00CA58EC" w:rsidRPr="00CA58EC" w:rsidRDefault="00CA58EC" w:rsidP="00CA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14:paraId="4177C644" w14:textId="77777777" w:rsidR="00CA58EC" w:rsidRPr="00CA58EC" w:rsidRDefault="00CA58EC" w:rsidP="00CA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AC4CEB8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3B5F02" w14:textId="77777777" w:rsidR="00CA58EC" w:rsidRPr="00CA58EC" w:rsidRDefault="00CA58EC" w:rsidP="00CA5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4FB8946F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772355D1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A0178F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B47A54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C5B6E4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07062285" w14:textId="13BCAFF1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58EC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A58E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A58EC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11670C0E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>по биологии</w:t>
      </w:r>
    </w:p>
    <w:p w14:paraId="3946305B" w14:textId="62B7B9C2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DB79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A58EC">
        <w:rPr>
          <w:rFonts w:ascii="Times New Roman" w:eastAsia="Calibri" w:hAnsi="Times New Roman" w:cs="Times New Roman"/>
          <w:b/>
          <w:sz w:val="28"/>
          <w:szCs w:val="28"/>
        </w:rPr>
        <w:t>- 202</w:t>
      </w:r>
      <w:r w:rsidR="00DB791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54B9E089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7BA90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ab/>
      </w:r>
    </w:p>
    <w:p w14:paraId="49ED1B80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2844DAA3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14:paraId="74847096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Разработана учителями </w:t>
      </w:r>
    </w:p>
    <w:p w14:paraId="17E00E60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>естественно-научной кафедры</w:t>
      </w:r>
    </w:p>
    <w:p w14:paraId="0994314D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748A262C" w14:textId="77777777" w:rsidR="0063685E" w:rsidRPr="00DA550E" w:rsidRDefault="0063685E" w:rsidP="00DA5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759D2" w14:textId="77777777" w:rsidR="0063685E" w:rsidRPr="00DA550E" w:rsidRDefault="0063685E" w:rsidP="00DA5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DC699" w14:textId="77777777" w:rsidR="0063685E" w:rsidRPr="00DA550E" w:rsidRDefault="0063685E" w:rsidP="00DA550E">
      <w:pPr>
        <w:jc w:val="both"/>
        <w:rPr>
          <w:rFonts w:ascii="Times New Roman" w:hAnsi="Times New Roman" w:cs="Times New Roman"/>
          <w:b/>
        </w:rPr>
      </w:pPr>
    </w:p>
    <w:p w14:paraId="1277BCBC" w14:textId="77777777" w:rsidR="0063685E" w:rsidRPr="00DA550E" w:rsidRDefault="0063685E" w:rsidP="00DA550E">
      <w:pPr>
        <w:jc w:val="center"/>
        <w:rPr>
          <w:rFonts w:ascii="Times New Roman" w:hAnsi="Times New Roman" w:cs="Times New Roman"/>
          <w:b/>
        </w:rPr>
      </w:pPr>
      <w:r w:rsidRPr="00DA550E">
        <w:rPr>
          <w:rFonts w:ascii="Times New Roman" w:hAnsi="Times New Roman" w:cs="Times New Roman"/>
          <w:b/>
        </w:rPr>
        <w:lastRenderedPageBreak/>
        <w:t>Пояснительная записка:</w:t>
      </w:r>
    </w:p>
    <w:p w14:paraId="16904673" w14:textId="262C0280" w:rsidR="0063685E" w:rsidRPr="00DA550E" w:rsidRDefault="0063685E" w:rsidP="00DA550E">
      <w:pPr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  Рабочая программа по предмету «Биология», составлена на основе следующих нормативных документов:</w:t>
      </w:r>
    </w:p>
    <w:p w14:paraId="37EB6E90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 изменениями и дополнениями).</w:t>
      </w:r>
    </w:p>
    <w:p w14:paraId="5DFD5A69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приказ Министерства образования и науки РФ от 17.12. 10 года № 1897, изм. от 29.12.14 и 31.12.15).</w:t>
      </w:r>
    </w:p>
    <w:p w14:paraId="5B824EA7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Приказ Минобрнауки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(Зарегистрировано в Минюсте России 02.02.2016 N 40937).</w:t>
      </w:r>
    </w:p>
    <w:p w14:paraId="311034B6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 2015 № 1/15). </w:t>
      </w:r>
    </w:p>
    <w:p w14:paraId="62181EF3" w14:textId="77777777" w:rsidR="00373542" w:rsidRPr="00373542" w:rsidRDefault="00373542" w:rsidP="00373542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Приказ Минобрнауки России от 20 мая 2020 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№ 766 от 23 декабря 2020 г. о внесении изменений.</w:t>
      </w:r>
    </w:p>
    <w:p w14:paraId="32316592" w14:textId="15517B40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учебного предмета «Б</w:t>
      </w:r>
      <w:r w:rsidR="00DA550E">
        <w:rPr>
          <w:rFonts w:ascii="Times New Roman" w:hAnsi="Times New Roman" w:cs="Times New Roman"/>
          <w:sz w:val="24"/>
          <w:szCs w:val="24"/>
        </w:rPr>
        <w:t>иология</w:t>
      </w:r>
      <w:r w:rsidRPr="00DA550E">
        <w:rPr>
          <w:rFonts w:ascii="Times New Roman" w:hAnsi="Times New Roman" w:cs="Times New Roman"/>
          <w:sz w:val="24"/>
          <w:szCs w:val="24"/>
        </w:rPr>
        <w:t>» в 2020–2021 учебном году.</w:t>
      </w:r>
    </w:p>
    <w:p w14:paraId="2C125746" w14:textId="77777777" w:rsidR="0063685E" w:rsidRPr="00DA550E" w:rsidRDefault="0063685E" w:rsidP="00DA550E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биологии. 5—9 классы Авторы: В. В. Пасечник, В. В. </w:t>
      </w:r>
      <w:proofErr w:type="spellStart"/>
      <w:r w:rsidRPr="00DA550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DA550E">
        <w:rPr>
          <w:rFonts w:ascii="Times New Roman" w:hAnsi="Times New Roman" w:cs="Times New Roman"/>
          <w:sz w:val="24"/>
          <w:szCs w:val="24"/>
        </w:rPr>
        <w:t>, Г. Г. Швецов</w:t>
      </w:r>
    </w:p>
    <w:p w14:paraId="56AAEBF9" w14:textId="77777777" w:rsidR="0063685E" w:rsidRPr="00DA550E" w:rsidRDefault="0063685E" w:rsidP="00DA5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9D99" w14:textId="0D24628A" w:rsidR="00A117B8" w:rsidRDefault="00A117B8" w:rsidP="00476EE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Базовое биологическое образование должно обеспечить </w:t>
      </w:r>
      <w:r w:rsidR="00476EE4">
        <w:rPr>
          <w:rFonts w:ascii="Times New Roman" w:hAnsi="Times New Roman" w:cs="Times New Roman"/>
          <w:sz w:val="24"/>
          <w:szCs w:val="24"/>
        </w:rPr>
        <w:t>обучающимся</w:t>
      </w:r>
      <w:r w:rsidRPr="00DA550E">
        <w:rPr>
          <w:rFonts w:ascii="Times New Roman" w:hAnsi="Times New Roman" w:cs="Times New Roman"/>
          <w:sz w:val="24"/>
          <w:szCs w:val="24"/>
        </w:rPr>
        <w:t xml:space="preserve"> высокую биологическую, прежде всего экологическую, природоохранительную грамотность. Решить эту задачу можно на основе преемственного развития ведущих биологических законов, теорий, идей, обеспечивающих фундамент для практической деятельности учащихся, формирования их научного мировоззрения.</w:t>
      </w:r>
    </w:p>
    <w:p w14:paraId="47E4F8FC" w14:textId="4B6ED9E0" w:rsidR="00476EE4" w:rsidRPr="00DA550E" w:rsidRDefault="008F6B96" w:rsidP="00476EE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96">
        <w:rPr>
          <w:rFonts w:ascii="Times New Roman" w:hAnsi="Times New Roman" w:cs="Times New Roman"/>
          <w:sz w:val="24"/>
          <w:szCs w:val="24"/>
        </w:rPr>
        <w:t xml:space="preserve">Курс биологии 8 класса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 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</w:t>
      </w:r>
      <w:r w:rsidR="00476EE4" w:rsidRPr="00476EE4">
        <w:rPr>
          <w:rFonts w:ascii="Times New Roman" w:hAnsi="Times New Roman" w:cs="Times New Roman"/>
          <w:sz w:val="24"/>
          <w:szCs w:val="24"/>
        </w:rPr>
        <w:t xml:space="preserve">В процессе изучения курса «Биология. </w:t>
      </w:r>
      <w:r>
        <w:rPr>
          <w:rFonts w:ascii="Times New Roman" w:hAnsi="Times New Roman" w:cs="Times New Roman"/>
          <w:sz w:val="24"/>
          <w:szCs w:val="24"/>
        </w:rPr>
        <w:t>Человек и его здоровье</w:t>
      </w:r>
      <w:r w:rsidR="00476EE4" w:rsidRPr="00476EE4">
        <w:rPr>
          <w:rFonts w:ascii="Times New Roman" w:hAnsi="Times New Roman" w:cs="Times New Roman"/>
          <w:sz w:val="24"/>
          <w:szCs w:val="24"/>
        </w:rPr>
        <w:t>» учащиеся должны усвоить сведения по анатомии, физиологии, гигиене человека, общей психологии. В результате обучения у них должно сформироваться научное представление о биосоциальной сущности человека, об особенностях строения его организма как сложной биосистемы. Большое внимание уделяется формированию жизненных умений и навыков, организации здорового образа жизни.</w:t>
      </w:r>
    </w:p>
    <w:p w14:paraId="1C964C42" w14:textId="77777777" w:rsidR="009743E3" w:rsidRDefault="009743E3" w:rsidP="006906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063D9" w14:textId="77777777" w:rsidR="009743E3" w:rsidRDefault="009743E3" w:rsidP="006906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3D9095" w14:textId="4CF8534C" w:rsidR="0069063C" w:rsidRPr="00DA550E" w:rsidRDefault="0069063C" w:rsidP="006906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lastRenderedPageBreak/>
        <w:t>Рабочая программа имеет целью:</w:t>
      </w:r>
    </w:p>
    <w:p w14:paraId="6DE086A8" w14:textId="77777777" w:rsidR="0069063C" w:rsidRPr="00DA550E" w:rsidRDefault="0069063C" w:rsidP="006906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результатов: знаний, умений, навыков, компетенций и компетентностей;</w:t>
      </w:r>
    </w:p>
    <w:p w14:paraId="599AD5D6" w14:textId="77777777" w:rsidR="0069063C" w:rsidRPr="00DA550E" w:rsidRDefault="0069063C" w:rsidP="006906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14:paraId="240A67DB" w14:textId="77777777" w:rsidR="0069063C" w:rsidRPr="00DA550E" w:rsidRDefault="0069063C" w:rsidP="006906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Она способствует решению следующих задач изучения предмета:</w:t>
      </w:r>
    </w:p>
    <w:p w14:paraId="3E3F12BA" w14:textId="77777777" w:rsidR="0069063C" w:rsidRPr="00DA550E" w:rsidRDefault="0069063C" w:rsidP="0069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природой; методах познания человека; </w:t>
      </w:r>
    </w:p>
    <w:p w14:paraId="14BE3F11" w14:textId="77777777" w:rsidR="0069063C" w:rsidRPr="00DA550E" w:rsidRDefault="0069063C" w:rsidP="0069063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</w:t>
      </w:r>
      <w:proofErr w:type="gramStart"/>
      <w:r w:rsidRPr="00DA550E">
        <w:rPr>
          <w:rFonts w:ascii="Times New Roman" w:hAnsi="Times New Roman" w:cs="Times New Roman"/>
          <w:sz w:val="24"/>
          <w:szCs w:val="24"/>
        </w:rPr>
        <w:t>состоянием  собственного</w:t>
      </w:r>
      <w:proofErr w:type="gramEnd"/>
      <w:r w:rsidRPr="00DA550E">
        <w:rPr>
          <w:rFonts w:ascii="Times New Roman" w:hAnsi="Times New Roman" w:cs="Times New Roman"/>
          <w:sz w:val="24"/>
          <w:szCs w:val="24"/>
        </w:rPr>
        <w:t xml:space="preserve"> организма, биологические эксперименты; </w:t>
      </w:r>
    </w:p>
    <w:p w14:paraId="61862C51" w14:textId="77777777" w:rsidR="0069063C" w:rsidRPr="00DA550E" w:rsidRDefault="0069063C" w:rsidP="0069063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50E">
        <w:rPr>
          <w:rFonts w:ascii="Times New Roman" w:hAnsi="Times New Roman" w:cs="Times New Roman"/>
          <w:sz w:val="24"/>
          <w:szCs w:val="24"/>
        </w:rPr>
        <w:t>развитие  познавательных</w:t>
      </w:r>
      <w:proofErr w:type="gramEnd"/>
      <w:r w:rsidRPr="00DA550E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творческих способностей</w:t>
      </w:r>
      <w:r w:rsidRPr="00DA5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50E">
        <w:rPr>
          <w:rFonts w:ascii="Times New Roman" w:hAnsi="Times New Roman" w:cs="Times New Roman"/>
          <w:sz w:val="24"/>
          <w:szCs w:val="24"/>
        </w:rPr>
        <w:t>в процессе проведения наблюдений за своим организмом, биологических экспериментов, работы с различными источниками информации;</w:t>
      </w:r>
    </w:p>
    <w:p w14:paraId="735F01A7" w14:textId="77777777" w:rsidR="0069063C" w:rsidRPr="00DA550E" w:rsidRDefault="0069063C" w:rsidP="0069063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14:paraId="1ECF68E5" w14:textId="368B1A85" w:rsidR="0069063C" w:rsidRPr="00DA550E" w:rsidRDefault="0069063C" w:rsidP="0069063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и</w:t>
      </w:r>
      <w:r w:rsidRPr="00DA55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550E">
        <w:rPr>
          <w:rFonts w:ascii="Times New Roman" w:hAnsi="Times New Roman" w:cs="Times New Roman"/>
          <w:sz w:val="24"/>
          <w:szCs w:val="24"/>
        </w:rPr>
        <w:t>пользовани</w:t>
      </w:r>
      <w:r w:rsidR="00051296">
        <w:rPr>
          <w:rFonts w:ascii="Times New Roman" w:hAnsi="Times New Roman" w:cs="Times New Roman"/>
          <w:sz w:val="24"/>
          <w:szCs w:val="24"/>
        </w:rPr>
        <w:t>е</w:t>
      </w:r>
      <w:r w:rsidRPr="00DA550E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15F7CB2C" w14:textId="77777777" w:rsidR="0069063C" w:rsidRPr="00DA550E" w:rsidRDefault="0069063C" w:rsidP="0069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развить у обучающихся ценностного отношения к объектам живой природы; </w:t>
      </w:r>
    </w:p>
    <w:p w14:paraId="5E3A1061" w14:textId="77777777" w:rsidR="0069063C" w:rsidRPr="00DA550E" w:rsidRDefault="0069063C" w:rsidP="0069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создать условия для формирования интеллектуальных, гражданских, коммуникационных, информационных компетенций;</w:t>
      </w:r>
    </w:p>
    <w:p w14:paraId="74933852" w14:textId="77777777" w:rsidR="0069063C" w:rsidRPr="00DA550E" w:rsidRDefault="0069063C" w:rsidP="0069063C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курса биологии;</w:t>
      </w:r>
    </w:p>
    <w:p w14:paraId="4EE48EE2" w14:textId="77777777" w:rsidR="0069063C" w:rsidRPr="00DA550E" w:rsidRDefault="0069063C" w:rsidP="0069063C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формировать у обучающихся системное мышление, сочетая его с активной познавательной и исследовательской деятельностью обучающихся;</w:t>
      </w:r>
    </w:p>
    <w:p w14:paraId="314A5FED" w14:textId="77777777" w:rsidR="0069063C" w:rsidRPr="00DA550E" w:rsidRDefault="0069063C" w:rsidP="0069063C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14:paraId="0D4EC930" w14:textId="77777777" w:rsidR="0069063C" w:rsidRPr="00DA550E" w:rsidRDefault="0069063C" w:rsidP="0069063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673069" w14:textId="77777777" w:rsidR="00E73613" w:rsidRDefault="0069063C" w:rsidP="0069063C">
      <w:pPr>
        <w:spacing w:beforeAutospacing="1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63C">
        <w:rPr>
          <w:rFonts w:ascii="Times New Roman" w:hAnsi="Times New Roman" w:cs="Times New Roman"/>
          <w:iCs/>
          <w:sz w:val="24"/>
          <w:szCs w:val="24"/>
        </w:rPr>
        <w:lastRenderedPageBreak/>
        <w:t>В основе данного курса лежит деятельностный подход, он предполагает проведение наблюдений, демонстраций, лабораторных и практических работ</w:t>
      </w:r>
      <w:r w:rsidR="0063685E" w:rsidRPr="00DA550E">
        <w:rPr>
          <w:rFonts w:ascii="Times New Roman" w:hAnsi="Times New Roman" w:cs="Times New Roman"/>
          <w:sz w:val="24"/>
          <w:szCs w:val="24"/>
        </w:rPr>
        <w:t xml:space="preserve">, что усиливает практическую и прикладную направленность преподавания предмета. Программа позволяет реализовать индивидуальный подход к обучению, развитие познавательной активности и формирование познавательной и информационной компетентности учащихся. </w:t>
      </w:r>
    </w:p>
    <w:p w14:paraId="5FBA10E8" w14:textId="6D4EF233" w:rsidR="0063685E" w:rsidRDefault="00E73613" w:rsidP="0069063C">
      <w:pPr>
        <w:spacing w:beforeAutospacing="1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соответствие с внутришкольным мониторингом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учебно-исследовательской, проектной и социальной деятельности.</w:t>
      </w:r>
    </w:p>
    <w:p w14:paraId="2739E0A3" w14:textId="7A5BABC0" w:rsidR="0013369A" w:rsidRPr="00C63014" w:rsidRDefault="0013369A" w:rsidP="0013369A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уроков биологии используется оборудование образовательного центра «Точка роста» (цифровые лаборатории по биологии и физиологии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цифровой микроскоп).</w:t>
      </w:r>
    </w:p>
    <w:p w14:paraId="54131E55" w14:textId="77777777" w:rsidR="0069063C" w:rsidRDefault="0063685E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Программа рассчитана на 68 ч. в год (2 часа в неделю) в соответствии с учебным планом и календарным учебным графиком гимназии. </w:t>
      </w:r>
    </w:p>
    <w:p w14:paraId="6307BCAE" w14:textId="77777777" w:rsidR="0069063C" w:rsidRPr="002B46BF" w:rsidRDefault="0069063C" w:rsidP="0069063C">
      <w:pPr>
        <w:autoSpaceDE w:val="0"/>
        <w:autoSpaceDN w:val="0"/>
        <w:adjustRightInd w:val="0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14:paraId="3ADE3D79" w14:textId="77777777" w:rsidR="0069063C" w:rsidRPr="002B46BF" w:rsidRDefault="0069063C" w:rsidP="00954F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Pr="002B46BF">
        <w:rPr>
          <w:rFonts w:ascii="Times New Roman" w:hAnsi="Times New Roman" w:cs="Times New Roman"/>
          <w:szCs w:val="24"/>
          <w:lang w:eastAsia="ru-RU"/>
        </w:rPr>
        <w:t xml:space="preserve">промежуточной </w:t>
      </w:r>
      <w:r w:rsidRPr="002B46BF">
        <w:rPr>
          <w:rFonts w:ascii="Times New Roman" w:hAnsi="Times New Roman" w:cs="Times New Roman"/>
          <w:sz w:val="24"/>
          <w:szCs w:val="24"/>
        </w:rPr>
        <w:t>диагностики,</w:t>
      </w:r>
    </w:p>
    <w:p w14:paraId="7AE911C3" w14:textId="1933A563" w:rsidR="0069063C" w:rsidRPr="002B46BF" w:rsidRDefault="0069063C" w:rsidP="00954F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B46BF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</w:p>
    <w:p w14:paraId="5A5B58A1" w14:textId="3452F641" w:rsidR="0069063C" w:rsidRPr="002B46BF" w:rsidRDefault="0069063C" w:rsidP="00954F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B46BF">
        <w:rPr>
          <w:rFonts w:ascii="Times New Roman" w:hAnsi="Times New Roman" w:cs="Times New Roman"/>
          <w:sz w:val="24"/>
          <w:szCs w:val="24"/>
        </w:rPr>
        <w:t xml:space="preserve"> лабораторных работ</w:t>
      </w:r>
    </w:p>
    <w:p w14:paraId="7D63FCD0" w14:textId="77777777" w:rsidR="0069063C" w:rsidRPr="002B46BF" w:rsidRDefault="0069063C" w:rsidP="00954F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3 экскурсий</w:t>
      </w:r>
    </w:p>
    <w:p w14:paraId="7FE6C014" w14:textId="27F6A099" w:rsidR="0069063C" w:rsidRPr="002B46BF" w:rsidRDefault="0069063C" w:rsidP="00954F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  <w:lang w:eastAsia="ru-RU"/>
        </w:rPr>
        <w:t>4 стандартизированны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B46BF">
        <w:rPr>
          <w:rFonts w:ascii="Times New Roman" w:hAnsi="Times New Roman" w:cs="Times New Roman"/>
          <w:sz w:val="24"/>
          <w:szCs w:val="24"/>
          <w:lang w:eastAsia="ru-RU"/>
        </w:rPr>
        <w:t xml:space="preserve"> работ в формате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ВПР</w:t>
      </w:r>
      <w:r w:rsidRPr="002B46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49780DF" w14:textId="77777777" w:rsidR="0069063C" w:rsidRDefault="0069063C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002F8F" w14:textId="17B4FB80" w:rsidR="00C031EC" w:rsidRDefault="00C031EC" w:rsidP="00C031EC">
      <w:pPr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14:paraId="0A266E55" w14:textId="13496DA6" w:rsidR="0063685E" w:rsidRPr="00DA550E" w:rsidRDefault="0063685E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Пасечника В. В. (линия «Вертикаль»): </w:t>
      </w:r>
    </w:p>
    <w:p w14:paraId="39AAE619" w14:textId="77777777" w:rsidR="0063685E" w:rsidRPr="00DA550E" w:rsidRDefault="0063685E" w:rsidP="00DA550E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50E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Учебник / М.: Дрофа.</w:t>
      </w:r>
    </w:p>
    <w:p w14:paraId="6C4A0DF8" w14:textId="77777777" w:rsidR="0063685E" w:rsidRPr="00DA550E" w:rsidRDefault="0063685E" w:rsidP="00DA550E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50E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Рабочая тетрадь / М.: Дрофа.</w:t>
      </w:r>
    </w:p>
    <w:p w14:paraId="4F459AA7" w14:textId="77777777" w:rsidR="0063685E" w:rsidRPr="00DA550E" w:rsidRDefault="0063685E" w:rsidP="00DA550E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50E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Методическое пособие / М.: Дрофа.</w:t>
      </w:r>
    </w:p>
    <w:p w14:paraId="378CFFBD" w14:textId="77777777" w:rsidR="0063685E" w:rsidRPr="00DA550E" w:rsidRDefault="0063685E" w:rsidP="00DA550E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50E">
        <w:rPr>
          <w:rFonts w:ascii="Times New Roman" w:hAnsi="Times New Roman" w:cs="Times New Roman"/>
          <w:iCs/>
          <w:sz w:val="24"/>
          <w:szCs w:val="24"/>
        </w:rPr>
        <w:t>Биология. 8 класс. Книга для учителя. Составитель Спиридонова Н.Ю. - М., Дрофа, 2010.</w:t>
      </w:r>
    </w:p>
    <w:p w14:paraId="46286DF8" w14:textId="77777777" w:rsidR="00A117B8" w:rsidRPr="00DA550E" w:rsidRDefault="00A117B8" w:rsidP="00DA55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229101"/>
    </w:p>
    <w:bookmarkEnd w:id="0"/>
    <w:p w14:paraId="69268BBD" w14:textId="6A5C7299" w:rsidR="0063685E" w:rsidRPr="00DA550E" w:rsidRDefault="0063685E" w:rsidP="0013369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0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DA550E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DA550E">
        <w:rPr>
          <w:rFonts w:ascii="Times New Roman" w:hAnsi="Times New Roman" w:cs="Times New Roman"/>
          <w:b/>
          <w:sz w:val="24"/>
          <w:szCs w:val="24"/>
        </w:rPr>
        <w:t>»</w:t>
      </w:r>
    </w:p>
    <w:p w14:paraId="06CBCCFF" w14:textId="77777777" w:rsidR="0063685E" w:rsidRPr="00DA550E" w:rsidRDefault="0063685E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Раздел рабочей программы «Планируемые результаты освоения учебного предмета, курса» содержит перечень результатов учеников после освоения рабочей программы. </w:t>
      </w:r>
    </w:p>
    <w:p w14:paraId="5384055D" w14:textId="77777777" w:rsidR="0063685E" w:rsidRPr="00DA550E" w:rsidRDefault="0063685E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lastRenderedPageBreak/>
        <w:t>ФГОС основного общего образования</w:t>
      </w:r>
      <w:r w:rsidRPr="00DA55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50E">
        <w:rPr>
          <w:rFonts w:ascii="Times New Roman" w:hAnsi="Times New Roman" w:cs="Times New Roman"/>
          <w:sz w:val="24"/>
          <w:szCs w:val="24"/>
        </w:rPr>
        <w:t>устанавливает требования к результатам освоения учебного предмета личностным, метапредметным и предметным.</w:t>
      </w:r>
    </w:p>
    <w:p w14:paraId="0ACE9981" w14:textId="77777777" w:rsidR="0063685E" w:rsidRPr="00DA550E" w:rsidRDefault="0063685E" w:rsidP="00DA55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50E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DA550E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</w:t>
      </w:r>
      <w:r w:rsidRPr="00DA55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E39FBD" w14:textId="77777777" w:rsidR="0063685E" w:rsidRPr="00DA550E" w:rsidRDefault="0063685E" w:rsidP="0005129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14:paraId="6173E023" w14:textId="77777777" w:rsidR="0063685E" w:rsidRPr="00DA550E" w:rsidRDefault="0063685E" w:rsidP="0005129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14:paraId="356A8DAF" w14:textId="77777777" w:rsidR="0063685E" w:rsidRPr="00DA550E" w:rsidRDefault="0063685E" w:rsidP="0005129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выбора;</w:t>
      </w:r>
    </w:p>
    <w:p w14:paraId="53CA4CC9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14:paraId="12F0AF89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14:paraId="368ADF8E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8AF1AB0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 и достигать в нем взаимопонимания; </w:t>
      </w:r>
    </w:p>
    <w:p w14:paraId="409F8C15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сформированность ценности здорового и безопасного образа жизни;</w:t>
      </w:r>
    </w:p>
    <w:p w14:paraId="43CDD9AB" w14:textId="77777777" w:rsidR="0063685E" w:rsidRPr="00DA550E" w:rsidRDefault="0063685E" w:rsidP="0005129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осуществлению природоохранной деятельности).</w:t>
      </w:r>
    </w:p>
    <w:p w14:paraId="4B245F5E" w14:textId="77777777" w:rsidR="0063685E" w:rsidRPr="00DA550E" w:rsidRDefault="0063685E" w:rsidP="00DA550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50E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DA550E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Pr="00DA5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6B88B7" w14:textId="77777777" w:rsidR="0063685E" w:rsidRPr="00DA550E" w:rsidRDefault="0063685E" w:rsidP="0005129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474859"/>
      <w:r w:rsidRPr="00DA550E">
        <w:rPr>
          <w:rFonts w:ascii="Times New Roman" w:hAnsi="Times New Roman" w:cs="Times New Roman"/>
          <w:sz w:val="24"/>
          <w:szCs w:val="24"/>
        </w:rPr>
        <w:t>Формирования межпредметных понятий, таких, как система, факт, закономерность, феномен, анализ, синтез на основе дальнейшего овладения обучающимися основами читательской компетенции, приобретения навыков работы с информацией, участия в проектной деятельности:</w:t>
      </w:r>
    </w:p>
    <w:p w14:paraId="3168C014" w14:textId="77777777" w:rsidR="0063685E" w:rsidRPr="00DA550E" w:rsidRDefault="0063685E" w:rsidP="00DA5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в процессе формирования основ читательской компетенции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14:paraId="1A9D92D0" w14:textId="77777777" w:rsidR="0063685E" w:rsidRPr="00DA550E" w:rsidRDefault="0063685E" w:rsidP="00DA5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навыки работы с информацией и пополнят их; они смогут работать с текстами, преобразовывать и интерпретировать содержащуюся в них информацию; </w:t>
      </w:r>
    </w:p>
    <w:p w14:paraId="2A15FD58" w14:textId="77777777" w:rsidR="0063685E" w:rsidRPr="00DA550E" w:rsidRDefault="0063685E" w:rsidP="00DA5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</w:t>
      </w:r>
      <w:r w:rsidRPr="00DA550E">
        <w:rPr>
          <w:rFonts w:ascii="Times New Roman" w:hAnsi="Times New Roman" w:cs="Times New Roman"/>
          <w:sz w:val="24"/>
          <w:szCs w:val="24"/>
        </w:rPr>
        <w:lastRenderedPageBreak/>
        <w:t>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28A4F342" w14:textId="29F9E0DF" w:rsidR="0063685E" w:rsidRDefault="0063685E" w:rsidP="0005129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межпредметные понятия и универсальные учебные </w:t>
      </w:r>
      <w:proofErr w:type="spellStart"/>
      <w:r w:rsidRPr="00DA550E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DA550E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коммуникативные), которые подробно отражены в разделе ООП СОО гимназии.</w:t>
      </w:r>
    </w:p>
    <w:p w14:paraId="2BD0FDE1" w14:textId="26D61098" w:rsidR="00051296" w:rsidRPr="002B46BF" w:rsidRDefault="00051296" w:rsidP="0005129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УУД</w:t>
      </w:r>
    </w:p>
    <w:p w14:paraId="0BA85C76" w14:textId="77777777" w:rsidR="00051296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54EFC56D" w14:textId="77777777" w:rsidR="00051296" w:rsidRPr="002B46BF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0D75C709" w14:textId="77777777" w:rsidR="00051296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7A614EFA" w14:textId="77777777" w:rsidR="00051296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14:paraId="021FBB32" w14:textId="77777777" w:rsidR="00051296" w:rsidRPr="002B46BF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165D0FB5" w14:textId="77777777" w:rsidR="00051296" w:rsidRPr="002B46BF" w:rsidRDefault="00051296" w:rsidP="008F7A7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УУД</w:t>
      </w:r>
    </w:p>
    <w:p w14:paraId="0B30627C" w14:textId="77777777" w:rsidR="00051296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5A3EDD5A" w14:textId="77777777" w:rsidR="00051296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14:paraId="38BEA947" w14:textId="77777777" w:rsidR="00051296" w:rsidRPr="002B46BF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14:paraId="0570CBA2" w14:textId="77777777" w:rsidR="00051296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5340BA3A" w14:textId="77777777" w:rsidR="00051296" w:rsidRPr="007002B1" w:rsidRDefault="00051296" w:rsidP="00954FC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14:paraId="75351BA2" w14:textId="77777777" w:rsidR="00051296" w:rsidRPr="002B46BF" w:rsidRDefault="00051296" w:rsidP="008F7A7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УУД</w:t>
      </w:r>
    </w:p>
    <w:p w14:paraId="11720A85" w14:textId="77777777" w:rsidR="00051296" w:rsidRPr="002B46BF" w:rsidRDefault="00051296" w:rsidP="00954FC5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5F0A3CBF" w14:textId="77777777" w:rsidR="00051296" w:rsidRPr="002B46BF" w:rsidRDefault="00051296" w:rsidP="00954FC5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26C96094" w14:textId="77777777" w:rsidR="00051296" w:rsidRDefault="00051296" w:rsidP="00954FC5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14:paraId="168AC48B" w14:textId="77777777" w:rsidR="00051296" w:rsidRPr="002B46BF" w:rsidRDefault="00051296" w:rsidP="0005129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A2B381" w14:textId="4DE7A9D7" w:rsidR="00051296" w:rsidRDefault="00051296" w:rsidP="0005129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71442008"/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2B46B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</w:t>
      </w: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56"/>
        <w:gridCol w:w="9042"/>
        <w:gridCol w:w="2568"/>
        <w:gridCol w:w="15"/>
      </w:tblGrid>
      <w:tr w:rsidR="00381174" w:rsidRPr="004E7EB1" w14:paraId="21469D31" w14:textId="77777777" w:rsidTr="00542965">
        <w:tc>
          <w:tcPr>
            <w:tcW w:w="2156" w:type="dxa"/>
            <w:vMerge w:val="restart"/>
          </w:tcPr>
          <w:p w14:paraId="0D7591BE" w14:textId="77777777" w:rsidR="00381174" w:rsidRPr="004E7EB1" w:rsidRDefault="00381174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1625" w:type="dxa"/>
            <w:gridSpan w:val="3"/>
          </w:tcPr>
          <w:p w14:paraId="7264D4DA" w14:textId="77777777" w:rsidR="00381174" w:rsidRPr="004E7EB1" w:rsidRDefault="00381174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 на базовом уровне</w:t>
            </w:r>
          </w:p>
        </w:tc>
      </w:tr>
      <w:tr w:rsidR="00542965" w:rsidRPr="004E7EB1" w14:paraId="20AF1C4F" w14:textId="77777777" w:rsidTr="00542965">
        <w:trPr>
          <w:gridAfter w:val="1"/>
          <w:wAfter w:w="15" w:type="dxa"/>
        </w:trPr>
        <w:tc>
          <w:tcPr>
            <w:tcW w:w="2156" w:type="dxa"/>
            <w:vMerge/>
          </w:tcPr>
          <w:p w14:paraId="2D092D27" w14:textId="77777777" w:rsidR="00381174" w:rsidRPr="004E7EB1" w:rsidRDefault="00381174" w:rsidP="00792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54160E87" w14:textId="77777777" w:rsidR="00381174" w:rsidRPr="004E7EB1" w:rsidRDefault="00381174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2568" w:type="dxa"/>
          </w:tcPr>
          <w:p w14:paraId="6D383751" w14:textId="77777777" w:rsidR="00381174" w:rsidRPr="004E7EB1" w:rsidRDefault="00381174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bookmarkEnd w:id="1"/>
      <w:tr w:rsidR="00CF6EFF" w:rsidRPr="004E7EB1" w14:paraId="25E96DF0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33CAC285" w14:textId="67B02161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в науки о человеке</w:t>
            </w:r>
          </w:p>
        </w:tc>
        <w:tc>
          <w:tcPr>
            <w:tcW w:w="9042" w:type="dxa"/>
          </w:tcPr>
          <w:p w14:paraId="0495259D" w14:textId="6F73A6F1" w:rsidR="00CF6EFF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человеке в соответствие с направлением биологической науки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другую.</w:t>
            </w:r>
          </w:p>
        </w:tc>
        <w:tc>
          <w:tcPr>
            <w:tcW w:w="2568" w:type="dxa"/>
            <w:vMerge w:val="restart"/>
          </w:tcPr>
          <w:p w14:paraId="564C6CB1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14:paraId="4CF29C24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информацию о строении и жизнедеятельности человека в научно-популярной 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14:paraId="125CE2C1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14:paraId="1073B925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14:paraId="4292684E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и оценивать целевые и смысловые установки в своих действиях и поступках по отношению к 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своему и окружающих; последствия влияния факторов риска на здоровье человека.</w:t>
            </w:r>
          </w:p>
          <w:p w14:paraId="05B84418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14:paraId="68D09B79" w14:textId="5D63F1C4" w:rsidR="00CF6EFF" w:rsidRPr="004E7EB1" w:rsidRDefault="00CF6EFF" w:rsidP="00542965">
            <w:pPr>
              <w:ind w:firstLine="29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 сверстников при решении познавательных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особенностями строения и жизнедеятельности организма человека, планировать совместную деятельность, учитывать мнение 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 и адекватно оценивать собственный вклад в деятельность группы.</w:t>
            </w:r>
          </w:p>
        </w:tc>
      </w:tr>
      <w:tr w:rsidR="00CF6EFF" w:rsidRPr="004E7EB1" w14:paraId="750D034D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072B6922" w14:textId="6AFD7C19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Общие свойства организма человека</w:t>
            </w:r>
          </w:p>
        </w:tc>
        <w:tc>
          <w:tcPr>
            <w:tcW w:w="9042" w:type="dxa"/>
          </w:tcPr>
          <w:p w14:paraId="169C85D0" w14:textId="3FAE15D3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14:paraId="14880CAE" w14:textId="6CB5B290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0DC6343D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14:paraId="30C97B69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14:paraId="276CE1C5" w14:textId="45FEB69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</w:tc>
        <w:tc>
          <w:tcPr>
            <w:tcW w:w="2568" w:type="dxa"/>
            <w:vMerge/>
          </w:tcPr>
          <w:p w14:paraId="171E00AF" w14:textId="77777777" w:rsidR="00CF6EFF" w:rsidRPr="004E7EB1" w:rsidRDefault="00CF6EFF" w:rsidP="003811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33523A14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15FDAEA7" w14:textId="198EC092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Нейрогуморальная регуляция функций организма</w:t>
            </w:r>
          </w:p>
        </w:tc>
        <w:tc>
          <w:tcPr>
            <w:tcW w:w="9042" w:type="dxa"/>
          </w:tcPr>
          <w:p w14:paraId="31F04216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      </w:r>
          </w:p>
          <w:p w14:paraId="1D451E3C" w14:textId="77777777" w:rsidR="00CF6EFF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(раздражимость и возбудимость, проведение нервного импульса, секреция); делать выводы и умозаключения на основе сравнения;</w:t>
            </w:r>
          </w:p>
          <w:p w14:paraId="6C7227C7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021E880" w14:textId="726CF639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</w:tc>
        <w:tc>
          <w:tcPr>
            <w:tcW w:w="2568" w:type="dxa"/>
            <w:vMerge/>
          </w:tcPr>
          <w:p w14:paraId="6FE15A4D" w14:textId="77777777" w:rsidR="00CF6EFF" w:rsidRPr="004E7EB1" w:rsidRDefault="00CF6EFF" w:rsidP="003811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5D4A4A2C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2321C189" w14:textId="147E73B0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Опора и движение</w:t>
            </w:r>
          </w:p>
        </w:tc>
        <w:tc>
          <w:tcPr>
            <w:tcW w:w="9042" w:type="dxa"/>
          </w:tcPr>
          <w:p w14:paraId="5660D76B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78A6F902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органов); делать выводы и умозаключения на основе сравнения;</w:t>
            </w:r>
          </w:p>
          <w:p w14:paraId="7C16508B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CC66D73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610A6402" w14:textId="5EC57BD1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66AB8641" w14:textId="77777777" w:rsidR="00CF6EFF" w:rsidRPr="004E7EB1" w:rsidRDefault="00CF6EFF" w:rsidP="003811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2BD49701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53E0EBD7" w14:textId="48FB486A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Кровь и кровообращение</w:t>
            </w:r>
          </w:p>
        </w:tc>
        <w:tc>
          <w:tcPr>
            <w:tcW w:w="9042" w:type="dxa"/>
          </w:tcPr>
          <w:p w14:paraId="25219224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06F733EA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(транспорт веществ); делать выводы и умозаключения на основе сравнения;</w:t>
            </w:r>
          </w:p>
          <w:p w14:paraId="7458864E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65482947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76C46E2B" w14:textId="328F37E9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68C36A5E" w14:textId="77777777" w:rsidR="00CF6EFF" w:rsidRPr="004E7EB1" w:rsidRDefault="00CF6EFF" w:rsidP="003811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11596D5D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10963595" w14:textId="5DA6B756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Дыхание</w:t>
            </w:r>
          </w:p>
        </w:tc>
        <w:tc>
          <w:tcPr>
            <w:tcW w:w="9042" w:type="dxa"/>
          </w:tcPr>
          <w:p w14:paraId="40C518E5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265FE3EF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(дыхание); делать выводы и умозаключения на основе сравнения;</w:t>
            </w:r>
          </w:p>
          <w:p w14:paraId="17AFDF4B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141FCD1A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6D925EC8" w14:textId="7EF2A332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234B0DB4" w14:textId="77777777" w:rsidR="00CF6EFF" w:rsidRPr="004E7EB1" w:rsidRDefault="00CF6EFF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61643C69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58140A55" w14:textId="5AA2DE15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Пищеварение</w:t>
            </w:r>
          </w:p>
        </w:tc>
        <w:tc>
          <w:tcPr>
            <w:tcW w:w="9042" w:type="dxa"/>
          </w:tcPr>
          <w:p w14:paraId="4237B207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484F8AE6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(питание); делать выводы и умозаключения на основе сравнения;</w:t>
            </w:r>
          </w:p>
          <w:p w14:paraId="791ADFD1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197D1066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13DD49CE" w14:textId="1602C9CC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2B651F08" w14:textId="77777777" w:rsidR="00CF6EFF" w:rsidRPr="004E7EB1" w:rsidRDefault="00CF6EFF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36485900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79AC4156" w14:textId="2ECCA9C4" w:rsidR="00CF6EFF" w:rsidRPr="00542965" w:rsidRDefault="00CF6EFF" w:rsidP="00542965">
            <w:pPr>
              <w:ind w:firstLine="70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 и энергии</w:t>
            </w:r>
          </w:p>
        </w:tc>
        <w:tc>
          <w:tcPr>
            <w:tcW w:w="9042" w:type="dxa"/>
          </w:tcPr>
          <w:p w14:paraId="1DE173B4" w14:textId="77777777" w:rsidR="00CF6EFF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выделение); делать выводы и умозаключения на основе сравнения;</w:t>
            </w:r>
          </w:p>
          <w:p w14:paraId="60537A73" w14:textId="76CA81E9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</w:t>
            </w:r>
            <w:r w:rsidR="00542965" w:rsidRPr="0054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/>
          </w:tcPr>
          <w:p w14:paraId="7D8D7181" w14:textId="77777777" w:rsidR="00CF6EFF" w:rsidRPr="004E7EB1" w:rsidRDefault="00CF6EFF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6A3C838A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684C1D17" w14:textId="77777777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Выделение</w:t>
            </w:r>
          </w:p>
          <w:p w14:paraId="624257CB" w14:textId="05AAC4AE" w:rsidR="00542965" w:rsidRPr="00542965" w:rsidRDefault="00542965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 покровы тела)</w:t>
            </w:r>
          </w:p>
        </w:tc>
        <w:tc>
          <w:tcPr>
            <w:tcW w:w="9042" w:type="dxa"/>
          </w:tcPr>
          <w:p w14:paraId="30E32444" w14:textId="77777777" w:rsidR="00CF6EFF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(выделение); делать выводы и умозаключения на основе сравнения;</w:t>
            </w:r>
          </w:p>
          <w:p w14:paraId="32710754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17ECDAF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262EE575" w14:textId="4FC40A4E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702583C1" w14:textId="77777777" w:rsidR="00CF6EFF" w:rsidRPr="004E7EB1" w:rsidRDefault="00CF6EFF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76E4FAA1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1E0D0286" w14:textId="2DD25D2A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Размножение и развитие</w:t>
            </w:r>
          </w:p>
        </w:tc>
        <w:tc>
          <w:tcPr>
            <w:tcW w:w="9042" w:type="dxa"/>
          </w:tcPr>
          <w:p w14:paraId="43CA4DA1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14:paraId="49A94533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(размножение и развитие); делать выводы и умозаключения на основе сравнения;</w:t>
            </w:r>
          </w:p>
          <w:p w14:paraId="74269C01" w14:textId="47728712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органов.</w:t>
            </w:r>
          </w:p>
        </w:tc>
        <w:tc>
          <w:tcPr>
            <w:tcW w:w="2568" w:type="dxa"/>
            <w:vMerge/>
          </w:tcPr>
          <w:p w14:paraId="083BBD97" w14:textId="77777777" w:rsidR="00CF6EFF" w:rsidRPr="004E7EB1" w:rsidRDefault="00CF6EFF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10C24C3E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3625CB9D" w14:textId="72AA738C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Сенсорные системы (анализаторы)</w:t>
            </w:r>
          </w:p>
        </w:tc>
        <w:tc>
          <w:tcPr>
            <w:tcW w:w="9042" w:type="dxa"/>
          </w:tcPr>
          <w:p w14:paraId="4B279807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29F5ECC3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D5FA7E3" w14:textId="60DA1F1F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63010F17" w14:textId="5A49EB70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3AACC304" w14:textId="77777777" w:rsidR="00CF6EFF" w:rsidRPr="004E7EB1" w:rsidRDefault="00CF6EFF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09A83EB0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3DDA161C" w14:textId="6EC8031E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9042" w:type="dxa"/>
          </w:tcPr>
          <w:p w14:paraId="1BCA3944" w14:textId="77777777" w:rsidR="00CF6EFF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(возбуждение, торможение, проведение нервного импульса); делать выводы и умозаключения на основе сравнения;</w:t>
            </w:r>
          </w:p>
          <w:p w14:paraId="35015BD1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728EFAB9" w14:textId="019108A5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результаты.</w:t>
            </w:r>
          </w:p>
        </w:tc>
        <w:tc>
          <w:tcPr>
            <w:tcW w:w="2568" w:type="dxa"/>
            <w:vMerge/>
          </w:tcPr>
          <w:p w14:paraId="72358124" w14:textId="77777777" w:rsidR="00CF6EFF" w:rsidRPr="004E7EB1" w:rsidRDefault="00CF6EFF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2C64C496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1532D783" w14:textId="1EA00789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 человека и его охрана</w:t>
            </w:r>
          </w:p>
        </w:tc>
        <w:tc>
          <w:tcPr>
            <w:tcW w:w="9042" w:type="dxa"/>
          </w:tcPr>
          <w:p w14:paraId="21594F54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14:paraId="35AD0714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знать и аргументировать основные принципы здорового образа жизни, рациональной организации труда и отдыха;</w:t>
            </w:r>
          </w:p>
          <w:p w14:paraId="49F56813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влияние факторов риска на здоровье человека;</w:t>
            </w:r>
          </w:p>
          <w:p w14:paraId="66A68AA0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помощи;</w:t>
            </w:r>
          </w:p>
          <w:p w14:paraId="5A8275FC" w14:textId="1E210148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2568" w:type="dxa"/>
            <w:vMerge/>
          </w:tcPr>
          <w:p w14:paraId="59F523A1" w14:textId="77777777" w:rsidR="00CF6EFF" w:rsidRPr="004E7EB1" w:rsidRDefault="00CF6EFF" w:rsidP="007922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7234A692" w14:textId="77777777" w:rsidR="00051296" w:rsidRPr="00DA550E" w:rsidRDefault="00051296" w:rsidP="0005129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72CF46" w14:textId="099E1F68" w:rsidR="0083238D" w:rsidRPr="00DA550E" w:rsidRDefault="0063685E" w:rsidP="00DA550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50E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освоения основной образовательной программы обесп</w:t>
      </w:r>
      <w:r w:rsidR="0083238D" w:rsidRPr="00DA550E">
        <w:rPr>
          <w:rFonts w:ascii="Times New Roman" w:hAnsi="Times New Roman" w:cs="Times New Roman"/>
          <w:sz w:val="24"/>
          <w:szCs w:val="24"/>
          <w:lang w:eastAsia="ru-RU"/>
        </w:rPr>
        <w:t>ечивают</w:t>
      </w:r>
      <w:r w:rsidR="0083238D" w:rsidRPr="00DA550E">
        <w:rPr>
          <w:rFonts w:ascii="Times New Roman" w:hAnsi="Times New Roman" w:cs="Times New Roman"/>
          <w:sz w:val="24"/>
          <w:szCs w:val="24"/>
        </w:rPr>
        <w:t xml:space="preserve"> </w:t>
      </w:r>
      <w:r w:rsidR="0083238D" w:rsidRPr="00DA550E">
        <w:rPr>
          <w:rFonts w:ascii="Times New Roman" w:hAnsi="Times New Roman" w:cs="Times New Roman"/>
          <w:sz w:val="24"/>
          <w:szCs w:val="24"/>
          <w:lang w:eastAsia="ru-RU"/>
        </w:rPr>
        <w:t>возможность дальнейшего успешного профессионального обучения.</w:t>
      </w:r>
    </w:p>
    <w:p w14:paraId="59DE6234" w14:textId="3547C4ED" w:rsidR="005328C7" w:rsidRPr="00DA550E" w:rsidRDefault="005328C7" w:rsidP="009743E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0E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«</w:t>
      </w:r>
      <w:r w:rsidR="009743E3">
        <w:rPr>
          <w:rFonts w:ascii="Times New Roman" w:hAnsi="Times New Roman" w:cs="Times New Roman"/>
          <w:b/>
          <w:bCs/>
          <w:sz w:val="24"/>
          <w:szCs w:val="24"/>
        </w:rPr>
        <w:t xml:space="preserve">Биология. </w:t>
      </w:r>
      <w:r w:rsidRPr="00DA550E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r w:rsidR="009743E3">
        <w:rPr>
          <w:rFonts w:ascii="Times New Roman" w:hAnsi="Times New Roman" w:cs="Times New Roman"/>
          <w:b/>
          <w:bCs/>
          <w:sz w:val="24"/>
          <w:szCs w:val="24"/>
        </w:rPr>
        <w:t xml:space="preserve"> и его здоровье</w:t>
      </w:r>
      <w:r w:rsidRPr="00DA55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6A4373" w14:textId="77777777" w:rsidR="003473DD" w:rsidRPr="00DA550E" w:rsidRDefault="003473DD" w:rsidP="00DA550E">
      <w:pPr>
        <w:pStyle w:val="a5"/>
        <w:jc w:val="both"/>
        <w:rPr>
          <w:rFonts w:ascii="Times New Roman" w:hAnsi="Times New Roman" w:cs="Times New Roman"/>
        </w:rPr>
      </w:pPr>
    </w:p>
    <w:p w14:paraId="4C68EBCF" w14:textId="3436E7B2" w:rsidR="003473DD" w:rsidRPr="00DA550E" w:rsidRDefault="0025658A" w:rsidP="00DA55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    </w:t>
      </w:r>
      <w:r w:rsidR="003473DD" w:rsidRPr="00DA550E">
        <w:rPr>
          <w:rFonts w:ascii="Times New Roman" w:hAnsi="Times New Roman" w:cs="Times New Roman"/>
          <w:sz w:val="24"/>
          <w:szCs w:val="24"/>
        </w:rPr>
        <w:t>Содержание учебного предмета «Человек» соответствует разделу примерной ООП «Человек и его здоровье. программе по предмету Пасечника В.В., учебнику из федерального перечня</w:t>
      </w:r>
      <w:r w:rsidR="00637EFB">
        <w:rPr>
          <w:rFonts w:ascii="Times New Roman" w:hAnsi="Times New Roman" w:cs="Times New Roman"/>
          <w:sz w:val="24"/>
          <w:szCs w:val="24"/>
        </w:rPr>
        <w:t xml:space="preserve"> </w:t>
      </w:r>
      <w:r w:rsidR="003473DD" w:rsidRPr="00DA550E">
        <w:rPr>
          <w:rFonts w:ascii="Times New Roman" w:hAnsi="Times New Roman" w:cs="Times New Roman"/>
          <w:sz w:val="24"/>
          <w:szCs w:val="24"/>
        </w:rPr>
        <w:t>авторов</w:t>
      </w:r>
      <w:r w:rsidR="003473DD" w:rsidRPr="00DA550E">
        <w:rPr>
          <w:rFonts w:ascii="Times New Roman" w:hAnsi="Times New Roman" w:cs="Times New Roman"/>
          <w:iCs/>
          <w:sz w:val="24"/>
          <w:szCs w:val="24"/>
        </w:rPr>
        <w:t xml:space="preserve"> Колесов Д. В., Маш Р. Д., Беляев И. Н.</w:t>
      </w:r>
      <w:r w:rsidR="00637EFB">
        <w:rPr>
          <w:rFonts w:ascii="Times New Roman" w:hAnsi="Times New Roman" w:cs="Times New Roman"/>
          <w:iCs/>
          <w:sz w:val="24"/>
          <w:szCs w:val="24"/>
        </w:rPr>
        <w:t>»</w:t>
      </w:r>
      <w:r w:rsidR="003473DD" w:rsidRPr="00DA550E">
        <w:rPr>
          <w:rFonts w:ascii="Times New Roman" w:hAnsi="Times New Roman" w:cs="Times New Roman"/>
          <w:iCs/>
          <w:sz w:val="24"/>
          <w:szCs w:val="24"/>
        </w:rPr>
        <w:t xml:space="preserve"> Биология. Человек. 8 класс</w:t>
      </w:r>
      <w:r w:rsidR="00637EFB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="00637EF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637E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73DD" w:rsidRPr="00DA550E">
        <w:rPr>
          <w:rFonts w:ascii="Times New Roman" w:hAnsi="Times New Roman" w:cs="Times New Roman"/>
          <w:sz w:val="24"/>
          <w:szCs w:val="24"/>
        </w:rPr>
        <w:t xml:space="preserve">который разрешен для использования в ОО РФ </w:t>
      </w:r>
      <w:r w:rsidR="009A4851">
        <w:rPr>
          <w:rFonts w:ascii="Times New Roman" w:hAnsi="Times New Roman" w:cs="Times New Roman"/>
          <w:sz w:val="24"/>
          <w:szCs w:val="24"/>
        </w:rPr>
        <w:t>в</w:t>
      </w:r>
      <w:r w:rsidR="003473DD" w:rsidRPr="00DA550E">
        <w:rPr>
          <w:rFonts w:ascii="Times New Roman" w:hAnsi="Times New Roman" w:cs="Times New Roman"/>
          <w:sz w:val="24"/>
          <w:szCs w:val="24"/>
        </w:rPr>
        <w:t xml:space="preserve"> 20</w:t>
      </w:r>
      <w:r w:rsidR="009A4851">
        <w:rPr>
          <w:rFonts w:ascii="Times New Roman" w:hAnsi="Times New Roman" w:cs="Times New Roman"/>
          <w:sz w:val="24"/>
          <w:szCs w:val="24"/>
        </w:rPr>
        <w:t>20-2021 учебном году</w:t>
      </w:r>
      <w:r w:rsidR="003473DD" w:rsidRPr="00DA55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701"/>
        <w:gridCol w:w="1843"/>
        <w:gridCol w:w="4252"/>
      </w:tblGrid>
      <w:tr w:rsidR="004056AB" w:rsidRPr="00DA550E" w14:paraId="7094A8F3" w14:textId="77777777" w:rsidTr="00577087">
        <w:tc>
          <w:tcPr>
            <w:tcW w:w="1809" w:type="dxa"/>
          </w:tcPr>
          <w:p w14:paraId="702B4A06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Название раздела и тем</w:t>
            </w:r>
          </w:p>
        </w:tc>
        <w:tc>
          <w:tcPr>
            <w:tcW w:w="4678" w:type="dxa"/>
          </w:tcPr>
          <w:p w14:paraId="47C3C29D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Содержание учебной темы</w:t>
            </w:r>
          </w:p>
        </w:tc>
        <w:tc>
          <w:tcPr>
            <w:tcW w:w="1701" w:type="dxa"/>
          </w:tcPr>
          <w:p w14:paraId="3C0DD362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Темы практических и лабораторных работ</w:t>
            </w:r>
          </w:p>
        </w:tc>
        <w:tc>
          <w:tcPr>
            <w:tcW w:w="1843" w:type="dxa"/>
          </w:tcPr>
          <w:p w14:paraId="797321FA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ЦОР</w:t>
            </w:r>
          </w:p>
          <w:p w14:paraId="50EB69AF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Используемое оборудование</w:t>
            </w:r>
          </w:p>
          <w:p w14:paraId="72422DC5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14:paraId="6FE2DE8B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Формы организации занятий</w:t>
            </w:r>
          </w:p>
          <w:p w14:paraId="6D805DA0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Виды деятельности учащихся</w:t>
            </w:r>
          </w:p>
        </w:tc>
      </w:tr>
      <w:tr w:rsidR="00FC5D5F" w:rsidRPr="00DA550E" w14:paraId="7FD8278C" w14:textId="77777777" w:rsidTr="00577087">
        <w:tc>
          <w:tcPr>
            <w:tcW w:w="1809" w:type="dxa"/>
          </w:tcPr>
          <w:p w14:paraId="1545AEA2" w14:textId="520E782E" w:rsidR="00567ED3" w:rsidRPr="00DA550E" w:rsidRDefault="00567ED3" w:rsidP="009234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Раздел 1. Введение в н</w:t>
            </w:r>
            <w:r w:rsidR="00FC5D5F" w:rsidRPr="00DA550E">
              <w:rPr>
                <w:rFonts w:ascii="Times New Roman" w:hAnsi="Times New Roman" w:cs="Times New Roman"/>
              </w:rPr>
              <w:t>ауки о человек.</w:t>
            </w:r>
          </w:p>
          <w:p w14:paraId="2D492A7C" w14:textId="44FC11BE" w:rsidR="00FC5D5F" w:rsidRPr="00DA550E" w:rsidRDefault="00FC5D5F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14:paraId="2A585D80" w14:textId="20707925" w:rsidR="00FC5D5F" w:rsidRPr="00DA550E" w:rsidRDefault="00923479" w:rsidP="00DA5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79">
              <w:rPr>
                <w:rFonts w:ascii="Times New Roman" w:hAnsi="Times New Roman" w:cs="Times New Roman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1701" w:type="dxa"/>
          </w:tcPr>
          <w:p w14:paraId="1B07D05E" w14:textId="77777777" w:rsidR="00FC5D5F" w:rsidRPr="00DA550E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169F6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Видеофрагменты и таблицы по теме.</w:t>
            </w:r>
          </w:p>
          <w:p w14:paraId="1DDAC49B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 ученых-биологов.</w:t>
            </w:r>
          </w:p>
          <w:p w14:paraId="6CB537A9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547ED" w14:textId="1D031398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 xml:space="preserve"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человека. </w:t>
            </w:r>
          </w:p>
          <w:p w14:paraId="544540EA" w14:textId="1A13806B" w:rsidR="00FC5D5F" w:rsidRPr="00DA550E" w:rsidRDefault="00FC5D5F" w:rsidP="00DA550E">
            <w:pPr>
              <w:ind w:left="36" w:right="90"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5F" w:rsidRPr="00DA550E" w14:paraId="67DF6EE4" w14:textId="77777777" w:rsidTr="00577087">
        <w:tc>
          <w:tcPr>
            <w:tcW w:w="1809" w:type="dxa"/>
          </w:tcPr>
          <w:p w14:paraId="275A662C" w14:textId="77777777" w:rsidR="00567ED3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2. </w:t>
            </w:r>
          </w:p>
          <w:p w14:paraId="22721E32" w14:textId="710D53F2" w:rsidR="00FC5D5F" w:rsidRPr="00DA550E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Общие свойства организма человека</w:t>
            </w:r>
          </w:p>
        </w:tc>
        <w:tc>
          <w:tcPr>
            <w:tcW w:w="4678" w:type="dxa"/>
          </w:tcPr>
          <w:p w14:paraId="5F2D2F61" w14:textId="42999CEB" w:rsidR="00FC5D5F" w:rsidRPr="00DA550E" w:rsidRDefault="00923479" w:rsidP="00DA5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79">
              <w:rPr>
                <w:rFonts w:ascii="Times New Roman" w:hAnsi="Times New Roman" w:cs="Times New Roman"/>
              </w:rPr>
      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      </w:r>
          </w:p>
        </w:tc>
        <w:tc>
          <w:tcPr>
            <w:tcW w:w="1701" w:type="dxa"/>
          </w:tcPr>
          <w:p w14:paraId="637F7567" w14:textId="5A1D2348" w:rsidR="00FC5D5F" w:rsidRPr="0057708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577087">
              <w:rPr>
                <w:rFonts w:ascii="Times New Roman" w:hAnsi="Times New Roman" w:cs="Times New Roman"/>
                <w:iCs/>
              </w:rPr>
              <w:t>Л.</w:t>
            </w:r>
            <w:r w:rsidR="00FC5D5F" w:rsidRPr="00577087">
              <w:rPr>
                <w:rFonts w:ascii="Times New Roman" w:hAnsi="Times New Roman" w:cs="Times New Roman"/>
                <w:iCs/>
              </w:rPr>
              <w:t>1</w:t>
            </w:r>
            <w:r w:rsidRPr="00577087">
              <w:rPr>
                <w:rFonts w:ascii="Times New Roman" w:hAnsi="Times New Roman" w:cs="Times New Roman"/>
                <w:iCs/>
              </w:rPr>
              <w:t>.</w:t>
            </w:r>
            <w:r w:rsidR="00FC5D5F" w:rsidRPr="00577087">
              <w:rPr>
                <w:rFonts w:ascii="Times New Roman" w:hAnsi="Times New Roman" w:cs="Times New Roman"/>
                <w:iCs/>
              </w:rPr>
              <w:t>Изучение микроскопического строения тканей организма человека</w:t>
            </w:r>
          </w:p>
          <w:p w14:paraId="2BC7D01A" w14:textId="77777777" w:rsidR="00FC5D5F" w:rsidRPr="001D7B18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74D90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 задания </w:t>
            </w:r>
            <w:proofErr w:type="spellStart"/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</w:p>
          <w:p w14:paraId="00B7582C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  <w:p w14:paraId="14BE2EB5" w14:textId="6C74DC1B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Микроскопы и микропрепараты</w:t>
            </w:r>
            <w:r w:rsidR="00F659AC">
              <w:rPr>
                <w:rFonts w:ascii="Times New Roman" w:eastAsia="Times New Roman" w:hAnsi="Times New Roman" w:cs="Times New Roman"/>
                <w:sz w:val="20"/>
                <w:szCs w:val="20"/>
              </w:rPr>
              <w:t>, цифровой микроскоп.</w:t>
            </w:r>
          </w:p>
          <w:p w14:paraId="5F129B5D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7B78E6B" w14:textId="1762A265" w:rsidR="00FC5D5F" w:rsidRPr="00DA550E" w:rsidRDefault="008F40A4" w:rsidP="007A3C47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E">
              <w:rPr>
                <w:rFonts w:ascii="Times New Roman" w:hAnsi="Times New Roman" w:cs="Times New Roman"/>
              </w:rPr>
              <w:t>Выделяют уровни организации человека. Выявляют существенные признаки организма человека. Сравнивают строение тела человека со строением тела других млекопитающих. Отрабатывают умение пользоваться анатомическими таблицами, схемами. Наблюдают и описывают клетки и ткани на готовых микропрепаратах.</w:t>
            </w:r>
            <w:r w:rsidR="001F64E7">
              <w:rPr>
                <w:rFonts w:ascii="Times New Roman" w:hAnsi="Times New Roman" w:cs="Times New Roman"/>
              </w:rPr>
              <w:t xml:space="preserve"> Характеризуют состав внутренней среды организма, объясняют необходимость </w:t>
            </w:r>
            <w:r w:rsidR="001F64E7">
              <w:rPr>
                <w:rFonts w:ascii="Times New Roman" w:hAnsi="Times New Roman" w:cs="Times New Roman"/>
              </w:rPr>
              <w:lastRenderedPageBreak/>
              <w:t>гомеостаза.</w:t>
            </w:r>
          </w:p>
        </w:tc>
      </w:tr>
      <w:tr w:rsidR="00FC5D5F" w:rsidRPr="00DA550E" w14:paraId="3A45A485" w14:textId="77777777" w:rsidTr="00577087">
        <w:tc>
          <w:tcPr>
            <w:tcW w:w="1809" w:type="dxa"/>
          </w:tcPr>
          <w:p w14:paraId="67D9F404" w14:textId="0AD9C2BD" w:rsidR="00567ED3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Раздел 3.</w:t>
            </w:r>
          </w:p>
          <w:p w14:paraId="01AE20BC" w14:textId="177DCB7A" w:rsidR="00FC5D5F" w:rsidRPr="00DA550E" w:rsidRDefault="00FC5D5F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A550E">
              <w:rPr>
                <w:rFonts w:ascii="Times New Roman" w:hAnsi="Times New Roman" w:cs="Times New Roman"/>
                <w:bCs/>
              </w:rPr>
              <w:t>Нейро-</w:t>
            </w:r>
            <w:r w:rsidR="00567ED3">
              <w:rPr>
                <w:rFonts w:ascii="Times New Roman" w:hAnsi="Times New Roman" w:cs="Times New Roman"/>
                <w:bCs/>
              </w:rPr>
              <w:t>г</w:t>
            </w:r>
            <w:r w:rsidRPr="00DA550E">
              <w:rPr>
                <w:rFonts w:ascii="Times New Roman" w:hAnsi="Times New Roman" w:cs="Times New Roman"/>
                <w:bCs/>
              </w:rPr>
              <w:t>уморальная</w:t>
            </w:r>
            <w:proofErr w:type="gramEnd"/>
            <w:r w:rsidR="00567ED3">
              <w:rPr>
                <w:rFonts w:ascii="Times New Roman" w:hAnsi="Times New Roman" w:cs="Times New Roman"/>
                <w:bCs/>
              </w:rPr>
              <w:t xml:space="preserve"> </w:t>
            </w:r>
            <w:r w:rsidRPr="00DA550E">
              <w:rPr>
                <w:rFonts w:ascii="Times New Roman" w:hAnsi="Times New Roman" w:cs="Times New Roman"/>
                <w:bCs/>
              </w:rPr>
              <w:t xml:space="preserve">регуляция </w:t>
            </w:r>
            <w:r w:rsidR="00567ED3">
              <w:rPr>
                <w:rFonts w:ascii="Times New Roman" w:hAnsi="Times New Roman" w:cs="Times New Roman"/>
                <w:bCs/>
              </w:rPr>
              <w:t>функций организма</w:t>
            </w:r>
          </w:p>
        </w:tc>
        <w:tc>
          <w:tcPr>
            <w:tcW w:w="4678" w:type="dxa"/>
          </w:tcPr>
          <w:p w14:paraId="60088C2D" w14:textId="77777777" w:rsidR="00923479" w:rsidRPr="00923479" w:rsidRDefault="00923479" w:rsidP="00923479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923479">
              <w:rPr>
                <w:rFonts w:ascii="Times New Roman" w:hAnsi="Times New Roman" w:cs="Times New Roman"/>
              </w:rPr>
              <w:t xml:space="preserve">Регуляция функций организма, способы регуляции. Механизмы регуляции функций. </w:t>
            </w:r>
          </w:p>
          <w:p w14:paraId="42F6905C" w14:textId="77777777" w:rsidR="00923479" w:rsidRPr="00923479" w:rsidRDefault="00923479" w:rsidP="00923479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923479">
              <w:rPr>
                <w:rFonts w:ascii="Times New Roman" w:hAnsi="Times New Roman" w:cs="Times New Roman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Особенности развития головного мозга человека и его функциональная асимметрия</w:t>
            </w:r>
            <w:r w:rsidRPr="00923479">
              <w:rPr>
                <w:rFonts w:ascii="Times New Roman" w:hAnsi="Times New Roman" w:cs="Times New Roman"/>
              </w:rPr>
              <w:t>. Нарушения деятельности нервной системы и их предупреждение.</w:t>
            </w:r>
          </w:p>
          <w:p w14:paraId="74C8F6F2" w14:textId="080CF67D" w:rsidR="00FC5D5F" w:rsidRPr="00DA550E" w:rsidRDefault="00923479" w:rsidP="009234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эпифиз,</w:t>
            </w:r>
            <w:r w:rsidRPr="00923479">
              <w:rPr>
                <w:rFonts w:ascii="Times New Roman" w:hAnsi="Times New Roman" w:cs="Times New Roman"/>
              </w:rPr>
              <w:t xml:space="preserve"> щитовидная железа, надпочечники. Железы смешанной секреции: поджелудочная и половые железы. Регуляция функций эндокринных желез.</w:t>
            </w:r>
          </w:p>
        </w:tc>
        <w:tc>
          <w:tcPr>
            <w:tcW w:w="1701" w:type="dxa"/>
          </w:tcPr>
          <w:p w14:paraId="4EDC2DB0" w14:textId="77777777" w:rsidR="00577087" w:rsidRPr="0057708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577087">
              <w:rPr>
                <w:rFonts w:ascii="Times New Roman" w:hAnsi="Times New Roman" w:cs="Times New Roman"/>
                <w:iCs/>
              </w:rPr>
              <w:t>Л.2.</w:t>
            </w:r>
          </w:p>
          <w:p w14:paraId="5CB6990C" w14:textId="2CB5A087" w:rsidR="00FC5D5F" w:rsidRPr="00577087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577087">
              <w:rPr>
                <w:rFonts w:ascii="Times New Roman" w:hAnsi="Times New Roman" w:cs="Times New Roman"/>
                <w:iCs/>
              </w:rPr>
              <w:t>Пальцено</w:t>
            </w:r>
            <w:r w:rsidR="00577087" w:rsidRPr="00577087">
              <w:rPr>
                <w:rFonts w:ascii="Times New Roman" w:hAnsi="Times New Roman" w:cs="Times New Roman"/>
                <w:iCs/>
              </w:rPr>
              <w:t>с</w:t>
            </w:r>
            <w:r w:rsidRPr="00577087">
              <w:rPr>
                <w:rFonts w:ascii="Times New Roman" w:hAnsi="Times New Roman" w:cs="Times New Roman"/>
                <w:iCs/>
              </w:rPr>
              <w:t>овая проба и особенности движений, связанных с функциями мозжечка и среднего мозга</w:t>
            </w:r>
          </w:p>
          <w:p w14:paraId="641A5A5E" w14:textId="3C60D0A4" w:rsidR="00FC5D5F" w:rsidRPr="001D7B18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Пр.3.</w:t>
            </w:r>
            <w:r w:rsidR="00FC5D5F" w:rsidRPr="00577087">
              <w:rPr>
                <w:rFonts w:ascii="Times New Roman" w:hAnsi="Times New Roman" w:cs="Times New Roman"/>
                <w:iCs/>
              </w:rPr>
              <w:t xml:space="preserve"> Штриховое раздражение кожи</w:t>
            </w:r>
          </w:p>
        </w:tc>
        <w:tc>
          <w:tcPr>
            <w:tcW w:w="1843" w:type="dxa"/>
          </w:tcPr>
          <w:p w14:paraId="6209AF66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289AC16F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53FB8FF2" w14:textId="6B706D0D" w:rsidR="00383990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 xml:space="preserve">Микроскопы и </w:t>
            </w:r>
            <w:proofErr w:type="spellStart"/>
            <w:proofErr w:type="gramStart"/>
            <w:r w:rsidRPr="001F64E7">
              <w:rPr>
                <w:rFonts w:ascii="Times New Roman" w:eastAsia="Times New Roman" w:hAnsi="Times New Roman" w:cs="Times New Roman"/>
              </w:rPr>
              <w:t>микропрепараты</w:t>
            </w:r>
            <w:r w:rsidR="00F659AC">
              <w:rPr>
                <w:rFonts w:ascii="Times New Roman" w:eastAsia="Times New Roman" w:hAnsi="Times New Roman" w:cs="Times New Roman"/>
              </w:rPr>
              <w:t>,цифровой</w:t>
            </w:r>
            <w:proofErr w:type="spellEnd"/>
            <w:proofErr w:type="gramEnd"/>
            <w:r w:rsidR="00F659AC">
              <w:rPr>
                <w:rFonts w:ascii="Times New Roman" w:eastAsia="Times New Roman" w:hAnsi="Times New Roman" w:cs="Times New Roman"/>
              </w:rPr>
              <w:t xml:space="preserve"> микроскоп</w:t>
            </w:r>
            <w:r w:rsidRPr="001F64E7">
              <w:rPr>
                <w:rFonts w:ascii="Times New Roman" w:eastAsia="Times New Roman" w:hAnsi="Times New Roman" w:cs="Times New Roman"/>
              </w:rPr>
              <w:t>.</w:t>
            </w:r>
          </w:p>
          <w:p w14:paraId="74CE21D5" w14:textId="328CD120" w:rsidR="00FC5D5F" w:rsidRPr="00954FC5" w:rsidRDefault="00954FC5" w:rsidP="00954F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4FC5">
              <w:rPr>
                <w:rFonts w:ascii="Times New Roman" w:eastAsia="Times New Roman" w:hAnsi="Times New Roman" w:cs="Times New Roman"/>
              </w:rPr>
              <w:t xml:space="preserve">Цифровая лаборатория по физиологии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54FC5">
              <w:rPr>
                <w:rFonts w:ascii="Times New Roman" w:eastAsia="Times New Roman" w:hAnsi="Times New Roman" w:cs="Times New Roman"/>
              </w:rPr>
              <w:t>датчик артериального давления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4FC5">
              <w:rPr>
                <w:rFonts w:ascii="Times New Roman" w:eastAsia="Times New Roman" w:hAnsi="Times New Roman" w:cs="Times New Roman"/>
              </w:rPr>
              <w:t>пульса)</w:t>
            </w:r>
          </w:p>
        </w:tc>
        <w:tc>
          <w:tcPr>
            <w:tcW w:w="4252" w:type="dxa"/>
          </w:tcPr>
          <w:p w14:paraId="22F4F04D" w14:textId="4FB3B660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Раскрывают значение нервной системы в регуляции процессов жизнедеятельности. Определяют расположение спинного мозга и спинномозговых нервов. Распознают на наглядных пособиях органы нервной системы. Раскрывают</w:t>
            </w:r>
            <w:r w:rsidR="001F64E7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функции спинного мозга. 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результатов.</w:t>
            </w:r>
          </w:p>
          <w:p w14:paraId="29B380A2" w14:textId="77777777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Выделяют существенные признаки строения и функционирования органов эндокринной системы. Устанавливают единство нервной и гуморальной</w:t>
            </w:r>
          </w:p>
          <w:p w14:paraId="665A8557" w14:textId="77777777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регуляции.</w:t>
            </w:r>
          </w:p>
          <w:p w14:paraId="2D914D0D" w14:textId="3C6862F5" w:rsidR="00FC5D5F" w:rsidRPr="00DA550E" w:rsidRDefault="00FC5D5F" w:rsidP="00DA550E">
            <w:pPr>
              <w:ind w:left="36" w:right="9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D5F" w:rsidRPr="00DA550E" w14:paraId="09AED28A" w14:textId="77777777" w:rsidTr="00577087">
        <w:tc>
          <w:tcPr>
            <w:tcW w:w="1809" w:type="dxa"/>
          </w:tcPr>
          <w:p w14:paraId="2937B759" w14:textId="77777777" w:rsidR="00FC5D5F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4.</w:t>
            </w:r>
          </w:p>
          <w:p w14:paraId="1CC55005" w14:textId="5FD13B24" w:rsidR="00567ED3" w:rsidRPr="00DA550E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Опора и движение</w:t>
            </w:r>
          </w:p>
        </w:tc>
        <w:tc>
          <w:tcPr>
            <w:tcW w:w="4678" w:type="dxa"/>
          </w:tcPr>
          <w:p w14:paraId="6A394F31" w14:textId="3193E7C5" w:rsidR="00FC5D5F" w:rsidRPr="00DA550E" w:rsidRDefault="00923479" w:rsidP="00DA55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1701" w:type="dxa"/>
          </w:tcPr>
          <w:p w14:paraId="339FEF21" w14:textId="6592CC0D" w:rsidR="00FC5D5F" w:rsidRPr="001F64E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Л.4.</w:t>
            </w:r>
            <w:r w:rsidR="00FC5D5F" w:rsidRPr="001F64E7">
              <w:rPr>
                <w:rFonts w:ascii="Times New Roman" w:eastAsia="Calibri" w:hAnsi="Times New Roman" w:cs="Times New Roman"/>
                <w:iCs/>
              </w:rPr>
              <w:t>Изучение внешнего вида отдельных костей</w:t>
            </w:r>
            <w:r w:rsidR="00FC5D5F" w:rsidRPr="001F64E7">
              <w:rPr>
                <w:rFonts w:ascii="Times New Roman" w:eastAsia="Calibri" w:hAnsi="Times New Roman" w:cs="Times New Roman"/>
                <w:iCs/>
                <w:u w:val="single"/>
              </w:rPr>
              <w:t xml:space="preserve">. </w:t>
            </w:r>
            <w:r w:rsidR="00FC5D5F" w:rsidRPr="001F64E7">
              <w:rPr>
                <w:rFonts w:ascii="Times New Roman" w:hAnsi="Times New Roman" w:cs="Times New Roman"/>
                <w:iCs/>
              </w:rPr>
              <w:t>Микроскопическое строение кости</w:t>
            </w:r>
            <w:r w:rsidRPr="001F64E7">
              <w:rPr>
                <w:rFonts w:ascii="Times New Roman" w:hAnsi="Times New Roman" w:cs="Times New Roman"/>
                <w:iCs/>
              </w:rPr>
              <w:t>.</w:t>
            </w:r>
          </w:p>
          <w:p w14:paraId="19A5A726" w14:textId="1849E2E9" w:rsidR="00FC5D5F" w:rsidRPr="001F64E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Л.5.</w:t>
            </w:r>
            <w:r w:rsidR="00FC5D5F" w:rsidRPr="001F64E7">
              <w:rPr>
                <w:rFonts w:ascii="Times New Roman" w:hAnsi="Times New Roman" w:cs="Times New Roman"/>
                <w:iCs/>
              </w:rPr>
              <w:t>Мышцы человеческого тела» (выполняется либо в классе, либо дома)</w:t>
            </w:r>
          </w:p>
          <w:p w14:paraId="0132E6A5" w14:textId="77777777" w:rsidR="00577087" w:rsidRPr="001F64E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Л.6.</w:t>
            </w:r>
          </w:p>
          <w:p w14:paraId="030A0E56" w14:textId="2571407E" w:rsidR="00FC5D5F" w:rsidRPr="001F64E7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 xml:space="preserve">Утомление при статической и </w:t>
            </w:r>
            <w:r w:rsidRPr="001F64E7">
              <w:rPr>
                <w:rFonts w:ascii="Times New Roman" w:hAnsi="Times New Roman" w:cs="Times New Roman"/>
                <w:iCs/>
              </w:rPr>
              <w:lastRenderedPageBreak/>
              <w:t>динамической работе</w:t>
            </w:r>
            <w:r w:rsidR="00577087" w:rsidRPr="001F64E7">
              <w:rPr>
                <w:rFonts w:ascii="Times New Roman" w:hAnsi="Times New Roman" w:cs="Times New Roman"/>
                <w:iCs/>
              </w:rPr>
              <w:t>.</w:t>
            </w:r>
          </w:p>
          <w:p w14:paraId="77489BAB" w14:textId="77777777" w:rsidR="00577087" w:rsidRPr="001F64E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Л.7.</w:t>
            </w:r>
          </w:p>
          <w:p w14:paraId="33D4AF31" w14:textId="2D99907B" w:rsidR="00FC5D5F" w:rsidRPr="001F64E7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Выявление плоскостопия и нарушений осанки»</w:t>
            </w:r>
          </w:p>
          <w:p w14:paraId="0151BC41" w14:textId="77777777" w:rsidR="00FC5D5F" w:rsidRPr="001D7B18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4E7">
              <w:rPr>
                <w:rFonts w:ascii="Times New Roman" w:hAnsi="Times New Roman" w:cs="Times New Roman"/>
                <w:iCs/>
              </w:rPr>
              <w:t>(выполняются дома)</w:t>
            </w:r>
          </w:p>
        </w:tc>
        <w:tc>
          <w:tcPr>
            <w:tcW w:w="1843" w:type="dxa"/>
          </w:tcPr>
          <w:p w14:paraId="37AFBEBD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lastRenderedPageBreak/>
              <w:t xml:space="preserve">Материалы и задания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6C352A2E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4EA023FE" w14:textId="72C0FEA1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Микроскопы и микропрепараты</w:t>
            </w:r>
            <w:r w:rsidR="00F659AC">
              <w:rPr>
                <w:rFonts w:ascii="Times New Roman" w:eastAsia="Times New Roman" w:hAnsi="Times New Roman" w:cs="Times New Roman"/>
              </w:rPr>
              <w:t xml:space="preserve">, цифровой микроскоп. Электронные таблицы и </w:t>
            </w:r>
            <w:proofErr w:type="gramStart"/>
            <w:r w:rsidR="00F659AC">
              <w:rPr>
                <w:rFonts w:ascii="Times New Roman" w:eastAsia="Times New Roman" w:hAnsi="Times New Roman" w:cs="Times New Roman"/>
              </w:rPr>
              <w:t>плакаты.</w:t>
            </w:r>
            <w:r w:rsidRPr="001F64E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14:paraId="709195B9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7F2966B" w14:textId="2C6A3BDF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Распознают на наглядных пособиях органы опорно-двигательной системы</w:t>
            </w:r>
            <w:r w:rsidR="001F64E7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(кости). Выделяют существенные признаки опорно-двигательной системы человека. Раскрывают особенности строения скелета человека. Распознают на наглядных пособиях кости скелета конечностей и их поясов</w:t>
            </w:r>
            <w:r w:rsidR="001F64E7">
              <w:rPr>
                <w:rFonts w:ascii="Times New Roman" w:hAnsi="Times New Roman" w:cs="Times New Roman"/>
              </w:rPr>
              <w:t xml:space="preserve"> и соединений</w:t>
            </w:r>
            <w:r w:rsidRPr="00DA550E">
              <w:rPr>
                <w:rFonts w:ascii="Times New Roman" w:hAnsi="Times New Roman" w:cs="Times New Roman"/>
              </w:rPr>
              <w:t xml:space="preserve">. Объясняют особенности работы мышц.  Раскрывают механизмы регуляции работы мышц. Проводят биологические исследования. Делают выводы на основе полученных результатов. Приводят доказательства (аргументируют) необходимости соблюдения мер профилактики травматизма, нарушения </w:t>
            </w:r>
            <w:r w:rsidRPr="00DA550E">
              <w:rPr>
                <w:rFonts w:ascii="Times New Roman" w:hAnsi="Times New Roman" w:cs="Times New Roman"/>
              </w:rPr>
              <w:lastRenderedPageBreak/>
              <w:t>осанки и развития плоскостопия. Осваивают приёмы оказания первой помощи при травмах опорно-двигательной системы.</w:t>
            </w:r>
          </w:p>
          <w:p w14:paraId="750631BB" w14:textId="77777777" w:rsidR="00FC5D5F" w:rsidRPr="00DA550E" w:rsidRDefault="00FC5D5F" w:rsidP="001F64E7">
            <w:pPr>
              <w:widowControl w:val="0"/>
              <w:spacing w:line="23" w:lineRule="atLeast"/>
              <w:ind w:right="-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72BBD32A" w14:textId="77777777" w:rsidTr="00577087">
        <w:tc>
          <w:tcPr>
            <w:tcW w:w="1809" w:type="dxa"/>
          </w:tcPr>
          <w:p w14:paraId="656F17D9" w14:textId="77777777" w:rsidR="00567ED3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Раздел 5. </w:t>
            </w:r>
          </w:p>
          <w:p w14:paraId="18C66C79" w14:textId="77777777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Кровь и кровообращение</w:t>
            </w:r>
          </w:p>
          <w:p w14:paraId="12CFB880" w14:textId="1E1C0FF6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14:paraId="19479B8E" w14:textId="6C7CBBC6" w:rsidR="00567ED3" w:rsidRPr="00DA550E" w:rsidRDefault="00923479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 xml:space="preserve">Функции крови </w:t>
            </w:r>
            <w:proofErr w:type="spellStart"/>
            <w:r w:rsidRPr="00923479">
              <w:rPr>
                <w:rFonts w:ascii="Times New Roman" w:hAnsi="Times New Roman" w:cs="Times New Roman"/>
              </w:rPr>
              <w:t>илимфы</w:t>
            </w:r>
            <w:proofErr w:type="spellEnd"/>
            <w:r w:rsidRPr="00923479">
              <w:rPr>
                <w:rFonts w:ascii="Times New Roman" w:hAnsi="Times New Roman" w:cs="Times New Roman"/>
              </w:rPr>
              <w:t xml:space="preserve">. Поддержание постоянства внутренней среды.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Гомеостаз.</w:t>
            </w:r>
            <w:r w:rsidRPr="00923479">
              <w:rPr>
                <w:rFonts w:ascii="Times New Roman" w:hAnsi="Times New Roman" w:cs="Times New Roman"/>
              </w:rPr>
              <w:t xml:space="preserve">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Значение работ Л. Пастера и И.И. Мечникова в области иммунитета.</w:t>
            </w:r>
            <w:r w:rsidRPr="00923479">
              <w:rPr>
                <w:rFonts w:ascii="Times New Roman" w:hAnsi="Times New Roman" w:cs="Times New Roman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Движение лимфы по сосудам.</w:t>
            </w:r>
            <w:r w:rsidRPr="00923479">
              <w:rPr>
                <w:rFonts w:ascii="Times New Roman" w:hAnsi="Times New Roman" w:cs="Times New Roman"/>
              </w:rPr>
              <w:t xml:space="preserve">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      </w:r>
          </w:p>
        </w:tc>
        <w:tc>
          <w:tcPr>
            <w:tcW w:w="1701" w:type="dxa"/>
          </w:tcPr>
          <w:p w14:paraId="5480FEB2" w14:textId="44F898CC" w:rsidR="00577087" w:rsidRPr="001F64E7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Л.р.8</w:t>
            </w:r>
          </w:p>
          <w:p w14:paraId="100AB316" w14:textId="419E7E6F" w:rsidR="00577087" w:rsidRPr="001F64E7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Рассматривание крови человека и лягушки под микроскопом.</w:t>
            </w:r>
          </w:p>
          <w:p w14:paraId="3171EA13" w14:textId="60127225" w:rsidR="00577087" w:rsidRPr="001F64E7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Л.9.</w:t>
            </w:r>
          </w:p>
          <w:p w14:paraId="2629B4CA" w14:textId="4448480B" w:rsidR="00567ED3" w:rsidRPr="001F64E7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Определение скорости кровотока в сосудах ногтевого ложа</w:t>
            </w:r>
            <w:r w:rsidR="00577087" w:rsidRPr="001F64E7">
              <w:rPr>
                <w:rFonts w:ascii="Times New Roman" w:hAnsi="Times New Roman" w:cs="Times New Roman"/>
                <w:iCs/>
              </w:rPr>
              <w:t>.</w:t>
            </w:r>
          </w:p>
          <w:p w14:paraId="3F648394" w14:textId="77777777" w:rsidR="00577087" w:rsidRPr="001F64E7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Л.10.</w:t>
            </w:r>
          </w:p>
          <w:p w14:paraId="29096E18" w14:textId="3EB1CFE1" w:rsidR="00567ED3" w:rsidRPr="001F64E7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Положение венозных клапанов в опущенной и поднятой руке.</w:t>
            </w:r>
          </w:p>
          <w:p w14:paraId="6B275885" w14:textId="67253860" w:rsidR="00567ED3" w:rsidRPr="001D7B18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Л.11.</w:t>
            </w:r>
            <w:r w:rsidR="00567ED3" w:rsidRPr="001F64E7">
              <w:rPr>
                <w:rFonts w:ascii="Times New Roman" w:hAnsi="Times New Roman" w:cs="Times New Roman"/>
                <w:iCs/>
              </w:rPr>
              <w:t>Подсчёт пульса до и после дозированной нагрузки и измерение</w:t>
            </w:r>
            <w:r w:rsidRPr="001F64E7">
              <w:rPr>
                <w:rFonts w:ascii="Times New Roman" w:hAnsi="Times New Roman" w:cs="Times New Roman"/>
                <w:iCs/>
              </w:rPr>
              <w:t xml:space="preserve"> АД</w:t>
            </w:r>
            <w:r w:rsidR="00567ED3" w:rsidRPr="001F64E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</w:tcPr>
          <w:p w14:paraId="5F7BE086" w14:textId="77777777" w:rsidR="00567ED3" w:rsidRPr="001F64E7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2E615869" w14:textId="77777777" w:rsidR="00567ED3" w:rsidRPr="001F64E7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F64E7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1F64E7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678984EA" w14:textId="164FC55A" w:rsidR="00567ED3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Микроскопы и микропрепараты</w:t>
            </w:r>
            <w:r w:rsidR="00F659AC">
              <w:rPr>
                <w:rFonts w:ascii="Times New Roman" w:eastAsia="Times New Roman" w:hAnsi="Times New Roman" w:cs="Times New Roman"/>
              </w:rPr>
              <w:t>, цифровой микроскоп.</w:t>
            </w:r>
          </w:p>
          <w:p w14:paraId="0D52C465" w14:textId="355AED5F" w:rsidR="00F659AC" w:rsidRPr="001F64E7" w:rsidRDefault="00F659AC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659AC">
              <w:rPr>
                <w:rFonts w:ascii="Times New Roman" w:eastAsia="Times New Roman" w:hAnsi="Times New Roman" w:cs="Times New Roman"/>
              </w:rPr>
              <w:t>Цифровая лаборатория по физиологии (датчик ЧСС</w:t>
            </w:r>
            <w:r>
              <w:rPr>
                <w:rFonts w:ascii="Times New Roman" w:eastAsia="Times New Roman" w:hAnsi="Times New Roman" w:cs="Times New Roman"/>
              </w:rPr>
              <w:t>, артериального давления</w:t>
            </w:r>
            <w:r w:rsidRPr="00F659AC">
              <w:rPr>
                <w:rFonts w:ascii="Times New Roman" w:eastAsia="Times New Roman" w:hAnsi="Times New Roman" w:cs="Times New Roman"/>
              </w:rPr>
              <w:t>)</w:t>
            </w:r>
          </w:p>
          <w:p w14:paraId="21BCFDDF" w14:textId="77777777" w:rsidR="00567ED3" w:rsidRPr="00DA550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6BF8FD" w14:textId="0B0FEB8A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 xml:space="preserve">Выявляют взаимосвязь между особенностями строения клеток </w:t>
            </w:r>
            <w:proofErr w:type="gramStart"/>
            <w:r w:rsidRPr="00DA550E">
              <w:rPr>
                <w:rFonts w:ascii="Times New Roman" w:hAnsi="Times New Roman" w:cs="Times New Roman"/>
              </w:rPr>
              <w:t>крови  и</w:t>
            </w:r>
            <w:proofErr w:type="gramEnd"/>
            <w:r w:rsidRPr="00DA550E">
              <w:rPr>
                <w:rFonts w:ascii="Times New Roman" w:hAnsi="Times New Roman" w:cs="Times New Roman"/>
              </w:rPr>
              <w:t xml:space="preserve">  их функциями. Изучают готовые микропрепараты и на основе этого описывают строение клеток крови. Объясняют механизм свёртывания крови и его значение. Раскрывают принципы вакцинации,</w:t>
            </w:r>
            <w:r w:rsidR="001F64E7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 xml:space="preserve">действия лечебных сывороток, переливания крови. </w:t>
            </w:r>
          </w:p>
          <w:p w14:paraId="537CD442" w14:textId="3FDB27DA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Описывают строение и роль кровеносной и лимфатической систем. Распознают на таблицах органы кровеносной и лимфатической систем. Выделяют особенности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результатов. Осваивают приёмы оказания первой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помощи при кровотечениях. Находят в учебной и научно-популярной литературе информацию о заболеваниях сердечно - сосудистой системы, оформляют её в виде рефератов, докладов.</w:t>
            </w:r>
          </w:p>
          <w:p w14:paraId="00EBD7A0" w14:textId="68AEAB3D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097A9816" w14:textId="77777777" w:rsidTr="00577087">
        <w:tc>
          <w:tcPr>
            <w:tcW w:w="1809" w:type="dxa"/>
          </w:tcPr>
          <w:p w14:paraId="3521D4C7" w14:textId="24E66807" w:rsidR="00567ED3" w:rsidRPr="00DA550E" w:rsidRDefault="00567ED3" w:rsidP="009234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6. </w:t>
            </w:r>
            <w:r w:rsidRPr="00DA550E">
              <w:rPr>
                <w:rFonts w:ascii="Times New Roman" w:hAnsi="Times New Roman" w:cs="Times New Roman"/>
                <w:bCs/>
              </w:rPr>
              <w:t>Дыхание</w:t>
            </w:r>
          </w:p>
        </w:tc>
        <w:tc>
          <w:tcPr>
            <w:tcW w:w="4678" w:type="dxa"/>
          </w:tcPr>
          <w:p w14:paraId="23C240E7" w14:textId="3AC27C27" w:rsidR="00567ED3" w:rsidRPr="00DA550E" w:rsidRDefault="00923479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 xml:space="preserve">Дыхательная система: строение и функции. Этапы дыхания. Легочные объемы. Газообмен в легких и тканях. Регуляция дыхания. Гигиена </w:t>
            </w:r>
            <w:r w:rsidRPr="00923479">
              <w:rPr>
                <w:rFonts w:ascii="Times New Roman" w:hAnsi="Times New Roman" w:cs="Times New Roman"/>
              </w:rPr>
              <w:lastRenderedPageBreak/>
              <w:t>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1701" w:type="dxa"/>
          </w:tcPr>
          <w:p w14:paraId="3E084203" w14:textId="73FAA9C4" w:rsidR="00567ED3" w:rsidRPr="001D7B18" w:rsidRDefault="000D7ABC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Л.12. Измерение</w:t>
            </w:r>
            <w:r w:rsidR="00567ED3" w:rsidRPr="001D7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частоты </w:t>
            </w:r>
            <w:r w:rsidR="00567ED3" w:rsidRPr="001D7B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дыхания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67ED3" w:rsidRPr="001D7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жизненной емкости легких.</w:t>
            </w:r>
          </w:p>
        </w:tc>
        <w:tc>
          <w:tcPr>
            <w:tcW w:w="1843" w:type="dxa"/>
          </w:tcPr>
          <w:p w14:paraId="5DD934CB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, Решу </w:t>
            </w:r>
            <w:r w:rsidRPr="008D62CE">
              <w:rPr>
                <w:rFonts w:ascii="Times New Roman" w:eastAsia="Times New Roman" w:hAnsi="Times New Roman" w:cs="Times New Roman"/>
              </w:rPr>
              <w:lastRenderedPageBreak/>
              <w:t>ОГЭ</w:t>
            </w:r>
          </w:p>
          <w:p w14:paraId="70CB496D" w14:textId="01AD1570" w:rsidR="00567ED3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41CCDA33" w14:textId="62B543E5" w:rsidR="00567ED3" w:rsidRPr="00DA550E" w:rsidRDefault="00F659AC" w:rsidP="00F659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9AC">
              <w:rPr>
                <w:rFonts w:ascii="Times New Roman" w:eastAsia="Times New Roman" w:hAnsi="Times New Roman" w:cs="Times New Roman"/>
              </w:rPr>
              <w:t xml:space="preserve">Цифровая лаборатория по </w:t>
            </w:r>
            <w:r>
              <w:rPr>
                <w:rFonts w:ascii="Times New Roman" w:eastAsia="Times New Roman" w:hAnsi="Times New Roman" w:cs="Times New Roman"/>
              </w:rPr>
              <w:t>эк</w:t>
            </w:r>
            <w:r w:rsidRPr="00F659AC">
              <w:rPr>
                <w:rFonts w:ascii="Times New Roman" w:eastAsia="Times New Roman" w:hAnsi="Times New Roman" w:cs="Times New Roman"/>
              </w:rPr>
              <w:t xml:space="preserve">ологии (датчик </w:t>
            </w:r>
            <w:r>
              <w:rPr>
                <w:rFonts w:ascii="Times New Roman" w:eastAsia="Times New Roman" w:hAnsi="Times New Roman" w:cs="Times New Roman"/>
              </w:rPr>
              <w:t>окиси углерода, кислорода, влажности</w:t>
            </w:r>
            <w:r w:rsidRPr="00F659A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659AC">
              <w:rPr>
                <w:rFonts w:ascii="Times New Roman" w:eastAsia="Times New Roman" w:hAnsi="Times New Roman" w:cs="Times New Roman"/>
              </w:rPr>
              <w:t>Цифровая лаборатория по физиологии (датчик</w:t>
            </w:r>
            <w:r>
              <w:rPr>
                <w:rFonts w:ascii="Times New Roman" w:eastAsia="Times New Roman" w:hAnsi="Times New Roman" w:cs="Times New Roman"/>
              </w:rPr>
              <w:t xml:space="preserve"> частоты дыхания)</w:t>
            </w:r>
          </w:p>
        </w:tc>
        <w:tc>
          <w:tcPr>
            <w:tcW w:w="4252" w:type="dxa"/>
          </w:tcPr>
          <w:p w14:paraId="1D02A4D7" w14:textId="46D1D208" w:rsidR="00567ED3" w:rsidRPr="00DA550E" w:rsidRDefault="00567ED3" w:rsidP="008D62CE">
            <w:pPr>
              <w:widowControl w:val="0"/>
              <w:spacing w:line="23" w:lineRule="atLeast"/>
              <w:ind w:right="-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50E">
              <w:rPr>
                <w:rFonts w:ascii="Times New Roman" w:hAnsi="Times New Roman" w:cs="Times New Roman"/>
              </w:rPr>
              <w:lastRenderedPageBreak/>
              <w:t xml:space="preserve">Выделяют существенные признаки процессов дыхания и газообмена. Распознают на таблицах органы </w:t>
            </w:r>
            <w:r w:rsidRPr="00DA550E">
              <w:rPr>
                <w:rFonts w:ascii="Times New Roman" w:hAnsi="Times New Roman" w:cs="Times New Roman"/>
              </w:rPr>
              <w:lastRenderedPageBreak/>
              <w:t xml:space="preserve">дыхательной системы. Сравнивают газообмен в лёгких и тканях. Делают выводы на основе сравнения. Приводят доказательства необходимости соблюдения мер профилактики </w:t>
            </w:r>
            <w:proofErr w:type="gramStart"/>
            <w:r w:rsidRPr="00DA550E">
              <w:rPr>
                <w:rFonts w:ascii="Times New Roman" w:hAnsi="Times New Roman" w:cs="Times New Roman"/>
              </w:rPr>
              <w:t>лёгочных</w:t>
            </w:r>
            <w:r w:rsidR="008D62CE">
              <w:rPr>
                <w:rFonts w:ascii="Times New Roman" w:hAnsi="Times New Roman" w:cs="Times New Roman"/>
              </w:rPr>
              <w:t xml:space="preserve">  </w:t>
            </w:r>
            <w:r w:rsidRPr="00DA550E">
              <w:rPr>
                <w:rFonts w:ascii="Times New Roman" w:hAnsi="Times New Roman" w:cs="Times New Roman"/>
              </w:rPr>
              <w:t>заболеваний</w:t>
            </w:r>
            <w:proofErr w:type="gramEnd"/>
            <w:r w:rsidRPr="00DA550E">
              <w:rPr>
                <w:rFonts w:ascii="Times New Roman" w:hAnsi="Times New Roman" w:cs="Times New Roman"/>
              </w:rPr>
              <w:t xml:space="preserve">. Осваивают приёмы оказания первой помощи при </w:t>
            </w:r>
            <w:proofErr w:type="gramStart"/>
            <w:r w:rsidRPr="00DA550E">
              <w:rPr>
                <w:rFonts w:ascii="Times New Roman" w:hAnsi="Times New Roman" w:cs="Times New Roman"/>
              </w:rPr>
              <w:t>отравлении  угарным</w:t>
            </w:r>
            <w:proofErr w:type="gramEnd"/>
            <w:r w:rsidRPr="00DA550E">
              <w:rPr>
                <w:rFonts w:ascii="Times New Roman" w:hAnsi="Times New Roman" w:cs="Times New Roman"/>
              </w:rPr>
              <w:t xml:space="preserve">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докладов.</w:t>
            </w:r>
          </w:p>
        </w:tc>
      </w:tr>
      <w:tr w:rsidR="00567ED3" w:rsidRPr="00DA550E" w14:paraId="3507F8F6" w14:textId="77777777" w:rsidTr="00577087">
        <w:tc>
          <w:tcPr>
            <w:tcW w:w="1809" w:type="dxa"/>
          </w:tcPr>
          <w:p w14:paraId="15E334F5" w14:textId="77777777" w:rsidR="00567ED3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Раздел 7. </w:t>
            </w:r>
          </w:p>
          <w:p w14:paraId="3F293E83" w14:textId="633D015D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DA550E">
              <w:rPr>
                <w:rFonts w:ascii="Times New Roman" w:hAnsi="Times New Roman" w:cs="Times New Roman"/>
                <w:bCs/>
              </w:rPr>
              <w:t>ищеварение</w:t>
            </w:r>
          </w:p>
        </w:tc>
        <w:tc>
          <w:tcPr>
            <w:tcW w:w="4678" w:type="dxa"/>
          </w:tcPr>
          <w:p w14:paraId="138793D1" w14:textId="422F223C" w:rsidR="00567ED3" w:rsidRPr="00DA550E" w:rsidRDefault="00923479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      </w:r>
          </w:p>
        </w:tc>
        <w:tc>
          <w:tcPr>
            <w:tcW w:w="1701" w:type="dxa"/>
          </w:tcPr>
          <w:p w14:paraId="2A3C0327" w14:textId="77777777" w:rsidR="000D7ABC" w:rsidRPr="008D62CE" w:rsidRDefault="000D7ABC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Л.13.</w:t>
            </w:r>
          </w:p>
          <w:p w14:paraId="45AF9298" w14:textId="5B7D176F" w:rsidR="009161B4" w:rsidRPr="008D62CE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D62CE">
              <w:rPr>
                <w:rFonts w:ascii="Times New Roman" w:hAnsi="Times New Roman" w:cs="Times New Roman"/>
                <w:iCs/>
                <w:color w:val="000000"/>
              </w:rPr>
              <w:t>Изучение действия ферментов слюны на крахмал</w:t>
            </w:r>
            <w:r w:rsidR="000D7ABC" w:rsidRPr="008D62CE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14:paraId="05BAE26B" w14:textId="6D8CC70F" w:rsidR="009161B4" w:rsidRPr="008D62CE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CBD8063" w14:textId="1CF32C36" w:rsidR="009161B4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7F3C9B7" w14:textId="1E8E50DE" w:rsidR="009161B4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4C110E4" w14:textId="0DB1D62B" w:rsidR="009161B4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7A71F334" w14:textId="008C0BF4" w:rsidR="009161B4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7B33F13" w14:textId="77777777" w:rsidR="009161B4" w:rsidRPr="001D7B18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4314105" w14:textId="77777777" w:rsidR="00567ED3" w:rsidRPr="001D7B18" w:rsidRDefault="00567ED3" w:rsidP="009161B4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8480A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5D107EB3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34A24170" w14:textId="77777777" w:rsidR="00567ED3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Микроскопы и раздаточный материал</w:t>
            </w:r>
            <w:r w:rsidR="003F2BC6">
              <w:rPr>
                <w:rFonts w:ascii="Times New Roman" w:eastAsia="Times New Roman" w:hAnsi="Times New Roman" w:cs="Times New Roman"/>
              </w:rPr>
              <w:t>.</w:t>
            </w:r>
          </w:p>
          <w:p w14:paraId="5CD9756A" w14:textId="3D0C80AD" w:rsidR="003F2BC6" w:rsidRPr="00DA550E" w:rsidRDefault="003F2BC6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5C8">
              <w:rPr>
                <w:rFonts w:ascii="Times New Roman" w:eastAsia="Times New Roman" w:hAnsi="Times New Roman" w:cs="Times New Roman"/>
              </w:rPr>
              <w:t>Цифровая лаборатория по экологии (датчик рН)</w:t>
            </w:r>
          </w:p>
        </w:tc>
        <w:tc>
          <w:tcPr>
            <w:tcW w:w="4252" w:type="dxa"/>
          </w:tcPr>
          <w:p w14:paraId="7559B375" w14:textId="4CFDE516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Выделяют существенные признаки процессов питания и пищеварения.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 xml:space="preserve">Распознают на таблицах и муляжах органы пищеварительной системы. Раскрывают особенности пищеварения в </w:t>
            </w:r>
            <w:r w:rsidR="008D62CE">
              <w:rPr>
                <w:rFonts w:ascii="Times New Roman" w:hAnsi="Times New Roman" w:cs="Times New Roman"/>
              </w:rPr>
              <w:t>ЖКТ</w:t>
            </w:r>
            <w:r w:rsidRPr="00DA550E">
              <w:rPr>
                <w:rFonts w:ascii="Times New Roman" w:hAnsi="Times New Roman" w:cs="Times New Roman"/>
              </w:rPr>
              <w:t>. Проводят биологические исследования. Делают выводы на основе полученных результатов.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</w:p>
          <w:p w14:paraId="1184F717" w14:textId="434A6B83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7DF25395" w14:textId="77777777" w:rsidTr="00577087">
        <w:tc>
          <w:tcPr>
            <w:tcW w:w="1809" w:type="dxa"/>
          </w:tcPr>
          <w:p w14:paraId="230AA645" w14:textId="7D36FF61" w:rsidR="00567ED3" w:rsidRDefault="00567ED3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8. </w:t>
            </w:r>
          </w:p>
          <w:p w14:paraId="0DE6B369" w14:textId="366A31F0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550E">
              <w:rPr>
                <w:rFonts w:ascii="Times New Roman" w:hAnsi="Times New Roman" w:cs="Times New Roman"/>
              </w:rPr>
              <w:t>Обмен веществ и энергии</w:t>
            </w:r>
          </w:p>
        </w:tc>
        <w:tc>
          <w:tcPr>
            <w:tcW w:w="4678" w:type="dxa"/>
          </w:tcPr>
          <w:p w14:paraId="3218FC95" w14:textId="77777777" w:rsidR="00923479" w:rsidRPr="00923479" w:rsidRDefault="00923479" w:rsidP="00923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479">
              <w:rPr>
                <w:rFonts w:ascii="Times New Roman" w:hAnsi="Times New Roman" w:cs="Times New Roman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</w:t>
            </w:r>
            <w:r w:rsidRPr="00923479">
              <w:rPr>
                <w:rFonts w:ascii="Times New Roman" w:hAnsi="Times New Roman" w:cs="Times New Roman"/>
              </w:rPr>
              <w:lastRenderedPageBreak/>
              <w:t xml:space="preserve">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14:paraId="667D85E7" w14:textId="039EA032" w:rsidR="00923479" w:rsidRPr="00DA550E" w:rsidRDefault="00923479" w:rsidP="009234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 xml:space="preserve">Поддержание температуры тела.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Терморегуляция при разных условиях среды.</w:t>
            </w:r>
            <w:r w:rsidRPr="00923479">
              <w:rPr>
                <w:rFonts w:ascii="Times New Roman" w:hAnsi="Times New Roman" w:cs="Times New Roman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1701" w:type="dxa"/>
          </w:tcPr>
          <w:p w14:paraId="3C908931" w14:textId="11D0524F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lastRenderedPageBreak/>
              <w:t xml:space="preserve">Л.14. Установление зависимости между </w:t>
            </w:r>
            <w:r w:rsidRPr="008D62CE">
              <w:rPr>
                <w:rFonts w:ascii="Times New Roman" w:hAnsi="Times New Roman" w:cs="Times New Roman"/>
                <w:iCs/>
              </w:rPr>
              <w:lastRenderedPageBreak/>
              <w:t>дозированной нагрузкой и уровнем энергетического обмена.</w:t>
            </w:r>
          </w:p>
          <w:p w14:paraId="3529AE25" w14:textId="21C18B7F" w:rsidR="00567ED3" w:rsidRPr="001D7B18" w:rsidRDefault="009161B4" w:rsidP="008D62C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2CE">
              <w:rPr>
                <w:rFonts w:ascii="Times New Roman" w:hAnsi="Times New Roman" w:cs="Times New Roman"/>
                <w:iCs/>
              </w:rPr>
              <w:t>Пр.15. Составление пищевого рациона с учетом энергозатрат (выполняется дома).</w:t>
            </w:r>
          </w:p>
        </w:tc>
        <w:tc>
          <w:tcPr>
            <w:tcW w:w="1843" w:type="dxa"/>
          </w:tcPr>
          <w:p w14:paraId="1B0A9EA8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3B139D89" w14:textId="77777777" w:rsidR="00567ED3" w:rsidRDefault="00567ED3" w:rsidP="008D62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6DBDA5B0" w14:textId="77777777" w:rsidR="00F575C8" w:rsidRPr="00F575C8" w:rsidRDefault="00F575C8" w:rsidP="008D62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575C8">
              <w:rPr>
                <w:rFonts w:ascii="Times New Roman" w:eastAsia="Times New Roman" w:hAnsi="Times New Roman" w:cs="Times New Roman"/>
              </w:rPr>
              <w:t>Цифровая лаборатория по физиологии (датчик частоты дыхания, ЧСС, артериального давления).</w:t>
            </w:r>
          </w:p>
          <w:p w14:paraId="0AE53D7D" w14:textId="6004156B" w:rsidR="00F575C8" w:rsidRPr="00DA550E" w:rsidRDefault="00F575C8" w:rsidP="008D62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5C8">
              <w:rPr>
                <w:rFonts w:ascii="Times New Roman" w:eastAsia="Times New Roman" w:hAnsi="Times New Roman" w:cs="Times New Roman"/>
              </w:rPr>
              <w:t>Цифровая лаборатория по физиологии датчик температуры и влажности)</w:t>
            </w:r>
          </w:p>
        </w:tc>
        <w:tc>
          <w:tcPr>
            <w:tcW w:w="4252" w:type="dxa"/>
          </w:tcPr>
          <w:p w14:paraId="17749D23" w14:textId="642746C1" w:rsidR="008D62CE" w:rsidRPr="00DA550E" w:rsidRDefault="00567ED3" w:rsidP="008D62C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lastRenderedPageBreak/>
              <w:t xml:space="preserve">Выделяют существенные признаки обмена веществ и превращений </w:t>
            </w:r>
            <w:proofErr w:type="spellStart"/>
            <w:proofErr w:type="gramStart"/>
            <w:r w:rsidRPr="00DA550E">
              <w:rPr>
                <w:rFonts w:ascii="Times New Roman" w:hAnsi="Times New Roman" w:cs="Times New Roman"/>
              </w:rPr>
              <w:t>энергии.в</w:t>
            </w:r>
            <w:proofErr w:type="spellEnd"/>
            <w:proofErr w:type="gramEnd"/>
            <w:r w:rsidRPr="00DA550E">
              <w:rPr>
                <w:rFonts w:ascii="Times New Roman" w:hAnsi="Times New Roman" w:cs="Times New Roman"/>
              </w:rPr>
              <w:t xml:space="preserve"> организме человека. Описывают особенности обмена белков, углеводов,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lastRenderedPageBreak/>
              <w:t xml:space="preserve">жиров, воды, минеральных солей. </w:t>
            </w:r>
          </w:p>
          <w:p w14:paraId="6FBCF395" w14:textId="5522CD9E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Классифицируют витамины. Раскрывают роль витаминов в организме человека.</w:t>
            </w:r>
          </w:p>
          <w:p w14:paraId="6FC1EEC8" w14:textId="520FE7A8" w:rsidR="00923479" w:rsidRPr="00DA550E" w:rsidRDefault="00923479" w:rsidP="008D62CE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Выделяют существенные признаки покровов тела,</w:t>
            </w:r>
            <w:r w:rsid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терморегуляции.</w:t>
            </w:r>
            <w:r w:rsid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Проводят биологические исследования. Делают выводы на основе полученных результатов. Приводят доказательства роли кожи в терморегуляции. Осваивают приёмы</w:t>
            </w:r>
            <w:r w:rsid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оказания первой помощи при тепловом и солнечном ударах, ожогах, обморожениях, травмах кожного покрова.</w:t>
            </w:r>
          </w:p>
        </w:tc>
      </w:tr>
      <w:tr w:rsidR="00567ED3" w:rsidRPr="00DA550E" w14:paraId="09E4C3B0" w14:textId="77777777" w:rsidTr="00577087">
        <w:tc>
          <w:tcPr>
            <w:tcW w:w="1809" w:type="dxa"/>
          </w:tcPr>
          <w:p w14:paraId="547D6EBE" w14:textId="3CC1DA5F" w:rsidR="00567ED3" w:rsidRPr="00DA550E" w:rsidRDefault="00923479" w:rsidP="009234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9.  </w:t>
            </w:r>
            <w:r w:rsidR="00567ED3" w:rsidRPr="00DA550E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4678" w:type="dxa"/>
          </w:tcPr>
          <w:p w14:paraId="1FA085DB" w14:textId="16331696" w:rsidR="00567ED3" w:rsidRPr="00DA550E" w:rsidRDefault="009E4B4C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      </w:r>
          </w:p>
        </w:tc>
        <w:tc>
          <w:tcPr>
            <w:tcW w:w="1701" w:type="dxa"/>
          </w:tcPr>
          <w:p w14:paraId="4E49EC0B" w14:textId="068920A2" w:rsidR="00567ED3" w:rsidRPr="001D7B18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F151B8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38D8ACA7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6B644DF8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.</w:t>
            </w:r>
          </w:p>
          <w:p w14:paraId="021011FE" w14:textId="77777777" w:rsidR="00567ED3" w:rsidRPr="00DA550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EB9D2CE" w14:textId="1A5C4E38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Называть особенности строения мочевыделительной системы; другие системы, участвующие в удалении продуктов обмена. Распознавать    и     описывать на таблицах основные органы выделительной системы человека.</w:t>
            </w:r>
          </w:p>
          <w:p w14:paraId="29D90440" w14:textId="77777777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Характеризовать сущность биологического процесса выделения и его роль в обмене веществ.</w:t>
            </w:r>
          </w:p>
          <w:p w14:paraId="475B053D" w14:textId="57BA3057" w:rsidR="00567ED3" w:rsidRPr="00DA550E" w:rsidRDefault="00567ED3" w:rsidP="008D62CE">
            <w:pPr>
              <w:widowControl w:val="0"/>
              <w:spacing w:line="23" w:lineRule="atLeast"/>
              <w:ind w:right="-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50E">
              <w:rPr>
                <w:rFonts w:ascii="Times New Roman" w:hAnsi="Times New Roman" w:cs="Times New Roman"/>
              </w:rPr>
              <w:t xml:space="preserve">Использовать        приобретенные знания </w:t>
            </w:r>
            <w:proofErr w:type="gramStart"/>
            <w:r w:rsidRPr="00DA550E">
              <w:rPr>
                <w:rFonts w:ascii="Times New Roman" w:hAnsi="Times New Roman" w:cs="Times New Roman"/>
              </w:rPr>
              <w:t>для</w:t>
            </w:r>
            <w:r w:rsidR="008D62CE">
              <w:rPr>
                <w:rFonts w:ascii="Times New Roman" w:hAnsi="Times New Roman" w:cs="Times New Roman"/>
              </w:rPr>
              <w:t xml:space="preserve">  </w:t>
            </w:r>
            <w:r w:rsidRPr="00DA550E">
              <w:rPr>
                <w:rFonts w:ascii="Times New Roman" w:hAnsi="Times New Roman" w:cs="Times New Roman"/>
              </w:rPr>
              <w:t>соблюдения</w:t>
            </w:r>
            <w:proofErr w:type="gramEnd"/>
            <w:r w:rsidRPr="00DA550E">
              <w:rPr>
                <w:rFonts w:ascii="Times New Roman" w:hAnsi="Times New Roman" w:cs="Times New Roman"/>
              </w:rPr>
              <w:t xml:space="preserve">   мер профилактики   заболеваний     выделительной системы, профилактики   вредных привычек. Анализировать    и   оценивать воздействие факторов риска на здоровье.</w:t>
            </w:r>
          </w:p>
        </w:tc>
      </w:tr>
      <w:tr w:rsidR="00567ED3" w:rsidRPr="00DA550E" w14:paraId="1DD6BE28" w14:textId="77777777" w:rsidTr="00577087">
        <w:tc>
          <w:tcPr>
            <w:tcW w:w="1809" w:type="dxa"/>
          </w:tcPr>
          <w:p w14:paraId="775DAE3E" w14:textId="58CDD251" w:rsidR="00923479" w:rsidRDefault="00923479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10.</w:t>
            </w:r>
          </w:p>
          <w:p w14:paraId="548914E3" w14:textId="559CA8F5" w:rsidR="00567ED3" w:rsidRPr="00DA550E" w:rsidRDefault="00923479" w:rsidP="009234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Сенсорные системы (а</w:t>
            </w:r>
            <w:r w:rsidR="00567ED3" w:rsidRPr="00DA550E">
              <w:rPr>
                <w:rFonts w:ascii="Times New Roman" w:hAnsi="Times New Roman" w:cs="Times New Roman"/>
              </w:rPr>
              <w:t>нализаторы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14:paraId="64F65631" w14:textId="79E95148" w:rsidR="00567ED3" w:rsidRPr="00DA550E" w:rsidRDefault="009E4B4C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</w:t>
            </w:r>
            <w:r w:rsidRPr="009E4B4C">
              <w:rPr>
                <w:rFonts w:ascii="Times New Roman" w:hAnsi="Times New Roman" w:cs="Times New Roman"/>
              </w:rPr>
              <w:lastRenderedPageBreak/>
              <w:t>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701" w:type="dxa"/>
          </w:tcPr>
          <w:p w14:paraId="4A3D71DE" w14:textId="77777777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lastRenderedPageBreak/>
              <w:t>Л.16.</w:t>
            </w:r>
          </w:p>
          <w:p w14:paraId="2E8839EB" w14:textId="25C679DA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 xml:space="preserve">Изучение изменений работы зрачка. </w:t>
            </w:r>
          </w:p>
          <w:p w14:paraId="3B22C490" w14:textId="3C1BFF1E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lastRenderedPageBreak/>
              <w:t>Пр.17.Поиск слепого пятна.</w:t>
            </w:r>
          </w:p>
          <w:p w14:paraId="6AA47FAC" w14:textId="77777777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Пр.18.</w:t>
            </w:r>
          </w:p>
          <w:p w14:paraId="5955958D" w14:textId="48EDECDC" w:rsidR="00567ED3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Определение остроты слуха.</w:t>
            </w:r>
          </w:p>
        </w:tc>
        <w:tc>
          <w:tcPr>
            <w:tcW w:w="1843" w:type="dxa"/>
          </w:tcPr>
          <w:p w14:paraId="435736D0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03DE9552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0D131068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6F08FE7D" w14:textId="2C45514A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lastRenderedPageBreak/>
              <w:t xml:space="preserve">Выделяют существенные признаки строения и функционирования органов чувств. Выделяют существенные признаки строения и функционирования </w:t>
            </w:r>
            <w:r w:rsidRPr="00DA550E">
              <w:rPr>
                <w:rFonts w:ascii="Times New Roman" w:hAnsi="Times New Roman" w:cs="Times New Roman"/>
              </w:rPr>
              <w:lastRenderedPageBreak/>
              <w:t>вестибулярного, вкусового и обонятельного анализаторов. Объясняют особенности кожно-мышечной чувствительности. Распознают на наглядных пособиях различные анализаторы.</w:t>
            </w:r>
          </w:p>
          <w:p w14:paraId="60E3CA5A" w14:textId="11ACC66F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7CF60D8F" w14:textId="77777777" w:rsidTr="00577087">
        <w:tc>
          <w:tcPr>
            <w:tcW w:w="1809" w:type="dxa"/>
          </w:tcPr>
          <w:p w14:paraId="1056FF7B" w14:textId="76D6474C" w:rsidR="00923479" w:rsidRDefault="00923479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11.</w:t>
            </w:r>
          </w:p>
          <w:p w14:paraId="5249C7BE" w14:textId="760A9DDC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550E">
              <w:rPr>
                <w:rFonts w:ascii="Times New Roman" w:hAnsi="Times New Roman" w:cs="Times New Roman"/>
              </w:rPr>
              <w:t>Высшая нервная деятельность</w:t>
            </w:r>
          </w:p>
        </w:tc>
        <w:tc>
          <w:tcPr>
            <w:tcW w:w="4678" w:type="dxa"/>
          </w:tcPr>
          <w:p w14:paraId="45E950D2" w14:textId="25C8F4C4" w:rsidR="00567ED3" w:rsidRPr="00DA550E" w:rsidRDefault="009E4B4C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 xml:space="preserve">Высшая нервная деятельность человека,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работы И. М. Сеченова, И. П. Павлова, А. А. Ухтомского и П. К. Анохина</w:t>
            </w:r>
            <w:r w:rsidRPr="009E4B4C">
              <w:rPr>
                <w:rFonts w:ascii="Times New Roman" w:hAnsi="Times New Roman" w:cs="Times New Roman"/>
              </w:rPr>
              <w:t xml:space="preserve">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Значение интеллектуальных, творческих и эстетических потребностей.</w:t>
            </w:r>
            <w:r w:rsidRPr="009E4B4C">
              <w:rPr>
                <w:rFonts w:ascii="Times New Roman" w:hAnsi="Times New Roman" w:cs="Times New Roman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1701" w:type="dxa"/>
          </w:tcPr>
          <w:p w14:paraId="58B6B211" w14:textId="77777777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Л.19.</w:t>
            </w:r>
          </w:p>
          <w:p w14:paraId="4337F13A" w14:textId="13C42BAA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Выработка навыка зеркального письма.</w:t>
            </w:r>
          </w:p>
          <w:p w14:paraId="71B6BFEA" w14:textId="77777777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Л.20.</w:t>
            </w:r>
          </w:p>
          <w:p w14:paraId="22CE6893" w14:textId="5317275C" w:rsidR="00567ED3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Измерение числа колебаний образа усеченной пирамиды в разных условиях.</w:t>
            </w:r>
          </w:p>
        </w:tc>
        <w:tc>
          <w:tcPr>
            <w:tcW w:w="1843" w:type="dxa"/>
          </w:tcPr>
          <w:p w14:paraId="638E9289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6F988861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49B4DFAF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3AF60C86" w14:textId="77777777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Характеризуют вклад отечественных учёных в разработку учения о высшей нервной деятельности. Характеризуют особенности высшей нервной деятельности человека, раскрывают роль речи в развитии человека. Выделяют типы и виды памяти. Объясняют причины расстройства памяти. Проводят биологическое исследование, делают выводы на основе полученных результатов.</w:t>
            </w:r>
          </w:p>
          <w:p w14:paraId="0C4B4341" w14:textId="77777777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</w:p>
          <w:p w14:paraId="4D923487" w14:textId="7A4C49DD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799D5CFD" w14:textId="77777777" w:rsidTr="00577087">
        <w:tc>
          <w:tcPr>
            <w:tcW w:w="1809" w:type="dxa"/>
          </w:tcPr>
          <w:p w14:paraId="06732415" w14:textId="57383084" w:rsidR="00567ED3" w:rsidRPr="00DA550E" w:rsidRDefault="00923479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Раздел 12. Размножение и развитие</w:t>
            </w:r>
          </w:p>
        </w:tc>
        <w:tc>
          <w:tcPr>
            <w:tcW w:w="4678" w:type="dxa"/>
          </w:tcPr>
          <w:p w14:paraId="5F1ACFAF" w14:textId="6DBD770C" w:rsidR="00567ED3" w:rsidRPr="00DA550E" w:rsidRDefault="009E4B4C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 xml:space="preserve">Половая система: строение и функции. Оплодотворение и внутриутробное развитие.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Роды.</w:t>
            </w:r>
            <w:r w:rsidRPr="009E4B4C">
              <w:rPr>
                <w:rFonts w:ascii="Times New Roman" w:hAnsi="Times New Roman" w:cs="Times New Roma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</w:t>
            </w:r>
            <w:proofErr w:type="gramStart"/>
            <w:r w:rsidRPr="009E4B4C">
              <w:rPr>
                <w:rFonts w:ascii="Times New Roman" w:hAnsi="Times New Roman" w:cs="Times New Roman"/>
              </w:rPr>
              <w:t>путем</w:t>
            </w:r>
            <w:proofErr w:type="gramEnd"/>
            <w:r w:rsidRPr="009E4B4C">
              <w:rPr>
                <w:rFonts w:ascii="Times New Roman" w:hAnsi="Times New Roman" w:cs="Times New Roman"/>
              </w:rPr>
              <w:t xml:space="preserve"> и их профилактика. ВИЧ, профилактика СПИДа.</w:t>
            </w:r>
          </w:p>
        </w:tc>
        <w:tc>
          <w:tcPr>
            <w:tcW w:w="1701" w:type="dxa"/>
          </w:tcPr>
          <w:p w14:paraId="229E4A89" w14:textId="77777777" w:rsidR="00567ED3" w:rsidRPr="001D7B18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E3B11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2A4CD817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610AA6D2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70AEB687" w14:textId="77777777" w:rsidR="00567ED3" w:rsidRPr="00DA550E" w:rsidRDefault="00567ED3" w:rsidP="00567ED3">
            <w:pPr>
              <w:ind w:left="36" w:right="9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50E">
              <w:rPr>
                <w:rFonts w:ascii="Times New Roman" w:hAnsi="Times New Roman" w:cs="Times New Roman"/>
              </w:rPr>
              <w:t xml:space="preserve">Выделяют существенные признаки органов размножения человека. Раскрывают вредное влияние никотина, алкоголя и наркотиков на развитие плода. Приводят доказательства необходимости соблюдения мер профилактики вредных привычек, инфекций, передающихся половым путём, ВИЧ-инфекции. Характеризуют значение медико-генетического </w:t>
            </w:r>
            <w:r w:rsidRPr="00DA550E">
              <w:rPr>
                <w:rFonts w:ascii="Times New Roman" w:hAnsi="Times New Roman" w:cs="Times New Roman"/>
              </w:rPr>
              <w:lastRenderedPageBreak/>
              <w:t>консультирования для предупреждения наследственных заболеваний человека.</w:t>
            </w:r>
          </w:p>
        </w:tc>
      </w:tr>
      <w:tr w:rsidR="00567ED3" w:rsidRPr="00DA550E" w14:paraId="6FCD293B" w14:textId="77777777" w:rsidTr="00577087">
        <w:tc>
          <w:tcPr>
            <w:tcW w:w="1809" w:type="dxa"/>
          </w:tcPr>
          <w:p w14:paraId="2505512B" w14:textId="049FEAF7" w:rsidR="00567ED3" w:rsidRPr="00DA550E" w:rsidRDefault="00923479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13. Здоровье человека и его охрана</w:t>
            </w:r>
          </w:p>
        </w:tc>
        <w:tc>
          <w:tcPr>
            <w:tcW w:w="4678" w:type="dxa"/>
          </w:tcPr>
          <w:p w14:paraId="4E816528" w14:textId="77777777" w:rsidR="009E4B4C" w:rsidRPr="009E4B4C" w:rsidRDefault="009E4B4C" w:rsidP="009E4B4C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9E4B4C">
              <w:rPr>
                <w:rFonts w:ascii="Times New Roman" w:hAnsi="Times New Roman" w:cs="Times New Roman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14:paraId="250F4EAD" w14:textId="55128E17" w:rsidR="00567ED3" w:rsidRPr="00DA550E" w:rsidRDefault="009E4B4C" w:rsidP="009E4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 xml:space="preserve">Человек и окружающая среда.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9E4B4C">
              <w:rPr>
                <w:rFonts w:ascii="Times New Roman" w:hAnsi="Times New Roman" w:cs="Times New Roman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701" w:type="dxa"/>
          </w:tcPr>
          <w:p w14:paraId="574A1139" w14:textId="72BF9F46" w:rsidR="00567ED3" w:rsidRPr="008D62CE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Пр.21.Анализ и оценка влияния факторов окружающей среды, факторов риска, влияющих на здоровье.</w:t>
            </w:r>
          </w:p>
        </w:tc>
        <w:tc>
          <w:tcPr>
            <w:tcW w:w="1843" w:type="dxa"/>
          </w:tcPr>
          <w:p w14:paraId="4F839165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, Решу ОГЭ</w:t>
            </w:r>
          </w:p>
          <w:p w14:paraId="056DB9CB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62CE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8D62CE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5D7D5C03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048BC743" w14:textId="06D47B88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Приводят доказательства взаимосвязи человека и окружающей среды, зависимости здоровья человека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от состояния окружающей среды, необходимости защиты среды обитания человека. Характеризуют место и роль человека в природе.</w:t>
            </w:r>
          </w:p>
          <w:p w14:paraId="0D807E9D" w14:textId="5E787629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Закрепляют знания о правилах поведения в природе. Осваивают приёмы рациональной организации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труда и отдыха. Проводят наблюдения за состоянием собственного организма. Проверяют знания по оказанию первой помощи.</w:t>
            </w:r>
          </w:p>
          <w:p w14:paraId="4F89AD60" w14:textId="4E59FA54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4C56E5" w14:textId="4DF1385E" w:rsidR="00991C69" w:rsidRPr="00932E02" w:rsidRDefault="00991C69" w:rsidP="00991C69">
      <w:pPr>
        <w:spacing w:after="16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932E02">
        <w:rPr>
          <w:rFonts w:ascii="Times New Roman" w:hAnsi="Times New Roman" w:cs="Times New Roman"/>
          <w:iCs/>
          <w:sz w:val="24"/>
          <w:szCs w:val="24"/>
        </w:rPr>
        <w:t>Перечень обучающих</w:t>
      </w:r>
      <w:r w:rsidRPr="00991C6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932E02">
        <w:rPr>
          <w:rFonts w:ascii="Times New Roman" w:hAnsi="Times New Roman" w:cs="Times New Roman"/>
          <w:iCs/>
          <w:sz w:val="24"/>
          <w:szCs w:val="24"/>
        </w:rPr>
        <w:t xml:space="preserve"> справочно-информационных </w:t>
      </w:r>
      <w:r w:rsidRPr="00991C69">
        <w:rPr>
          <w:rFonts w:ascii="Times New Roman" w:hAnsi="Times New Roman" w:cs="Times New Roman"/>
          <w:iCs/>
          <w:sz w:val="24"/>
          <w:szCs w:val="24"/>
        </w:rPr>
        <w:t>цифровых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ресурсов</w:t>
      </w:r>
      <w:r w:rsidRPr="00932E02">
        <w:rPr>
          <w:rFonts w:ascii="Times New Roman" w:hAnsi="Times New Roman" w:cs="Times New Roman"/>
          <w:iCs/>
          <w:sz w:val="24"/>
          <w:szCs w:val="24"/>
        </w:rPr>
        <w:t>, используемых в образовательном процессе:</w:t>
      </w:r>
    </w:p>
    <w:p w14:paraId="21AE491E" w14:textId="77777777" w:rsidR="00991C69" w:rsidRPr="00991C69" w:rsidRDefault="00991C69" w:rsidP="00954FC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1C69">
        <w:rPr>
          <w:rFonts w:ascii="Times New Roman" w:hAnsi="Times New Roman" w:cs="Times New Roman"/>
          <w:iCs/>
          <w:sz w:val="24"/>
          <w:szCs w:val="24"/>
        </w:rPr>
        <w:t>Коллекция видеоуроков «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Инфоурок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Интернетурок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»</w:t>
      </w:r>
    </w:p>
    <w:p w14:paraId="58B7F654" w14:textId="67C444EC" w:rsidR="00991C69" w:rsidRPr="00991C69" w:rsidRDefault="00991C69" w:rsidP="00954F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69">
        <w:rPr>
          <w:rFonts w:ascii="Times New Roman" w:hAnsi="Times New Roman" w:cs="Times New Roman"/>
          <w:iCs/>
          <w:sz w:val="24"/>
          <w:szCs w:val="24"/>
        </w:rPr>
        <w:t xml:space="preserve">Материалы </w:t>
      </w:r>
      <w:proofErr w:type="spellStart"/>
      <w:r w:rsidRPr="00991C69">
        <w:rPr>
          <w:rFonts w:ascii="Times New Roman" w:hAnsi="Times New Roman" w:cs="Times New Roman"/>
          <w:iCs/>
          <w:sz w:val="24"/>
          <w:szCs w:val="24"/>
        </w:rPr>
        <w:t>ЯКласса</w:t>
      </w:r>
      <w:proofErr w:type="spellEnd"/>
      <w:r w:rsidRPr="00991C69">
        <w:rPr>
          <w:rFonts w:ascii="Times New Roman" w:hAnsi="Times New Roman" w:cs="Times New Roman"/>
          <w:iCs/>
          <w:sz w:val="24"/>
          <w:szCs w:val="24"/>
        </w:rPr>
        <w:t>, РЭШ</w:t>
      </w:r>
    </w:p>
    <w:p w14:paraId="0E5C734B" w14:textId="6F94EF9E" w:rsidR="00991C69" w:rsidRPr="00F478ED" w:rsidRDefault="00991C69" w:rsidP="00954FC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коллекция Цифровых Образовательных Ресурсов» (</w:t>
      </w:r>
      <w:hyperlink r:id="rId5">
        <w:r w:rsidRPr="00F478ED">
          <w:rPr>
            <w:rStyle w:val="ListLabel1"/>
            <w:rFonts w:ascii="Times New Roman" w:eastAsiaTheme="minorHAnsi" w:hAnsi="Times New Roman"/>
          </w:rPr>
          <w:t>http://school-collection.edu.ru/</w:t>
        </w:r>
      </w:hyperlink>
      <w:r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BBFC7C3" w14:textId="77777777" w:rsidR="00991C69" w:rsidRPr="00F478ED" w:rsidRDefault="00A0724A" w:rsidP="00954FC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>
        <w:r w:rsidR="00991C69" w:rsidRPr="00F478ED">
          <w:rPr>
            <w:rStyle w:val="ListLabel1"/>
            <w:rFonts w:ascii="Times New Roman" w:eastAsiaTheme="minorHAnsi" w:hAnsi="Times New Roman"/>
          </w:rPr>
          <w:t>www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bio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.1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september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ru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газета «Биология» -приложение к «1 сентября».</w:t>
      </w:r>
    </w:p>
    <w:p w14:paraId="575F2A34" w14:textId="77777777" w:rsidR="00991C69" w:rsidRPr="00F478ED" w:rsidRDefault="00A0724A" w:rsidP="00954FC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>
        <w:r w:rsidR="00991C69" w:rsidRPr="00F478ED">
          <w:rPr>
            <w:rStyle w:val="ListLabel1"/>
            <w:rFonts w:ascii="Times New Roman" w:eastAsiaTheme="minorHAnsi" w:hAnsi="Times New Roman"/>
          </w:rPr>
          <w:t>http://bio.1september.ru/urok/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91C69" w:rsidRPr="00F478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1C69" w:rsidRPr="007E0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уроку.</w:t>
      </w:r>
      <w:r w:rsidR="00991C69" w:rsidRPr="00F478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78E2E6BA" w14:textId="77777777" w:rsidR="00991C69" w:rsidRPr="00F478ED" w:rsidRDefault="00A0724A" w:rsidP="00954F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991C69" w:rsidRPr="00F478ED">
          <w:rPr>
            <w:rStyle w:val="ListLabel1"/>
            <w:rFonts w:ascii="Times New Roman" w:eastAsiaTheme="minorHAnsi" w:hAnsi="Times New Roman"/>
          </w:rPr>
          <w:t>www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edios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ru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Эйдос – центр дистанционного образования</w:t>
      </w:r>
    </w:p>
    <w:p w14:paraId="33BA659B" w14:textId="77777777" w:rsidR="00991C69" w:rsidRPr="00F478ED" w:rsidRDefault="00A0724A" w:rsidP="00954F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991C69" w:rsidRPr="00F478ED">
          <w:rPr>
            <w:rStyle w:val="ListLabel1"/>
            <w:rFonts w:ascii="Times New Roman" w:eastAsiaTheme="minorHAnsi" w:hAnsi="Times New Roman"/>
          </w:rPr>
          <w:t>www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km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ru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/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education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Мефодий»</w:t>
      </w:r>
    </w:p>
    <w:p w14:paraId="10D8C4DA" w14:textId="66819BAB" w:rsidR="00991C69" w:rsidRPr="00F478ED" w:rsidRDefault="00A0724A" w:rsidP="00954FC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991C69" w:rsidRPr="00F478ED">
          <w:rPr>
            <w:rStyle w:val="ListLabel1"/>
            <w:rFonts w:ascii="Times New Roman" w:eastAsiaTheme="minorHAnsi" w:hAnsi="Times New Roman"/>
          </w:rPr>
          <w:t>http://ebio.ru/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91C69" w:rsidRPr="007E0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«Биология»</w:t>
      </w:r>
      <w:r w:rsidR="00D7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биологии: ботанику, зоологию, анатомию и физиологию человека, основы цитологии и генетики, эволюционную теорию и экологию</w:t>
      </w:r>
      <w:r w:rsidR="00D70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4110525" w14:textId="0C1AF689" w:rsidR="001348A8" w:rsidRPr="00991C69" w:rsidRDefault="001348A8" w:rsidP="001D7B1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4"/>
        <w:gridCol w:w="6490"/>
        <w:gridCol w:w="1194"/>
        <w:gridCol w:w="1261"/>
        <w:gridCol w:w="4734"/>
      </w:tblGrid>
      <w:tr w:rsidR="004C0D62" w:rsidRPr="00DA550E" w14:paraId="6EFC3DE6" w14:textId="7B6F6EAC" w:rsidTr="004C0D62">
        <w:trPr>
          <w:trHeight w:val="278"/>
        </w:trPr>
        <w:tc>
          <w:tcPr>
            <w:tcW w:w="827" w:type="dxa"/>
            <w:vMerge w:val="restart"/>
          </w:tcPr>
          <w:p w14:paraId="1BFF080D" w14:textId="77777777" w:rsidR="004C0D62" w:rsidRPr="00DA550E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vMerge w:val="restart"/>
          </w:tcPr>
          <w:p w14:paraId="21E4A9A0" w14:textId="77777777" w:rsidR="004C0D62" w:rsidRPr="00D37500" w:rsidRDefault="004C0D62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394" w:type="dxa"/>
            <w:gridSpan w:val="2"/>
          </w:tcPr>
          <w:p w14:paraId="5C4C1CDD" w14:textId="77777777" w:rsidR="004C0D62" w:rsidRPr="00D37500" w:rsidRDefault="004C0D62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56" w:type="dxa"/>
            <w:vMerge w:val="restart"/>
          </w:tcPr>
          <w:p w14:paraId="7CF5C646" w14:textId="5B71876E" w:rsidR="004C0D62" w:rsidRPr="00D37500" w:rsidRDefault="004C0D62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оборудования ОЦ «Точка роста»</w:t>
            </w:r>
          </w:p>
        </w:tc>
      </w:tr>
      <w:tr w:rsidR="004C0D62" w:rsidRPr="00DA550E" w14:paraId="2C08B6FF" w14:textId="77777777" w:rsidTr="00097BA8">
        <w:trPr>
          <w:trHeight w:val="277"/>
        </w:trPr>
        <w:tc>
          <w:tcPr>
            <w:tcW w:w="827" w:type="dxa"/>
            <w:vMerge/>
          </w:tcPr>
          <w:p w14:paraId="158D4C65" w14:textId="77777777" w:rsidR="004C0D62" w:rsidRPr="00DA550E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vMerge/>
          </w:tcPr>
          <w:p w14:paraId="68B88127" w14:textId="77777777" w:rsidR="004C0D62" w:rsidRPr="00D37500" w:rsidRDefault="004C0D62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14:paraId="3F4C8DF9" w14:textId="10F6BDB5" w:rsidR="004C0D62" w:rsidRPr="00D37500" w:rsidRDefault="004C0D62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14:paraId="093F936E" w14:textId="4A736965" w:rsidR="004C0D62" w:rsidRPr="00D37500" w:rsidRDefault="004C0D62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4756" w:type="dxa"/>
            <w:vMerge/>
          </w:tcPr>
          <w:p w14:paraId="6707A9C4" w14:textId="77777777" w:rsidR="004C0D62" w:rsidRDefault="004C0D62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D62" w:rsidRPr="00DA550E" w14:paraId="62F6D489" w14:textId="7BC46D21" w:rsidTr="00E44BB2">
        <w:tc>
          <w:tcPr>
            <w:tcW w:w="14503" w:type="dxa"/>
            <w:gridSpan w:val="5"/>
          </w:tcPr>
          <w:p w14:paraId="399B7503" w14:textId="476DDE7F" w:rsidR="004C0D62" w:rsidRDefault="004C0D62" w:rsidP="00140F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67 часов + 1 час на 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0D62" w:rsidRPr="00DA550E" w14:paraId="1590733F" w14:textId="1BE4CED5" w:rsidTr="00375F6E">
        <w:tc>
          <w:tcPr>
            <w:tcW w:w="827" w:type="dxa"/>
          </w:tcPr>
          <w:p w14:paraId="324475B8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14:paraId="0764E78B" w14:textId="37F77DFD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науки о человеке. </w:t>
            </w:r>
          </w:p>
        </w:tc>
        <w:tc>
          <w:tcPr>
            <w:tcW w:w="1197" w:type="dxa"/>
          </w:tcPr>
          <w:p w14:paraId="75BA4002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45136EDA" w14:textId="36EE798F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</w:tcPr>
          <w:p w14:paraId="33DF7395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D62" w:rsidRPr="00DA550E" w14:paraId="6911E1AB" w14:textId="1E61E96E" w:rsidTr="00A0255F">
        <w:tc>
          <w:tcPr>
            <w:tcW w:w="827" w:type="dxa"/>
          </w:tcPr>
          <w:p w14:paraId="61A1E764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14:paraId="1B36C750" w14:textId="5CACC92D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свойства организма человека</w:t>
            </w:r>
          </w:p>
        </w:tc>
        <w:tc>
          <w:tcPr>
            <w:tcW w:w="1197" w:type="dxa"/>
          </w:tcPr>
          <w:p w14:paraId="3C7635FC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1F8915B1" w14:textId="338CBFEF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14:paraId="2D44F3AF" w14:textId="14DE7AE3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микроскоп</w:t>
            </w:r>
          </w:p>
        </w:tc>
      </w:tr>
      <w:tr w:rsidR="004C0D62" w:rsidRPr="00DA550E" w14:paraId="5D1E41FB" w14:textId="4945486E" w:rsidTr="004E19A6">
        <w:tc>
          <w:tcPr>
            <w:tcW w:w="827" w:type="dxa"/>
          </w:tcPr>
          <w:p w14:paraId="6E0B4A10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6" w:type="dxa"/>
          </w:tcPr>
          <w:p w14:paraId="42254C10" w14:textId="175F5F52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Нейро-гуморальная</w:t>
            </w:r>
            <w:proofErr w:type="gramEnd"/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 функций организма</w:t>
            </w:r>
          </w:p>
        </w:tc>
        <w:tc>
          <w:tcPr>
            <w:tcW w:w="1197" w:type="dxa"/>
          </w:tcPr>
          <w:p w14:paraId="22686566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14:paraId="2BE3CC38" w14:textId="361D1A20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14:paraId="01F88539" w14:textId="16922B9E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микроскоп</w:t>
            </w:r>
            <w:r w:rsidR="00BA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A1E17" w:rsidRPr="00954FC5">
              <w:rPr>
                <w:rFonts w:ascii="Times New Roman" w:eastAsia="Times New Roman" w:hAnsi="Times New Roman" w:cs="Times New Roman"/>
              </w:rPr>
              <w:t xml:space="preserve">Цифровая лаборатория по физиологии </w:t>
            </w:r>
            <w:r w:rsidR="00BA1E17">
              <w:rPr>
                <w:rFonts w:ascii="Times New Roman" w:eastAsia="Times New Roman" w:hAnsi="Times New Roman" w:cs="Times New Roman"/>
              </w:rPr>
              <w:t>(</w:t>
            </w:r>
            <w:r w:rsidR="00BA1E17" w:rsidRPr="00954FC5">
              <w:rPr>
                <w:rFonts w:ascii="Times New Roman" w:eastAsia="Times New Roman" w:hAnsi="Times New Roman" w:cs="Times New Roman"/>
              </w:rPr>
              <w:t>датчик артериального давления</w:t>
            </w:r>
            <w:r w:rsidR="00BA1E17">
              <w:rPr>
                <w:rFonts w:ascii="Times New Roman" w:eastAsia="Times New Roman" w:hAnsi="Times New Roman" w:cs="Times New Roman"/>
              </w:rPr>
              <w:t xml:space="preserve">, </w:t>
            </w:r>
            <w:r w:rsidR="00BA1E17" w:rsidRPr="00954FC5">
              <w:rPr>
                <w:rFonts w:ascii="Times New Roman" w:eastAsia="Times New Roman" w:hAnsi="Times New Roman" w:cs="Times New Roman"/>
              </w:rPr>
              <w:t>пульса)</w:t>
            </w:r>
          </w:p>
        </w:tc>
      </w:tr>
      <w:tr w:rsidR="004C0D62" w:rsidRPr="00DA550E" w14:paraId="44DADBB3" w14:textId="361B8658" w:rsidTr="00B44669">
        <w:tc>
          <w:tcPr>
            <w:tcW w:w="827" w:type="dxa"/>
          </w:tcPr>
          <w:p w14:paraId="6CD61884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14:paraId="6C777417" w14:textId="4915A369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Опора и движение</w:t>
            </w:r>
          </w:p>
        </w:tc>
        <w:tc>
          <w:tcPr>
            <w:tcW w:w="1197" w:type="dxa"/>
          </w:tcPr>
          <w:p w14:paraId="63925AB7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14:paraId="3DAD852D" w14:textId="161D642D" w:rsidR="004C0D62" w:rsidRPr="00D37500" w:rsidRDefault="00BA1E17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14:paraId="58FD9F02" w14:textId="6AEE79A9" w:rsidR="004C0D62" w:rsidRPr="00D37500" w:rsidRDefault="00BA1E1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Цифровой микроскоп. </w:t>
            </w:r>
            <w:r w:rsidRPr="00954FC5">
              <w:rPr>
                <w:rFonts w:ascii="Times New Roman" w:eastAsia="Times New Roman" w:hAnsi="Times New Roman" w:cs="Times New Roman"/>
              </w:rPr>
              <w:t xml:space="preserve">Цифровая лаборатория по физиологии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54FC5">
              <w:rPr>
                <w:rFonts w:ascii="Times New Roman" w:eastAsia="Times New Roman" w:hAnsi="Times New Roman" w:cs="Times New Roman"/>
              </w:rPr>
              <w:t>датчик артериального давления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4FC5">
              <w:rPr>
                <w:rFonts w:ascii="Times New Roman" w:eastAsia="Times New Roman" w:hAnsi="Times New Roman" w:cs="Times New Roman"/>
              </w:rPr>
              <w:t>пульса</w:t>
            </w:r>
            <w:r w:rsidR="00E543DD">
              <w:rPr>
                <w:rFonts w:ascii="Times New Roman" w:eastAsia="Times New Roman" w:hAnsi="Times New Roman" w:cs="Times New Roman"/>
              </w:rPr>
              <w:t>, силомер</w:t>
            </w:r>
            <w:r w:rsidRPr="00954FC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C0D62" w:rsidRPr="00DA550E" w14:paraId="7FC79076" w14:textId="14C9F3AF" w:rsidTr="00DF6CC6">
        <w:tc>
          <w:tcPr>
            <w:tcW w:w="827" w:type="dxa"/>
          </w:tcPr>
          <w:p w14:paraId="1B2B3F64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6" w:type="dxa"/>
          </w:tcPr>
          <w:p w14:paraId="652B9F3D" w14:textId="2B2236DB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кровообращение</w:t>
            </w:r>
          </w:p>
        </w:tc>
        <w:tc>
          <w:tcPr>
            <w:tcW w:w="1197" w:type="dxa"/>
          </w:tcPr>
          <w:p w14:paraId="79DD0E6B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14:paraId="5588E50A" w14:textId="2F1BCB59" w:rsidR="004C0D62" w:rsidRPr="00D37500" w:rsidRDefault="00E543DD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14:paraId="22963FE4" w14:textId="5EA91FDA" w:rsidR="004C0D62" w:rsidRPr="00D37500" w:rsidRDefault="00E543DD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Цифровой микроскоп. </w:t>
            </w:r>
            <w:r w:rsidRPr="00954FC5">
              <w:rPr>
                <w:rFonts w:ascii="Times New Roman" w:eastAsia="Times New Roman" w:hAnsi="Times New Roman" w:cs="Times New Roman"/>
              </w:rPr>
              <w:t xml:space="preserve">Цифровая лаборатория по физиологии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54FC5">
              <w:rPr>
                <w:rFonts w:ascii="Times New Roman" w:eastAsia="Times New Roman" w:hAnsi="Times New Roman" w:cs="Times New Roman"/>
              </w:rPr>
              <w:t>датчик артериального давления</w:t>
            </w:r>
            <w:r>
              <w:rPr>
                <w:rFonts w:ascii="Times New Roman" w:eastAsia="Times New Roman" w:hAnsi="Times New Roman" w:cs="Times New Roman"/>
              </w:rPr>
              <w:t>, ЧСС</w:t>
            </w:r>
            <w:r w:rsidRPr="00954FC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C0D62" w:rsidRPr="00DA550E" w14:paraId="05A142A9" w14:textId="791DD3F5" w:rsidTr="004F643B">
        <w:tc>
          <w:tcPr>
            <w:tcW w:w="827" w:type="dxa"/>
          </w:tcPr>
          <w:p w14:paraId="30938BF2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6" w:type="dxa"/>
          </w:tcPr>
          <w:p w14:paraId="276C9929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</w:t>
            </w:r>
          </w:p>
        </w:tc>
        <w:tc>
          <w:tcPr>
            <w:tcW w:w="1197" w:type="dxa"/>
          </w:tcPr>
          <w:p w14:paraId="01605EF4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14:paraId="0C3C6FFF" w14:textId="6C3376D5" w:rsidR="004C0D62" w:rsidRPr="00D37500" w:rsidRDefault="00E543DD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14:paraId="08595ECF" w14:textId="3B4605E2" w:rsidR="004C0D62" w:rsidRPr="00D37500" w:rsidRDefault="00E543DD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9AC">
              <w:rPr>
                <w:rFonts w:ascii="Times New Roman" w:eastAsia="Times New Roman" w:hAnsi="Times New Roman" w:cs="Times New Roman"/>
              </w:rPr>
              <w:t xml:space="preserve">Цифровая лаборатория по </w:t>
            </w:r>
            <w:r>
              <w:rPr>
                <w:rFonts w:ascii="Times New Roman" w:eastAsia="Times New Roman" w:hAnsi="Times New Roman" w:cs="Times New Roman"/>
              </w:rPr>
              <w:t>эк</w:t>
            </w:r>
            <w:r w:rsidRPr="00F659AC">
              <w:rPr>
                <w:rFonts w:ascii="Times New Roman" w:eastAsia="Times New Roman" w:hAnsi="Times New Roman" w:cs="Times New Roman"/>
              </w:rPr>
              <w:t xml:space="preserve">ологии (датчик </w:t>
            </w:r>
            <w:r>
              <w:rPr>
                <w:rFonts w:ascii="Times New Roman" w:eastAsia="Times New Roman" w:hAnsi="Times New Roman" w:cs="Times New Roman"/>
              </w:rPr>
              <w:t>окиси углерода, кислорода, влажности</w:t>
            </w:r>
            <w:r w:rsidRPr="00F659A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659AC">
              <w:rPr>
                <w:rFonts w:ascii="Times New Roman" w:eastAsia="Times New Roman" w:hAnsi="Times New Roman" w:cs="Times New Roman"/>
              </w:rPr>
              <w:t>Цифровая лаборатория по физиологии (датчик</w:t>
            </w:r>
            <w:r>
              <w:rPr>
                <w:rFonts w:ascii="Times New Roman" w:eastAsia="Times New Roman" w:hAnsi="Times New Roman" w:cs="Times New Roman"/>
              </w:rPr>
              <w:t xml:space="preserve"> частоты дыхания)</w:t>
            </w:r>
          </w:p>
        </w:tc>
      </w:tr>
      <w:tr w:rsidR="004C0D62" w:rsidRPr="00DA550E" w14:paraId="6D2C1FAD" w14:textId="6796E7F7" w:rsidTr="007D77BF">
        <w:tc>
          <w:tcPr>
            <w:tcW w:w="827" w:type="dxa"/>
          </w:tcPr>
          <w:p w14:paraId="168709A4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6" w:type="dxa"/>
          </w:tcPr>
          <w:p w14:paraId="55898D8D" w14:textId="3C128EA3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1197" w:type="dxa"/>
          </w:tcPr>
          <w:p w14:paraId="7FE87041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1908442D" w14:textId="5328B2A3" w:rsidR="004C0D62" w:rsidRPr="00D37500" w:rsidRDefault="00E543DD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14:paraId="234DD47C" w14:textId="7DF17022" w:rsidR="004C0D62" w:rsidRPr="00D37500" w:rsidRDefault="00E543DD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C8">
              <w:rPr>
                <w:rFonts w:ascii="Times New Roman" w:eastAsia="Times New Roman" w:hAnsi="Times New Roman" w:cs="Times New Roman"/>
              </w:rPr>
              <w:t>Цифровая лаборатория по экологии (датчик рН)</w:t>
            </w:r>
          </w:p>
        </w:tc>
      </w:tr>
      <w:tr w:rsidR="004C0D62" w:rsidRPr="00DA550E" w14:paraId="50F218B4" w14:textId="7BDD6625" w:rsidTr="00205C03">
        <w:tc>
          <w:tcPr>
            <w:tcW w:w="827" w:type="dxa"/>
          </w:tcPr>
          <w:p w14:paraId="50C82BEE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6" w:type="dxa"/>
          </w:tcPr>
          <w:p w14:paraId="2A4A1B82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197" w:type="dxa"/>
          </w:tcPr>
          <w:p w14:paraId="512E2B04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14:paraId="780E2017" w14:textId="128EF053" w:rsidR="004C0D62" w:rsidRPr="00D37500" w:rsidRDefault="00E543DD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14:paraId="77A4961E" w14:textId="14D54E3E" w:rsidR="004C0D62" w:rsidRPr="00D37500" w:rsidRDefault="00E543DD" w:rsidP="0053103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5C8">
              <w:rPr>
                <w:rFonts w:ascii="Times New Roman" w:eastAsia="Times New Roman" w:hAnsi="Times New Roman" w:cs="Times New Roman"/>
              </w:rPr>
              <w:t>Цифровая лаборатория по физиологии (датчик частоты дыхания, ЧСС, артериального давления).</w:t>
            </w:r>
            <w:r w:rsidR="0053103C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5C8">
              <w:rPr>
                <w:rFonts w:ascii="Times New Roman" w:eastAsia="Times New Roman" w:hAnsi="Times New Roman" w:cs="Times New Roman"/>
              </w:rPr>
              <w:t xml:space="preserve">Цифровая лаборатория по </w:t>
            </w:r>
            <w:r w:rsidR="0053103C">
              <w:rPr>
                <w:rFonts w:ascii="Times New Roman" w:eastAsia="Times New Roman" w:hAnsi="Times New Roman" w:cs="Times New Roman"/>
              </w:rPr>
              <w:t>экологии</w:t>
            </w:r>
            <w:r w:rsidRPr="00F575C8">
              <w:rPr>
                <w:rFonts w:ascii="Times New Roman" w:eastAsia="Times New Roman" w:hAnsi="Times New Roman" w:cs="Times New Roman"/>
              </w:rPr>
              <w:t xml:space="preserve"> </w:t>
            </w:r>
            <w:r w:rsidR="0053103C">
              <w:rPr>
                <w:rFonts w:ascii="Times New Roman" w:eastAsia="Times New Roman" w:hAnsi="Times New Roman" w:cs="Times New Roman"/>
              </w:rPr>
              <w:t>(</w:t>
            </w:r>
            <w:r w:rsidRPr="00F575C8">
              <w:rPr>
                <w:rFonts w:ascii="Times New Roman" w:eastAsia="Times New Roman" w:hAnsi="Times New Roman" w:cs="Times New Roman"/>
              </w:rPr>
              <w:t>датчик температуры и влажности)</w:t>
            </w:r>
          </w:p>
        </w:tc>
      </w:tr>
      <w:tr w:rsidR="004C0D62" w:rsidRPr="00DA550E" w14:paraId="3F9E4AE8" w14:textId="002006B2" w:rsidTr="0080260A">
        <w:tc>
          <w:tcPr>
            <w:tcW w:w="827" w:type="dxa"/>
          </w:tcPr>
          <w:p w14:paraId="72AA7F17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6" w:type="dxa"/>
          </w:tcPr>
          <w:p w14:paraId="11DA7D0F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197" w:type="dxa"/>
          </w:tcPr>
          <w:p w14:paraId="706E908B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05FC6AEA" w14:textId="7B907893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</w:tcPr>
          <w:p w14:paraId="67AD8FA3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D62" w:rsidRPr="00DA550E" w14:paraId="0CD91860" w14:textId="086C4A2B" w:rsidTr="006D7650">
        <w:tc>
          <w:tcPr>
            <w:tcW w:w="827" w:type="dxa"/>
          </w:tcPr>
          <w:p w14:paraId="127FB149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6" w:type="dxa"/>
          </w:tcPr>
          <w:p w14:paraId="47C0F38B" w14:textId="66A5EF3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Сенсорные системы (анализаторы)</w:t>
            </w:r>
          </w:p>
        </w:tc>
        <w:tc>
          <w:tcPr>
            <w:tcW w:w="1197" w:type="dxa"/>
          </w:tcPr>
          <w:p w14:paraId="6BF80C84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14:paraId="504BF3E9" w14:textId="3DF3B3FE" w:rsidR="004C0D62" w:rsidRPr="00D37500" w:rsidRDefault="0053103C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14:paraId="3D660F57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D62" w:rsidRPr="00DA550E" w14:paraId="32B92645" w14:textId="0F674D88" w:rsidTr="000A01DB">
        <w:tc>
          <w:tcPr>
            <w:tcW w:w="827" w:type="dxa"/>
          </w:tcPr>
          <w:p w14:paraId="7F88CF79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6" w:type="dxa"/>
          </w:tcPr>
          <w:p w14:paraId="3E8C426D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197" w:type="dxa"/>
          </w:tcPr>
          <w:p w14:paraId="75345D36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14:paraId="25DD37FA" w14:textId="494CE174" w:rsidR="004C0D62" w:rsidRPr="00D37500" w:rsidRDefault="0053103C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14:paraId="0916147B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D62" w:rsidRPr="00DA550E" w14:paraId="4D28458B" w14:textId="2F1C5D65" w:rsidTr="006256AC">
        <w:tc>
          <w:tcPr>
            <w:tcW w:w="827" w:type="dxa"/>
          </w:tcPr>
          <w:p w14:paraId="03FE049B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6" w:type="dxa"/>
          </w:tcPr>
          <w:p w14:paraId="43035220" w14:textId="4B59EE0D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</w:t>
            </w:r>
          </w:p>
        </w:tc>
        <w:tc>
          <w:tcPr>
            <w:tcW w:w="1197" w:type="dxa"/>
          </w:tcPr>
          <w:p w14:paraId="719CF1A4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14:paraId="717268B8" w14:textId="4DE5528E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</w:tcPr>
          <w:p w14:paraId="6E37B3B2" w14:textId="77777777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D62" w:rsidRPr="00DA550E" w14:paraId="74170497" w14:textId="69F5A2DB" w:rsidTr="00C274B4">
        <w:tc>
          <w:tcPr>
            <w:tcW w:w="827" w:type="dxa"/>
          </w:tcPr>
          <w:p w14:paraId="1D00B226" w14:textId="77777777" w:rsidR="004C0D62" w:rsidRPr="00D37500" w:rsidRDefault="004C0D62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6" w:type="dxa"/>
          </w:tcPr>
          <w:p w14:paraId="3EBF2EAD" w14:textId="1D7AE130" w:rsidR="004C0D62" w:rsidRPr="00D37500" w:rsidRDefault="004C0D62" w:rsidP="00DA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его охрана</w:t>
            </w:r>
          </w:p>
        </w:tc>
        <w:tc>
          <w:tcPr>
            <w:tcW w:w="1197" w:type="dxa"/>
          </w:tcPr>
          <w:p w14:paraId="5D6ABA3A" w14:textId="77777777" w:rsidR="004C0D62" w:rsidRPr="00D37500" w:rsidRDefault="004C0D62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476E78A4" w14:textId="2571F23D" w:rsidR="004C0D62" w:rsidRPr="00D37500" w:rsidRDefault="0053103C" w:rsidP="00A0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14:paraId="0F759AAE" w14:textId="01A63669" w:rsidR="004C0D62" w:rsidRPr="00D37500" w:rsidRDefault="0053103C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9AC">
              <w:rPr>
                <w:rFonts w:ascii="Times New Roman" w:eastAsia="Times New Roman" w:hAnsi="Times New Roman" w:cs="Times New Roman"/>
              </w:rPr>
              <w:t xml:space="preserve">Цифровая лаборатория по </w:t>
            </w:r>
            <w:r>
              <w:rPr>
                <w:rFonts w:ascii="Times New Roman" w:eastAsia="Times New Roman" w:hAnsi="Times New Roman" w:cs="Times New Roman"/>
              </w:rPr>
              <w:t>эк</w:t>
            </w:r>
            <w:r w:rsidRPr="00F659AC">
              <w:rPr>
                <w:rFonts w:ascii="Times New Roman" w:eastAsia="Times New Roman" w:hAnsi="Times New Roman" w:cs="Times New Roman"/>
              </w:rPr>
              <w:t xml:space="preserve">ологии (датчик </w:t>
            </w:r>
            <w:r>
              <w:rPr>
                <w:rFonts w:ascii="Times New Roman" w:eastAsia="Times New Roman" w:hAnsi="Times New Roman" w:cs="Times New Roman"/>
              </w:rPr>
              <w:t>окиси углерода, кислорода, влажности</w:t>
            </w:r>
            <w:r w:rsidRPr="00F659A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659AC">
              <w:rPr>
                <w:rFonts w:ascii="Times New Roman" w:eastAsia="Times New Roman" w:hAnsi="Times New Roman" w:cs="Times New Roman"/>
              </w:rPr>
              <w:t>Цифровая лаборатория по физиологии (датчик</w:t>
            </w:r>
            <w:r>
              <w:rPr>
                <w:rFonts w:ascii="Times New Roman" w:eastAsia="Times New Roman" w:hAnsi="Times New Roman" w:cs="Times New Roman"/>
              </w:rPr>
              <w:t xml:space="preserve"> частоты дыхания)</w:t>
            </w:r>
          </w:p>
        </w:tc>
      </w:tr>
      <w:tr w:rsidR="00764BFD" w:rsidRPr="00DA550E" w14:paraId="54523440" w14:textId="77777777" w:rsidTr="00C274B4">
        <w:tc>
          <w:tcPr>
            <w:tcW w:w="827" w:type="dxa"/>
          </w:tcPr>
          <w:p w14:paraId="133E0CED" w14:textId="77777777" w:rsidR="00764BFD" w:rsidRPr="00D37500" w:rsidRDefault="00764BFD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4E829C6A" w14:textId="77777777" w:rsidR="00764BFD" w:rsidRPr="00D37500" w:rsidRDefault="00764BFD" w:rsidP="00DA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3B770D1" w14:textId="53E6D84B" w:rsidR="00764BFD" w:rsidRPr="00D37500" w:rsidRDefault="00764BFD" w:rsidP="00764B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67+1</w:t>
            </w:r>
          </w:p>
        </w:tc>
        <w:tc>
          <w:tcPr>
            <w:tcW w:w="1197" w:type="dxa"/>
          </w:tcPr>
          <w:p w14:paraId="2F6FC164" w14:textId="7EE8EE85" w:rsidR="00764BFD" w:rsidRDefault="00764BFD" w:rsidP="00764B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56" w:type="dxa"/>
          </w:tcPr>
          <w:p w14:paraId="6D5AED65" w14:textId="77777777" w:rsidR="00764BFD" w:rsidRPr="00F659AC" w:rsidRDefault="00764BFD" w:rsidP="00DA550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3C6D9D" w14:textId="77777777" w:rsidR="00991C69" w:rsidRDefault="00991C69" w:rsidP="00991C69">
      <w:pPr>
        <w:spacing w:after="16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</w:p>
    <w:p w14:paraId="18EC33F8" w14:textId="7B8381C4" w:rsidR="001348A8" w:rsidRDefault="001348A8" w:rsidP="00DA550E">
      <w:pPr>
        <w:jc w:val="both"/>
        <w:rPr>
          <w:rFonts w:ascii="Times New Roman" w:hAnsi="Times New Roman" w:cs="Times New Roman"/>
        </w:rPr>
      </w:pPr>
    </w:p>
    <w:sectPr w:rsidR="001348A8" w:rsidSect="00DA550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3B4FD0"/>
    <w:multiLevelType w:val="hybridMultilevel"/>
    <w:tmpl w:val="24E4A598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22FB"/>
    <w:multiLevelType w:val="hybridMultilevel"/>
    <w:tmpl w:val="7D4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995167"/>
    <w:multiLevelType w:val="hybridMultilevel"/>
    <w:tmpl w:val="6C6E2F9E"/>
    <w:lvl w:ilvl="0" w:tplc="8E3E8970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9805A5"/>
    <w:multiLevelType w:val="hybridMultilevel"/>
    <w:tmpl w:val="631817BC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7B0ACE"/>
    <w:multiLevelType w:val="hybridMultilevel"/>
    <w:tmpl w:val="576C35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3313"/>
    <w:multiLevelType w:val="multilevel"/>
    <w:tmpl w:val="2AC2A42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F91257"/>
    <w:multiLevelType w:val="hybridMultilevel"/>
    <w:tmpl w:val="837C93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C060E"/>
    <w:multiLevelType w:val="multilevel"/>
    <w:tmpl w:val="DB746C8C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8FB0137"/>
    <w:multiLevelType w:val="hybridMultilevel"/>
    <w:tmpl w:val="9E5C979C"/>
    <w:lvl w:ilvl="0" w:tplc="8E3E8970">
      <w:numFmt w:val="bullet"/>
      <w:lvlText w:val="•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E5075B0"/>
    <w:multiLevelType w:val="hybridMultilevel"/>
    <w:tmpl w:val="E67CD2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11797E"/>
    <w:multiLevelType w:val="hybridMultilevel"/>
    <w:tmpl w:val="2CCAC2BC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B66F1"/>
    <w:multiLevelType w:val="hybridMultilevel"/>
    <w:tmpl w:val="0930D4A4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DD6928"/>
    <w:multiLevelType w:val="hybridMultilevel"/>
    <w:tmpl w:val="D3B8BBF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C7F55"/>
    <w:multiLevelType w:val="multilevel"/>
    <w:tmpl w:val="8C2635C0"/>
    <w:lvl w:ilvl="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CC1CDE"/>
    <w:multiLevelType w:val="hybridMultilevel"/>
    <w:tmpl w:val="6E648C4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20"/>
  </w:num>
  <w:num w:numId="5">
    <w:abstractNumId w:val="13"/>
  </w:num>
  <w:num w:numId="6">
    <w:abstractNumId w:val="11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85E"/>
    <w:rsid w:val="00037200"/>
    <w:rsid w:val="00051296"/>
    <w:rsid w:val="000C27BE"/>
    <w:rsid w:val="000D7ABC"/>
    <w:rsid w:val="000F0199"/>
    <w:rsid w:val="0013369A"/>
    <w:rsid w:val="001348A8"/>
    <w:rsid w:val="00140F2D"/>
    <w:rsid w:val="00177B25"/>
    <w:rsid w:val="001D7B18"/>
    <w:rsid w:val="001F64E7"/>
    <w:rsid w:val="00201C5F"/>
    <w:rsid w:val="0022288C"/>
    <w:rsid w:val="0025658A"/>
    <w:rsid w:val="002C03A1"/>
    <w:rsid w:val="002C39AC"/>
    <w:rsid w:val="003473DD"/>
    <w:rsid w:val="00373542"/>
    <w:rsid w:val="00381174"/>
    <w:rsid w:val="00383990"/>
    <w:rsid w:val="003F2BC6"/>
    <w:rsid w:val="004056AB"/>
    <w:rsid w:val="00410F30"/>
    <w:rsid w:val="00452484"/>
    <w:rsid w:val="00476EE4"/>
    <w:rsid w:val="004C0D62"/>
    <w:rsid w:val="0053103C"/>
    <w:rsid w:val="005328C7"/>
    <w:rsid w:val="00542965"/>
    <w:rsid w:val="00567ED3"/>
    <w:rsid w:val="00577087"/>
    <w:rsid w:val="005F4695"/>
    <w:rsid w:val="00620D7E"/>
    <w:rsid w:val="00626E37"/>
    <w:rsid w:val="0063685E"/>
    <w:rsid w:val="00637EFB"/>
    <w:rsid w:val="0069063C"/>
    <w:rsid w:val="00703FB1"/>
    <w:rsid w:val="00753938"/>
    <w:rsid w:val="0075447D"/>
    <w:rsid w:val="00764BFD"/>
    <w:rsid w:val="007663F7"/>
    <w:rsid w:val="00792224"/>
    <w:rsid w:val="007A3C47"/>
    <w:rsid w:val="0083238D"/>
    <w:rsid w:val="008D62CE"/>
    <w:rsid w:val="008F1ACF"/>
    <w:rsid w:val="008F40A4"/>
    <w:rsid w:val="008F6B96"/>
    <w:rsid w:val="008F7A77"/>
    <w:rsid w:val="009161B4"/>
    <w:rsid w:val="00923479"/>
    <w:rsid w:val="00954FC5"/>
    <w:rsid w:val="009643E4"/>
    <w:rsid w:val="009743E3"/>
    <w:rsid w:val="00991C69"/>
    <w:rsid w:val="009A4851"/>
    <w:rsid w:val="009E4B4C"/>
    <w:rsid w:val="00A0724A"/>
    <w:rsid w:val="00A117B8"/>
    <w:rsid w:val="00A8504D"/>
    <w:rsid w:val="00BA1E17"/>
    <w:rsid w:val="00BF3703"/>
    <w:rsid w:val="00C031EC"/>
    <w:rsid w:val="00C04955"/>
    <w:rsid w:val="00C51FCB"/>
    <w:rsid w:val="00C73EDF"/>
    <w:rsid w:val="00CA58EC"/>
    <w:rsid w:val="00CF6EFF"/>
    <w:rsid w:val="00D37500"/>
    <w:rsid w:val="00D4465D"/>
    <w:rsid w:val="00D70CC3"/>
    <w:rsid w:val="00D9139A"/>
    <w:rsid w:val="00DA550E"/>
    <w:rsid w:val="00DB791F"/>
    <w:rsid w:val="00E543DD"/>
    <w:rsid w:val="00E73613"/>
    <w:rsid w:val="00F10A2D"/>
    <w:rsid w:val="00F5435C"/>
    <w:rsid w:val="00F575C8"/>
    <w:rsid w:val="00F659AC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B1D1"/>
  <w15:docId w15:val="{51796071-18D3-4A5B-8137-5383A2A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FF"/>
  </w:style>
  <w:style w:type="paragraph" w:styleId="1">
    <w:name w:val="heading 1"/>
    <w:basedOn w:val="a"/>
    <w:next w:val="a"/>
    <w:link w:val="10"/>
    <w:qFormat/>
    <w:rsid w:val="008F1AC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F1A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1AC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E"/>
    <w:pPr>
      <w:ind w:left="720"/>
      <w:contextualSpacing/>
    </w:pPr>
  </w:style>
  <w:style w:type="table" w:styleId="a4">
    <w:name w:val="Table Grid"/>
    <w:basedOn w:val="a1"/>
    <w:uiPriority w:val="39"/>
    <w:rsid w:val="0063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3DD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1348A8"/>
    <w:rPr>
      <w:rFonts w:ascii="Arial" w:hAnsi="Arial" w:cs="Arial"/>
      <w:color w:val="3366CC"/>
      <w:sz w:val="20"/>
      <w:szCs w:val="20"/>
      <w:u w:val="single"/>
    </w:rPr>
  </w:style>
  <w:style w:type="table" w:customStyle="1" w:styleId="11">
    <w:name w:val="Сетка таблицы1"/>
    <w:basedOn w:val="a1"/>
    <w:next w:val="a4"/>
    <w:uiPriority w:val="39"/>
    <w:rsid w:val="00CA58E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991C69"/>
    <w:rPr>
      <w:rFonts w:asciiTheme="majorHAnsi" w:eastAsia="Times New Roman" w:hAnsiTheme="majorHAnsi" w:cs="Times New Roman"/>
      <w:color w:val="0000FF"/>
      <w:sz w:val="24"/>
      <w:szCs w:val="24"/>
      <w:u w:val="single"/>
      <w:lang w:eastAsia="ru-RU"/>
    </w:rPr>
  </w:style>
  <w:style w:type="character" w:styleId="a6">
    <w:name w:val="Hyperlink"/>
    <w:basedOn w:val="a0"/>
    <w:uiPriority w:val="99"/>
    <w:unhideWhenUsed/>
    <w:rsid w:val="00991C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F1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1AC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8F1A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F1ACF"/>
  </w:style>
  <w:style w:type="character" w:customStyle="1" w:styleId="a7">
    <w:name w:val="Основной текст Знак"/>
    <w:aliases w:val="Знак Знак"/>
    <w:basedOn w:val="a0"/>
    <w:link w:val="a8"/>
    <w:uiPriority w:val="99"/>
    <w:locked/>
    <w:rsid w:val="008F1ACF"/>
    <w:rPr>
      <w:rFonts w:ascii="Calibri" w:eastAsia="Calibri" w:hAnsi="Calibri" w:cs="Calibri"/>
    </w:rPr>
  </w:style>
  <w:style w:type="paragraph" w:styleId="a8">
    <w:name w:val="Body Text"/>
    <w:aliases w:val="Знак"/>
    <w:basedOn w:val="a"/>
    <w:link w:val="a7"/>
    <w:uiPriority w:val="99"/>
    <w:unhideWhenUsed/>
    <w:rsid w:val="008F1ACF"/>
    <w:pPr>
      <w:widowControl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13">
    <w:name w:val="Основной текст Знак1"/>
    <w:basedOn w:val="a0"/>
    <w:uiPriority w:val="99"/>
    <w:semiHidden/>
    <w:rsid w:val="008F1ACF"/>
  </w:style>
  <w:style w:type="paragraph" w:styleId="a9">
    <w:name w:val="Body Text Indent"/>
    <w:basedOn w:val="a"/>
    <w:link w:val="aa"/>
    <w:semiHidden/>
    <w:unhideWhenUsed/>
    <w:rsid w:val="008F1A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F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F1A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1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F1ACF"/>
    <w:rPr>
      <w:b/>
      <w:bCs/>
    </w:rPr>
  </w:style>
  <w:style w:type="paragraph" w:styleId="ac">
    <w:name w:val="Revision"/>
    <w:hidden/>
    <w:uiPriority w:val="99"/>
    <w:semiHidden/>
    <w:rsid w:val="008F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1A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F1AC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F1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F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1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F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8F1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8F1A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1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8F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1ACF"/>
  </w:style>
  <w:style w:type="numbering" w:customStyle="1" w:styleId="110">
    <w:name w:val="Нет списка11"/>
    <w:next w:val="a2"/>
    <w:uiPriority w:val="99"/>
    <w:semiHidden/>
    <w:unhideWhenUsed/>
    <w:rsid w:val="008F1ACF"/>
  </w:style>
  <w:style w:type="character" w:customStyle="1" w:styleId="21">
    <w:name w:val="Основной текст с отступом 2 Знак1"/>
    <w:basedOn w:val="a0"/>
    <w:uiPriority w:val="99"/>
    <w:semiHidden/>
    <w:rsid w:val="008F1ACF"/>
    <w:rPr>
      <w:rFonts w:ascii="SchoolBookAC" w:eastAsia="Times New Roman" w:hAnsi="SchoolBookAC" w:cs="Times New Roman"/>
      <w:color w:val="auto"/>
      <w:sz w:val="22"/>
      <w:szCs w:val="20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8F1A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rsid w:val="008F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9"/>
    <w:locked/>
    <w:rsid w:val="008F1ACF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c3">
    <w:name w:val="c3"/>
    <w:basedOn w:val="a0"/>
    <w:rsid w:val="008F1ACF"/>
  </w:style>
  <w:style w:type="numbering" w:customStyle="1" w:styleId="1110">
    <w:name w:val="Нет списка111"/>
    <w:next w:val="a2"/>
    <w:uiPriority w:val="99"/>
    <w:semiHidden/>
    <w:unhideWhenUsed/>
    <w:rsid w:val="008F1ACF"/>
  </w:style>
  <w:style w:type="table" w:customStyle="1" w:styleId="1111">
    <w:name w:val="Сетка таблицы111"/>
    <w:basedOn w:val="a1"/>
    <w:next w:val="a4"/>
    <w:uiPriority w:val="59"/>
    <w:rsid w:val="008F1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9">
    <w:name w:val="c19"/>
    <w:basedOn w:val="a"/>
    <w:rsid w:val="008F1AC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1ACF"/>
  </w:style>
  <w:style w:type="character" w:customStyle="1" w:styleId="c1">
    <w:name w:val="c1"/>
    <w:basedOn w:val="a0"/>
    <w:rsid w:val="008F1ACF"/>
  </w:style>
  <w:style w:type="paragraph" w:customStyle="1" w:styleId="c7">
    <w:name w:val="c7"/>
    <w:basedOn w:val="a"/>
    <w:rsid w:val="008F1AC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8F1ACF"/>
    <w:rPr>
      <w:i/>
      <w:iCs/>
    </w:rPr>
  </w:style>
  <w:style w:type="paragraph" w:customStyle="1" w:styleId="15">
    <w:name w:val="Основной 1 см"/>
    <w:basedOn w:val="a"/>
    <w:rsid w:val="008F1A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1ACF"/>
  </w:style>
  <w:style w:type="table" w:customStyle="1" w:styleId="23">
    <w:name w:val="Сетка таблицы2"/>
    <w:basedOn w:val="a1"/>
    <w:next w:val="a4"/>
    <w:uiPriority w:val="39"/>
    <w:rsid w:val="008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eb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19</Pages>
  <Words>6342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RUSDEM</Company>
  <LinksUpToDate>false</LinksUpToDate>
  <CharactersWithSpaces>42414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Пользователь</cp:lastModifiedBy>
  <cp:revision>48</cp:revision>
  <dcterms:created xsi:type="dcterms:W3CDTF">2021-05-07T11:46:00Z</dcterms:created>
  <dcterms:modified xsi:type="dcterms:W3CDTF">2021-10-31T13:05:00Z</dcterms:modified>
</cp:coreProperties>
</file>