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</w:t>
            </w:r>
            <w:r w:rsidR="00D61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AC43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12B3">
              <w:rPr>
                <w:rFonts w:ascii="Times New Roman" w:hAnsi="Times New Roman" w:cs="Times New Roman"/>
                <w:sz w:val="28"/>
                <w:szCs w:val="28"/>
              </w:rPr>
              <w:t>189-о</w:t>
            </w:r>
            <w:r w:rsidR="00D612B3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12B3">
              <w:rPr>
                <w:rFonts w:ascii="Times New Roman" w:hAnsi="Times New Roman" w:cs="Times New Roman"/>
                <w:sz w:val="28"/>
                <w:szCs w:val="28"/>
              </w:rPr>
              <w:t xml:space="preserve">   от 26.08.</w:t>
            </w:r>
            <w:r w:rsidR="00D612B3"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12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612B3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4C5">
        <w:rPr>
          <w:rFonts w:ascii="Times New Roman" w:hAnsi="Times New Roman" w:cs="Times New Roman"/>
          <w:b/>
          <w:sz w:val="28"/>
          <w:szCs w:val="28"/>
        </w:rPr>
        <w:t>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B7AB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837E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12B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12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80AFE" w:rsidRDefault="00E80AFE" w:rsidP="00E80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80AFE" w:rsidRDefault="00E80AFE" w:rsidP="00E80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E80AFE" w:rsidRDefault="00E80AFE" w:rsidP="00E80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Default="009D011D" w:rsidP="00521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0746E" w:rsidRPr="00527836" w:rsidRDefault="00A952A5" w:rsidP="00E80AFE">
      <w:pPr>
        <w:rPr>
          <w:rFonts w:ascii="Times New Roman" w:hAnsi="Times New Roman" w:cs="Times New Roman"/>
          <w:sz w:val="20"/>
          <w:szCs w:val="24"/>
        </w:rPr>
      </w:pPr>
      <w:r w:rsidRPr="002F1D34">
        <w:rPr>
          <w:rFonts w:ascii="Times New Roman" w:hAnsi="Times New Roman" w:cs="Times New Roman"/>
          <w:b/>
          <w:sz w:val="20"/>
          <w:szCs w:val="24"/>
        </w:rPr>
        <w:br w:type="page"/>
      </w:r>
      <w:r w:rsidR="00751D37"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AC4389" w:rsidRPr="00862FF1" w:rsidRDefault="00AC4389" w:rsidP="00AC4389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ф</w:t>
      </w:r>
      <w:r w:rsidRPr="00862FF1">
        <w:rPr>
          <w:bCs/>
          <w:sz w:val="20"/>
        </w:rPr>
        <w:t>едерального закона от 29.12.2012 № 273 «Об образовании в Российской Федерации»;</w:t>
      </w:r>
    </w:p>
    <w:p w:rsidR="00AC4389" w:rsidRPr="00862FF1" w:rsidRDefault="00AC4389" w:rsidP="00AC4389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</w:t>
      </w:r>
      <w:r>
        <w:rPr>
          <w:bCs/>
          <w:sz w:val="20"/>
        </w:rPr>
        <w:t>п</w:t>
      </w:r>
      <w:r w:rsidRPr="00862FF1">
        <w:rPr>
          <w:bCs/>
          <w:sz w:val="20"/>
        </w:rPr>
        <w:t xml:space="preserve">риказом </w:t>
      </w:r>
      <w:proofErr w:type="spellStart"/>
      <w:r w:rsidRPr="00862FF1">
        <w:rPr>
          <w:bCs/>
          <w:sz w:val="20"/>
        </w:rPr>
        <w:t>Минобрнауки</w:t>
      </w:r>
      <w:proofErr w:type="spellEnd"/>
      <w:r w:rsidRPr="00862FF1">
        <w:rPr>
          <w:bCs/>
          <w:sz w:val="20"/>
        </w:rPr>
        <w:t xml:space="preserve"> России от 30.08.2013 № 1015;</w:t>
      </w: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 xml:space="preserve">федерального государственного образовательного стандарта </w:t>
      </w:r>
      <w:r w:rsidR="00EB14C5">
        <w:rPr>
          <w:bCs/>
          <w:sz w:val="20"/>
        </w:rPr>
        <w:t>средне</w:t>
      </w:r>
      <w:r w:rsidRPr="00527836">
        <w:rPr>
          <w:bCs/>
          <w:sz w:val="20"/>
        </w:rPr>
        <w:t xml:space="preserve">го общего образования, </w:t>
      </w:r>
      <w:r w:rsidR="00642725">
        <w:rPr>
          <w:bCs/>
          <w:sz w:val="20"/>
        </w:rPr>
        <w:t xml:space="preserve">приказ Министерства образования и науки РФ от 17 </w:t>
      </w:r>
      <w:r w:rsidR="00EB14C5">
        <w:rPr>
          <w:bCs/>
          <w:sz w:val="20"/>
        </w:rPr>
        <w:t>ма</w:t>
      </w:r>
      <w:r w:rsidR="00642725">
        <w:rPr>
          <w:bCs/>
          <w:sz w:val="20"/>
        </w:rPr>
        <w:t>я 201</w:t>
      </w:r>
      <w:r w:rsidR="00EB14C5">
        <w:rPr>
          <w:bCs/>
          <w:sz w:val="20"/>
        </w:rPr>
        <w:t>2 года № 413</w:t>
      </w:r>
      <w:r w:rsidR="00642725">
        <w:rPr>
          <w:bCs/>
          <w:sz w:val="20"/>
        </w:rPr>
        <w:t>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 xml:space="preserve">примерной основной образовательной программы </w:t>
      </w:r>
      <w:r w:rsidR="00EB14C5">
        <w:rPr>
          <w:bCs/>
          <w:sz w:val="20"/>
        </w:rPr>
        <w:t>средне</w:t>
      </w:r>
      <w:r>
        <w:rPr>
          <w:bCs/>
          <w:sz w:val="20"/>
        </w:rPr>
        <w:t>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</w:t>
      </w:r>
      <w:r w:rsidR="00EB14C5">
        <w:rPr>
          <w:bCs/>
          <w:sz w:val="20"/>
        </w:rPr>
        <w:t>28 апреля 2016</w:t>
      </w:r>
      <w:r w:rsidR="00A30B43">
        <w:rPr>
          <w:bCs/>
          <w:sz w:val="20"/>
        </w:rPr>
        <w:t xml:space="preserve"> года № </w:t>
      </w:r>
      <w:r w:rsidR="00EB14C5">
        <w:rPr>
          <w:bCs/>
          <w:sz w:val="20"/>
        </w:rPr>
        <w:t>2/16-з</w:t>
      </w:r>
      <w:r w:rsidR="00A30B43">
        <w:rPr>
          <w:bCs/>
          <w:sz w:val="20"/>
        </w:rPr>
        <w:t>);</w:t>
      </w:r>
    </w:p>
    <w:p w:rsidR="00A30B43" w:rsidRPr="00EB14C5" w:rsidRDefault="006C642C" w:rsidP="00EB14C5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EB14C5">
        <w:rPr>
          <w:bCs/>
          <w:sz w:val="20"/>
        </w:rPr>
        <w:t xml:space="preserve">авторской программы: </w:t>
      </w:r>
      <w:r w:rsidR="00EB14C5" w:rsidRPr="00EB14C5">
        <w:rPr>
          <w:bCs/>
          <w:sz w:val="20"/>
        </w:rPr>
        <w:t xml:space="preserve">Французский язык. Книга для учителя. 10—11 классы: пособие для учителей </w:t>
      </w:r>
      <w:proofErr w:type="spellStart"/>
      <w:r w:rsidR="00EB14C5" w:rsidRPr="00EB14C5">
        <w:rPr>
          <w:bCs/>
          <w:sz w:val="20"/>
        </w:rPr>
        <w:t>общеобразоват</w:t>
      </w:r>
      <w:proofErr w:type="spellEnd"/>
      <w:r w:rsidR="00EB14C5" w:rsidRPr="00EB14C5">
        <w:rPr>
          <w:bCs/>
          <w:sz w:val="20"/>
        </w:rPr>
        <w:t xml:space="preserve">. организаций /Е. Я. Григорьева. — 3-е изд., </w:t>
      </w:r>
      <w:proofErr w:type="spellStart"/>
      <w:r w:rsidR="00EB14C5" w:rsidRPr="00EB14C5">
        <w:rPr>
          <w:bCs/>
          <w:sz w:val="20"/>
        </w:rPr>
        <w:t>дораб</w:t>
      </w:r>
      <w:proofErr w:type="spellEnd"/>
      <w:r w:rsidR="00EB14C5" w:rsidRPr="00EB14C5">
        <w:rPr>
          <w:bCs/>
          <w:sz w:val="20"/>
        </w:rPr>
        <w:t>. — М. : Просвещение, 20</w:t>
      </w:r>
      <w:r w:rsidR="006C0DE0">
        <w:rPr>
          <w:bCs/>
          <w:sz w:val="20"/>
        </w:rPr>
        <w:t>20</w:t>
      </w:r>
      <w:r w:rsidR="00EB14C5" w:rsidRPr="00EB14C5">
        <w:rPr>
          <w:bCs/>
          <w:sz w:val="20"/>
        </w:rPr>
        <w:t>. — 127 с</w:t>
      </w:r>
      <w:proofErr w:type="gramStart"/>
      <w:r w:rsidR="00EB14C5" w:rsidRPr="00EB14C5">
        <w:rPr>
          <w:bCs/>
          <w:sz w:val="20"/>
        </w:rPr>
        <w:t>.</w:t>
      </w:r>
      <w:r w:rsidRPr="00EB14C5">
        <w:rPr>
          <w:bCs/>
          <w:sz w:val="20"/>
        </w:rPr>
        <w:t>.;</w:t>
      </w:r>
      <w:proofErr w:type="gramEnd"/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</w:t>
      </w:r>
      <w:r w:rsidR="006F500B">
        <w:rPr>
          <w:bCs/>
          <w:sz w:val="20"/>
        </w:rPr>
        <w:t>2</w:t>
      </w:r>
      <w:r w:rsidRPr="002F15F7">
        <w:rPr>
          <w:bCs/>
          <w:sz w:val="20"/>
        </w:rPr>
        <w:t>-202</w:t>
      </w:r>
      <w:r w:rsidR="006F500B">
        <w:rPr>
          <w:bCs/>
          <w:sz w:val="20"/>
        </w:rPr>
        <w:t>3</w:t>
      </w:r>
      <w:r w:rsidRPr="002F15F7">
        <w:rPr>
          <w:bCs/>
          <w:sz w:val="20"/>
        </w:rPr>
        <w:t xml:space="preserve"> учебном году;</w:t>
      </w:r>
    </w:p>
    <w:p w:rsidR="00AC4389" w:rsidRDefault="00AC4389" w:rsidP="00AC4389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>письмом Министерства образования и науки РФ от 28.10.2015 № 08-1786 «О рабочих программах учебных предметов»</w:t>
      </w:r>
    </w:p>
    <w:p w:rsidR="00AC4389" w:rsidRPr="00862FF1" w:rsidRDefault="00AC4389" w:rsidP="00AC4389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м</w:t>
      </w:r>
      <w:r w:rsidRPr="00862FF1">
        <w:rPr>
          <w:bCs/>
          <w:sz w:val="20"/>
        </w:rPr>
        <w:t xml:space="preserve">етодическими рекомендациями, направленными письмом </w:t>
      </w:r>
      <w:proofErr w:type="spellStart"/>
      <w:r w:rsidRPr="00862FF1">
        <w:rPr>
          <w:bCs/>
          <w:sz w:val="20"/>
        </w:rPr>
        <w:t>Рособрнадзора</w:t>
      </w:r>
      <w:proofErr w:type="spellEnd"/>
      <w:r w:rsidRPr="00862FF1">
        <w:rPr>
          <w:bCs/>
          <w:sz w:val="20"/>
        </w:rPr>
        <w:t xml:space="preserve"> от 04.08.2017 № 05-375</w:t>
      </w:r>
    </w:p>
    <w:p w:rsidR="00EB14C5" w:rsidRDefault="00EB14C5" w:rsidP="00196E74">
      <w:pPr>
        <w:pStyle w:val="2"/>
        <w:ind w:firstLine="567"/>
        <w:rPr>
          <w:bCs/>
          <w:sz w:val="20"/>
        </w:rPr>
      </w:pP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 xml:space="preserve">Рабочая программа ориентирована на использование </w:t>
      </w:r>
      <w:r w:rsidR="006C0DE0" w:rsidRPr="006C0DE0">
        <w:rPr>
          <w:bCs/>
          <w:sz w:val="20"/>
        </w:rPr>
        <w:t xml:space="preserve">УМК "Объектив" Е. Я. Григорьева, </w:t>
      </w:r>
      <w:r w:rsidR="006C0DE0">
        <w:rPr>
          <w:bCs/>
          <w:sz w:val="20"/>
        </w:rPr>
        <w:t>10-</w:t>
      </w:r>
      <w:r w:rsidR="006C0DE0" w:rsidRPr="006C0DE0">
        <w:rPr>
          <w:bCs/>
          <w:sz w:val="20"/>
        </w:rPr>
        <w:t xml:space="preserve">11 </w:t>
      </w:r>
      <w:proofErr w:type="spellStart"/>
      <w:r w:rsidR="006C0DE0" w:rsidRPr="006C0DE0">
        <w:rPr>
          <w:bCs/>
          <w:sz w:val="20"/>
        </w:rPr>
        <w:t>кл</w:t>
      </w:r>
      <w:proofErr w:type="spellEnd"/>
      <w:r w:rsidR="006C0DE0" w:rsidRPr="006C0DE0">
        <w:rPr>
          <w:bCs/>
          <w:sz w:val="20"/>
        </w:rPr>
        <w:t xml:space="preserve">. Григорьева Е. Я., Горбачева Е. Ю., Лисенко М. Р. </w:t>
      </w:r>
      <w:r>
        <w:rPr>
          <w:bCs/>
          <w:sz w:val="20"/>
        </w:rPr>
        <w:t>(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 -</w:t>
      </w:r>
      <w:r w:rsidR="006C0DE0">
        <w:rPr>
          <w:bCs/>
          <w:sz w:val="20"/>
        </w:rPr>
        <w:t xml:space="preserve"> </w:t>
      </w:r>
      <w:r w:rsidR="006C0DE0" w:rsidRPr="006C0DE0">
        <w:rPr>
          <w:bCs/>
          <w:sz w:val="20"/>
        </w:rPr>
        <w:t xml:space="preserve">Григорьева Е. Я., Горбачева Е. Ю., Лисенко М. Р. </w:t>
      </w:r>
      <w:r w:rsidR="00465E6C" w:rsidRPr="00465E6C">
        <w:rPr>
          <w:bCs/>
          <w:sz w:val="20"/>
        </w:rPr>
        <w:t xml:space="preserve">Французский язык. 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класс. Учеб. для </w:t>
      </w:r>
      <w:proofErr w:type="spellStart"/>
      <w:r w:rsidR="00465E6C" w:rsidRPr="00465E6C">
        <w:rPr>
          <w:bCs/>
          <w:sz w:val="20"/>
        </w:rPr>
        <w:t>общеобразоват</w:t>
      </w:r>
      <w:proofErr w:type="spellEnd"/>
      <w:r w:rsidR="00465E6C" w:rsidRPr="00465E6C">
        <w:rPr>
          <w:bCs/>
          <w:sz w:val="20"/>
        </w:rPr>
        <w:t xml:space="preserve">. учреждений с прил. на электрон. носителе. / </w:t>
      </w:r>
      <w:r w:rsidR="006C0DE0">
        <w:rPr>
          <w:bCs/>
          <w:sz w:val="20"/>
        </w:rPr>
        <w:t>Е.Я. Григорьева. – М.: Просвещение, 2020</w:t>
      </w:r>
      <w:r w:rsidR="001353B9">
        <w:rPr>
          <w:bCs/>
          <w:sz w:val="20"/>
        </w:rPr>
        <w:t>. – 320 стр</w:t>
      </w:r>
      <w:r w:rsidR="00465E6C" w:rsidRPr="00465E6C">
        <w:rPr>
          <w:bCs/>
          <w:sz w:val="20"/>
        </w:rPr>
        <w:t>.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УМК для 10—11 классов «</w:t>
      </w:r>
      <w:r w:rsidR="001353B9">
        <w:rPr>
          <w:rFonts w:ascii="Times New Roman" w:eastAsia="Calibri" w:hAnsi="Times New Roman" w:cs="Times New Roman"/>
          <w:bCs/>
          <w:sz w:val="20"/>
          <w:szCs w:val="24"/>
        </w:rPr>
        <w:t>Объектив</w:t>
      </w:r>
      <w:r w:rsidRPr="00EB14C5">
        <w:rPr>
          <w:rFonts w:ascii="Times New Roman" w:eastAsia="Calibri" w:hAnsi="Times New Roman" w:cs="Times New Roman"/>
          <w:bCs/>
          <w:sz w:val="20"/>
          <w:szCs w:val="24"/>
        </w:rPr>
        <w:t>» состоит из: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1) учебника с приложением на электронном носителе (аудио-курс на CD mp3);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2) сборника упражнений;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3) книги для учителя;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4) рабочих программ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Изучение иностранного языка на базовом уровн</w:t>
      </w:r>
      <w:r>
        <w:rPr>
          <w:rFonts w:ascii="Times New Roman" w:eastAsia="Calibri" w:hAnsi="Times New Roman" w:cs="Times New Roman"/>
          <w:bCs/>
          <w:sz w:val="20"/>
          <w:szCs w:val="24"/>
        </w:rPr>
        <w:t>е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дальнейшее развитие иноязычной коммуникативной компетенции;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C4377A" w:rsidRP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аудировании</w:t>
      </w:r>
      <w:proofErr w:type="spellEnd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Освоение учебн</w:t>
      </w:r>
      <w:r>
        <w:rPr>
          <w:rFonts w:ascii="Times New Roman" w:eastAsia="Calibri" w:hAnsi="Times New Roman" w:cs="Times New Roman"/>
          <w:bCs/>
          <w:sz w:val="20"/>
          <w:szCs w:val="24"/>
        </w:rPr>
        <w:t>ого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bCs/>
          <w:sz w:val="20"/>
          <w:szCs w:val="24"/>
        </w:rPr>
        <w:t>а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F91DAC" w:rsidRPr="00527836" w:rsidRDefault="00F91DAC" w:rsidP="00915D8D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 w:rsidR="003F72C6">
        <w:rPr>
          <w:rFonts w:ascii="Times New Roman" w:eastAsia="Calibri" w:hAnsi="Times New Roman" w:cs="Times New Roman"/>
          <w:b/>
          <w:bCs/>
          <w:sz w:val="20"/>
          <w:szCs w:val="24"/>
        </w:rPr>
        <w:t>99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 т.к. в 202</w:t>
      </w:r>
      <w:r w:rsidR="006F500B">
        <w:rPr>
          <w:rFonts w:ascii="Times New Roman" w:eastAsia="Calibri" w:hAnsi="Times New Roman" w:cs="Times New Roman"/>
          <w:b/>
          <w:bCs/>
          <w:sz w:val="20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-202</w:t>
      </w:r>
      <w:r w:rsidR="006F500B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3F72C6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в 11-х классах 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 w:rsidR="003F72C6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учебные недели.</w:t>
      </w:r>
      <w:r w:rsidR="00964813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964813" w:rsidRPr="00964813">
        <w:rPr>
          <w:rFonts w:ascii="Times New Roman" w:eastAsia="Calibri" w:hAnsi="Times New Roman" w:cs="Times New Roman"/>
          <w:bCs/>
          <w:sz w:val="20"/>
          <w:szCs w:val="24"/>
        </w:rPr>
        <w:t>При этом в ней предусмотрен резерв свободного времени в размере 10% от общего объема часов для использования разнообразных форм организации учебного процесса, внедрения современных педагогических технологий.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3F72C6" w:rsidP="003F72C6">
      <w:pPr>
        <w:pStyle w:val="02"/>
        <w:spacing w:after="0"/>
        <w:rPr>
          <w:b/>
          <w:bCs/>
          <w:sz w:val="20"/>
        </w:rPr>
      </w:pPr>
      <w:r w:rsidRPr="003F72C6">
        <w:rPr>
          <w:b/>
          <w:bCs/>
          <w:sz w:val="20"/>
        </w:rPr>
        <w:t>Личностные результаты выпускников старшей школы, формируемые при</w:t>
      </w:r>
      <w:r>
        <w:rPr>
          <w:b/>
          <w:bCs/>
          <w:sz w:val="20"/>
        </w:rPr>
        <w:t xml:space="preserve"> </w:t>
      </w:r>
      <w:r w:rsidRPr="003F72C6">
        <w:rPr>
          <w:b/>
          <w:bCs/>
          <w:sz w:val="20"/>
        </w:rPr>
        <w:t>изучении иностранного языка на базовом уровне</w:t>
      </w:r>
      <w:r w:rsidR="004A2FF7" w:rsidRPr="004A2FF7">
        <w:rPr>
          <w:b/>
          <w:bCs/>
          <w:sz w:val="20"/>
        </w:rPr>
        <w:t>: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стремление к самосовершенствованию в 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«Иностранный язык», </w:t>
      </w:r>
      <w:r>
        <w:rPr>
          <w:rFonts w:eastAsia="Calibri"/>
          <w:bCs/>
          <w:sz w:val="20"/>
          <w:szCs w:val="24"/>
        </w:rPr>
        <w:t xml:space="preserve">развитие собственной речевой </w:t>
      </w:r>
      <w:proofErr w:type="spellStart"/>
      <w:r>
        <w:rPr>
          <w:rFonts w:eastAsia="Calibri"/>
          <w:bCs/>
          <w:sz w:val="20"/>
          <w:szCs w:val="24"/>
        </w:rPr>
        <w:t>ку</w:t>
      </w:r>
      <w:r w:rsidRPr="00006967">
        <w:rPr>
          <w:rFonts w:eastAsia="Calibri"/>
          <w:bCs/>
          <w:sz w:val="20"/>
          <w:szCs w:val="24"/>
        </w:rPr>
        <w:t>дьтуры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в целом, лучшее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осознание возможностей самореализации средствами иностранного языка, в том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числе в будущей профессиональной деятельности;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 xml:space="preserve">• развитие таких качеств, как воля, </w:t>
      </w:r>
      <w:proofErr w:type="spellStart"/>
      <w:r w:rsidRPr="00006967">
        <w:rPr>
          <w:rFonts w:eastAsia="Calibri"/>
          <w:bCs/>
          <w:sz w:val="20"/>
          <w:szCs w:val="24"/>
        </w:rPr>
        <w:t>целеустремлѐнность</w:t>
      </w:r>
      <w:proofErr w:type="spellEnd"/>
      <w:r w:rsidRPr="00006967">
        <w:rPr>
          <w:rFonts w:eastAsia="Calibri"/>
          <w:bCs/>
          <w:sz w:val="20"/>
          <w:szCs w:val="24"/>
        </w:rPr>
        <w:t>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006967">
        <w:rPr>
          <w:rFonts w:eastAsia="Calibri"/>
          <w:bCs/>
          <w:sz w:val="20"/>
          <w:szCs w:val="24"/>
        </w:rPr>
        <w:t>эмпатия</w:t>
      </w:r>
      <w:proofErr w:type="spellEnd"/>
      <w:r w:rsidRPr="00006967">
        <w:rPr>
          <w:rFonts w:eastAsia="Calibri"/>
          <w:bCs/>
          <w:sz w:val="20"/>
          <w:szCs w:val="24"/>
        </w:rPr>
        <w:t>, трудолюбие, дисциплинированность, а также умения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принимать самостоятельные решения и нести за них ответственность;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развитие умения ориентироваться в современном поликультурном,</w:t>
      </w:r>
      <w:r>
        <w:rPr>
          <w:rFonts w:eastAsia="Calibri"/>
          <w:bCs/>
          <w:sz w:val="20"/>
          <w:szCs w:val="24"/>
        </w:rPr>
        <w:t xml:space="preserve"> </w:t>
      </w:r>
      <w:proofErr w:type="spellStart"/>
      <w:r w:rsidRPr="00006967">
        <w:rPr>
          <w:rFonts w:eastAsia="Calibri"/>
          <w:bCs/>
          <w:sz w:val="20"/>
          <w:szCs w:val="24"/>
        </w:rPr>
        <w:t>полиязычном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мире, стремление к лучшему осознанию культуры своего народа 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готовность содействовать ознакомлению с ней представителей других стран;</w:t>
      </w:r>
      <w:r>
        <w:rPr>
          <w:rFonts w:eastAsia="Calibri"/>
          <w:bCs/>
          <w:sz w:val="20"/>
          <w:szCs w:val="24"/>
        </w:rPr>
        <w:t xml:space="preserve"> освоение ценностей к</w:t>
      </w:r>
      <w:r w:rsidRPr="00006967">
        <w:rPr>
          <w:rFonts w:eastAsia="Calibri"/>
          <w:bCs/>
          <w:sz w:val="20"/>
          <w:szCs w:val="24"/>
        </w:rPr>
        <w:t>ультуры страны/стран изучаемого иностранного языка;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толерантное отношение к проявлениям иной культуры; осознание себя гражданином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своей страны и мира;</w:t>
      </w:r>
    </w:p>
    <w:p w:rsidR="004A2FF7" w:rsidRPr="004A2FF7" w:rsidRDefault="00006967" w:rsidP="00093546">
      <w:pPr>
        <w:pStyle w:val="02"/>
        <w:spacing w:after="0"/>
        <w:rPr>
          <w:b/>
          <w:bCs/>
          <w:sz w:val="20"/>
        </w:rPr>
      </w:pPr>
      <w:r w:rsidRPr="00006967">
        <w:rPr>
          <w:rFonts w:eastAsia="Calibri"/>
          <w:bCs/>
          <w:sz w:val="20"/>
          <w:szCs w:val="24"/>
        </w:rPr>
        <w:t>• формирование активной жизненной позиции, готовности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национальные и общечеловеческие (гуманистические, демократические) ценности,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свою позицию гражданина и патриота своей страны.</w:t>
      </w:r>
      <w:r w:rsidRPr="00006967">
        <w:rPr>
          <w:rFonts w:eastAsia="Calibri"/>
          <w:bCs/>
          <w:sz w:val="20"/>
          <w:szCs w:val="24"/>
        </w:rPr>
        <w:cr/>
      </w:r>
      <w:proofErr w:type="spellStart"/>
      <w:r w:rsidR="004A2FF7" w:rsidRPr="004A2FF7">
        <w:rPr>
          <w:b/>
          <w:bCs/>
          <w:sz w:val="20"/>
        </w:rPr>
        <w:t>Метапредметные</w:t>
      </w:r>
      <w:proofErr w:type="spellEnd"/>
      <w:r w:rsidR="004A2FF7" w:rsidRPr="004A2FF7">
        <w:rPr>
          <w:b/>
          <w:bCs/>
          <w:sz w:val="20"/>
        </w:rPr>
        <w:t xml:space="preserve"> результаты </w:t>
      </w:r>
      <w:r w:rsidR="00093546" w:rsidRPr="003F72C6">
        <w:rPr>
          <w:b/>
          <w:bCs/>
          <w:sz w:val="20"/>
        </w:rPr>
        <w:t>выпускников старшей школы, формируемые при</w:t>
      </w:r>
      <w:r w:rsidR="00093546">
        <w:rPr>
          <w:b/>
          <w:bCs/>
          <w:sz w:val="20"/>
        </w:rPr>
        <w:t xml:space="preserve"> </w:t>
      </w:r>
      <w:r w:rsidR="00093546" w:rsidRPr="003F72C6">
        <w:rPr>
          <w:b/>
          <w:bCs/>
          <w:sz w:val="20"/>
        </w:rPr>
        <w:t xml:space="preserve">изучении иностранного языка на </w:t>
      </w:r>
      <w:r w:rsidR="00093546" w:rsidRPr="003F72C6">
        <w:rPr>
          <w:b/>
          <w:bCs/>
          <w:sz w:val="20"/>
        </w:rPr>
        <w:lastRenderedPageBreak/>
        <w:t>базовом уровне</w:t>
      </w:r>
      <w:r w:rsidR="00093546" w:rsidRPr="004A2FF7">
        <w:rPr>
          <w:b/>
          <w:bCs/>
          <w:sz w:val="20"/>
        </w:rPr>
        <w:t>:</w:t>
      </w:r>
    </w:p>
    <w:p w:rsidR="00006967" w:rsidRPr="00006967" w:rsidRDefault="00006967" w:rsidP="00006967">
      <w:pPr>
        <w:pStyle w:val="02"/>
        <w:spacing w:after="0"/>
        <w:ind w:left="567" w:firstLine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r>
        <w:rPr>
          <w:bCs/>
          <w:sz w:val="20"/>
        </w:rPr>
        <w:t>развитии умения планировать свое</w:t>
      </w:r>
      <w:r w:rsidRPr="00006967">
        <w:rPr>
          <w:bCs/>
          <w:sz w:val="20"/>
        </w:rPr>
        <w:t xml:space="preserve"> речевое и неречевое поведение; умения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взаимодействовать с окружающими, выполняя разные социальные роли;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осуществлять индивидуальную и совместную с другими учащимися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проектную работу, в том числе с выходом в социум;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совершенствовании умений работы с информацией: поиск и выделение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нужной информации с использованием разных источников информации, в том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числе Интернета, обобщение информации; умение определять тему, прогнозировать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содержание текста по заголовку/ключевым словам, формулировать основную</w:t>
      </w:r>
      <w:r>
        <w:rPr>
          <w:bCs/>
          <w:sz w:val="20"/>
        </w:rPr>
        <w:t xml:space="preserve"> мысль, выде</w:t>
      </w:r>
      <w:r w:rsidRPr="00006967">
        <w:rPr>
          <w:bCs/>
          <w:sz w:val="20"/>
        </w:rPr>
        <w:t>лять главные факты, опуская второстепенные, устанавливать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логическую последовательность основных фактов;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использовать справочный материал (грамматический и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лингвострановедческий справочники, двуязычный и толковый словари,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мультимедийные средства);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рационально планировать свой учебный труд;</w:t>
      </w:r>
    </w:p>
    <w:p w:rsidR="00F91DAC" w:rsidRPr="00093546" w:rsidRDefault="00006967" w:rsidP="00093546">
      <w:pPr>
        <w:pStyle w:val="02"/>
        <w:spacing w:after="0"/>
        <w:rPr>
          <w:b/>
          <w:bCs/>
          <w:sz w:val="20"/>
        </w:rPr>
      </w:pPr>
      <w:r w:rsidRPr="00006967">
        <w:rPr>
          <w:bCs/>
          <w:sz w:val="20"/>
        </w:rPr>
        <w:t>• развитии умений самонаблюдения, самоконтроля, самооценки в процессе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коммуникативной деятельности на иностранном языке.</w:t>
      </w:r>
      <w:r w:rsidRPr="00006967">
        <w:rPr>
          <w:bCs/>
          <w:sz w:val="20"/>
        </w:rPr>
        <w:cr/>
      </w:r>
      <w:r w:rsidR="00377888" w:rsidRPr="00527836">
        <w:rPr>
          <w:b/>
          <w:bCs/>
          <w:sz w:val="20"/>
        </w:rPr>
        <w:t>П</w:t>
      </w:r>
      <w:r w:rsidR="00A952A5" w:rsidRPr="00527836">
        <w:rPr>
          <w:b/>
          <w:bCs/>
          <w:sz w:val="20"/>
        </w:rPr>
        <w:t xml:space="preserve">редметные результаты </w:t>
      </w:r>
      <w:r w:rsidR="00093546" w:rsidRPr="003F72C6">
        <w:rPr>
          <w:b/>
          <w:bCs/>
          <w:sz w:val="20"/>
        </w:rPr>
        <w:t>выпускников старшей школы, формируемые при</w:t>
      </w:r>
      <w:r w:rsidR="00093546">
        <w:rPr>
          <w:b/>
          <w:bCs/>
          <w:sz w:val="20"/>
        </w:rPr>
        <w:t xml:space="preserve"> </w:t>
      </w:r>
      <w:r w:rsidR="00093546" w:rsidRPr="003F72C6">
        <w:rPr>
          <w:b/>
          <w:bCs/>
          <w:sz w:val="20"/>
        </w:rPr>
        <w:t>изучении иностранного языка на базовом уровне</w:t>
      </w:r>
      <w:r w:rsidR="00093546" w:rsidRPr="004A2FF7">
        <w:rPr>
          <w:b/>
          <w:bCs/>
          <w:sz w:val="20"/>
        </w:rPr>
        <w:t>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в ситуациях неофициального общения в рамках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выражать и аргументировать личную точку зрения;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запрашивать информацию и обмениваться информацией в пределах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обращаться за разъяснениями, уточняя интересующую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передавать основное содержание прочитанного/ увиденного/услышанного;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давать краткие описания и/или комментарии с опорой на нелинейный текст (таблицы, графики);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строить высказывание на основе изображения с опорой или без опоры на ключевые слова/план/вопросы.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Понимать основное содержание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выборочное понимание запрашиваемой информации из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несложные связные тексты по изученной тематике;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орфографическими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Владеть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слухопроизносительными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навыками ритмико-интонационного оформления речи в зависимости от коммуникативной ситуации.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наиболее распространенные фразовые глаголы;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lastRenderedPageBreak/>
        <w:t>– определять принадлежность слов к частям речи по аффиксам;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различные средства связи в тексте для обеспечения его целостности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</w:t>
      </w:r>
      <w:r w:rsidR="000935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13">
        <w:rPr>
          <w:rFonts w:ascii="Times New Roman" w:hAnsi="Times New Roman" w:cs="Times New Roman"/>
          <w:color w:val="000000"/>
          <w:sz w:val="20"/>
          <w:szCs w:val="20"/>
        </w:rPr>
        <w:t>речи распространенные и нераспространенные простые предложения, в том числе с несколькими обстоятельствами, следующими в определенном порядке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сложноподчиненные предложения с союзами и союзными словами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сложносочиненные предложения с сочинительными союзами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условные предложения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герундием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инфинитивом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косвенную речь;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в речи глаголы в наиболее употребляемых временных формах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страдательный залог в формах наиболее используемых времен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различные грамматические средства для выражения будущего времени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модальные глаголы и их эквиваленты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согласовывать времена в рамках сложного предложения в плане настоящего и прошлого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определенный/неопределенный/нулевой артикль;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предлоги, выражающие направление движения, время и место действия.</w:t>
      </w:r>
    </w:p>
    <w:p w:rsidR="00964813" w:rsidRPr="00964813" w:rsidRDefault="00093546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Выпускник старшей школы</w:t>
      </w:r>
      <w:r w:rsidR="00964813"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на базовом уровне получит возможность научиться: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проводить подготовленное интервью, проверяя и получая подтверждение какой-либо информации;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обмениваться информацией, проверять и подтверждать собранную фактическую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Резюмировать прослушанный/прочитанный текст;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информацию на основе прочитанного/прослушанного текста.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Полно и точно воспринимать информацию в распространенных коммуникативных ситуациях;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прослушанную информацию и выявлять факты в соответствии с поставленной задачей/вопросом.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Читать и понимать несложные аутентичные тексты различных стилей и жанров и отвечать на ряд уточняющих вопросов.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Писать краткий отзыв на фильм, книгу или пьесу.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Произносить звуки французского языка четко, естественным произношением, не допуская ярко выраженного акцента.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– Владеть орфографическими навыками;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узнавать и использовать в речи устойчивые выражения и фразы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в речи модальные глаголы для выражения возможности или вероятности в прошедшем времени;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употреблять в речи структуру как эквивалент страдательного залога;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употреблять в речи условные предложения нереального характера (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Condition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e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 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pass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é);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широкий спектр союзов для выражения противопоставления и различия в сложных предложениях.</w:t>
      </w:r>
    </w:p>
    <w:p w:rsidR="00F91DAC" w:rsidRPr="0096481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7C299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7C2993">
        <w:rPr>
          <w:b/>
          <w:sz w:val="20"/>
          <w:szCs w:val="20"/>
          <w:lang w:val="en-US"/>
        </w:rPr>
        <w:t>III</w:t>
      </w:r>
      <w:r w:rsidRPr="007C2993">
        <w:rPr>
          <w:b/>
          <w:sz w:val="20"/>
          <w:szCs w:val="20"/>
        </w:rPr>
        <w:t xml:space="preserve">. СОДЕРЖАНИЕ </w:t>
      </w:r>
      <w:r w:rsidR="002D49ED" w:rsidRPr="007C2993">
        <w:rPr>
          <w:b/>
          <w:sz w:val="20"/>
          <w:szCs w:val="20"/>
        </w:rPr>
        <w:t>УЧЕБНОГО ПРЕДМЕТА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 xml:space="preserve">Содержание обучения ИЯ включает в себя: 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сферы, тематика и ситуации устного и письменного общения в соответствии с коммуникативно-познавательными потребностями учащихся, с учётом их интересов и возможностей;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языковые средства обучения (фонетический, лексический, грамматический материал) и способы их употребления в различных сферах общения;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речевые умения, характеризующие уровень практического владения французским языком;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знания о национальных особенностях и реалиях страны изучаемого языка;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учебно-познавательные и компенсаторные умения.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СФЕРЫ, ТЕМАТИКА И СИТУАЦИИ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УСТНОГО И ПИСЬМЕННОГО ОБЩЕНИЯ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Предметное содержание речи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Повседневная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Здоровье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Посещение врача. Здоровый образ жизни.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Спорт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Активный отдых. Экстремальные виды спорта.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Городская и сельская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Научно-технический прогресс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Прогресс в науке. Космос. Новые информационные технологии.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Природа и экология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Современная молодежь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Увлечения и интересы. Связь с предыдущими поколениями. Образовательные поездки.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Профессии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Современные профессии. Планы на будущее, проблемы выбора профессии. Образование и профессии.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Страны изучаемого языка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Иностранные языки</w:t>
      </w:r>
    </w:p>
    <w:p w:rsidR="00D2729A" w:rsidRPr="007C2993" w:rsidRDefault="00964813" w:rsidP="007C2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7C2993">
        <w:rPr>
          <w:rFonts w:ascii="Times New Roman" w:hAnsi="Times New Roman" w:cs="Times New Roman"/>
          <w:sz w:val="20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7C2993" w:rsidRPr="007C2993" w:rsidRDefault="007C2993" w:rsidP="007C299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2993">
        <w:rPr>
          <w:rFonts w:ascii="Times New Roman" w:hAnsi="Times New Roman" w:cs="Times New Roman"/>
          <w:b/>
          <w:sz w:val="20"/>
        </w:rPr>
        <w:t>Коммуникативные умения по видам речевой деятельности</w:t>
      </w:r>
      <w:r>
        <w:rPr>
          <w:rFonts w:ascii="Times New Roman" w:hAnsi="Times New Roman" w:cs="Times New Roman"/>
          <w:sz w:val="20"/>
        </w:rPr>
        <w:t>.</w:t>
      </w:r>
    </w:p>
    <w:p w:rsidR="00DA33D6" w:rsidRPr="0080630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2993">
        <w:rPr>
          <w:rFonts w:ascii="Times New Roman" w:hAnsi="Times New Roman" w:cs="Times New Roman"/>
          <w:b/>
          <w:sz w:val="20"/>
        </w:rPr>
        <w:t>Коммуникативные умения по видам речевой деятельности</w:t>
      </w:r>
      <w:r>
        <w:rPr>
          <w:rFonts w:ascii="Times New Roman" w:hAnsi="Times New Roman" w:cs="Times New Roman"/>
          <w:sz w:val="20"/>
        </w:rPr>
        <w:t>.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Говорение 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Диалогическая речь </w:t>
      </w:r>
    </w:p>
    <w:p w:rsidR="00DA33D6" w:rsidRPr="00806306" w:rsidRDefault="00DA33D6" w:rsidP="00DD0F9C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6306">
        <w:rPr>
          <w:i/>
          <w:iCs/>
          <w:color w:val="auto"/>
          <w:sz w:val="20"/>
          <w:szCs w:val="28"/>
        </w:rPr>
        <w:t>Диалог/</w:t>
      </w:r>
      <w:proofErr w:type="spellStart"/>
      <w:r w:rsidRPr="00806306">
        <w:rPr>
          <w:i/>
          <w:iCs/>
          <w:color w:val="auto"/>
          <w:sz w:val="20"/>
          <w:szCs w:val="28"/>
        </w:rPr>
        <w:t>полилог</w:t>
      </w:r>
      <w:proofErr w:type="spellEnd"/>
      <w:r w:rsidRPr="00806306">
        <w:rPr>
          <w:i/>
          <w:iCs/>
          <w:color w:val="auto"/>
          <w:sz w:val="20"/>
          <w:szCs w:val="28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 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Монологическая речь </w:t>
      </w:r>
    </w:p>
    <w:p w:rsidR="00DA33D6" w:rsidRPr="0080630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</w:t>
      </w:r>
      <w:r w:rsidRPr="00806306">
        <w:rPr>
          <w:rFonts w:ascii="Times New Roman" w:hAnsi="Times New Roman" w:cs="Times New Roman"/>
          <w:sz w:val="20"/>
          <w:szCs w:val="28"/>
        </w:rPr>
        <w:lastRenderedPageBreak/>
        <w:t xml:space="preserve">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Умение предоставлять фактическую информацию.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proofErr w:type="spellStart"/>
      <w:r w:rsidRPr="00806306">
        <w:rPr>
          <w:b/>
          <w:bCs/>
          <w:color w:val="auto"/>
          <w:sz w:val="20"/>
          <w:szCs w:val="28"/>
        </w:rPr>
        <w:t>Аудирование</w:t>
      </w:r>
      <w:proofErr w:type="spellEnd"/>
      <w:r w:rsidRPr="00806306">
        <w:rPr>
          <w:b/>
          <w:bCs/>
          <w:color w:val="auto"/>
          <w:sz w:val="20"/>
          <w:szCs w:val="28"/>
        </w:rPr>
        <w:t xml:space="preserve">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6306">
        <w:rPr>
          <w:i/>
          <w:iCs/>
          <w:color w:val="auto"/>
          <w:sz w:val="20"/>
          <w:szCs w:val="28"/>
        </w:rPr>
        <w:t xml:space="preserve">Полное и точное восприятие информации в распространенных коммуникативных ситуациях. Обобщение прослушанной информации.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Чтение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806306">
        <w:rPr>
          <w:i/>
          <w:iCs/>
          <w:color w:val="auto"/>
          <w:sz w:val="20"/>
          <w:szCs w:val="28"/>
        </w:rPr>
        <w:t xml:space="preserve"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Письмо </w:t>
      </w:r>
    </w:p>
    <w:p w:rsidR="00DA33D6" w:rsidRPr="00806306" w:rsidRDefault="00DA33D6" w:rsidP="00DA33D6">
      <w:pPr>
        <w:pStyle w:val="Default"/>
        <w:jc w:val="both"/>
        <w:rPr>
          <w:i/>
          <w:iCs/>
          <w:sz w:val="20"/>
          <w:szCs w:val="28"/>
        </w:rPr>
      </w:pPr>
      <w:r w:rsidRPr="00806306">
        <w:rPr>
          <w:color w:val="auto"/>
          <w:sz w:val="20"/>
          <w:szCs w:val="28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</w:t>
      </w:r>
      <w:r>
        <w:rPr>
          <w:sz w:val="20"/>
          <w:szCs w:val="28"/>
        </w:rPr>
        <w:t xml:space="preserve"> </w:t>
      </w:r>
      <w:r w:rsidRPr="00806306">
        <w:rPr>
          <w:color w:val="auto"/>
          <w:sz w:val="20"/>
          <w:szCs w:val="28"/>
        </w:rPr>
        <w:t xml:space="preserve">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806306">
        <w:rPr>
          <w:i/>
          <w:iCs/>
          <w:color w:val="auto"/>
          <w:sz w:val="20"/>
          <w:szCs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Языковые навыки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Орфография и пунктуация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Фонетическая сторона речи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6306">
        <w:rPr>
          <w:i/>
          <w:iCs/>
          <w:color w:val="auto"/>
          <w:sz w:val="20"/>
          <w:szCs w:val="28"/>
        </w:rPr>
        <w:t xml:space="preserve">Произношение звуков </w:t>
      </w:r>
      <w:r>
        <w:rPr>
          <w:i/>
          <w:iCs/>
          <w:color w:val="auto"/>
          <w:sz w:val="20"/>
          <w:szCs w:val="28"/>
        </w:rPr>
        <w:t>француз</w:t>
      </w:r>
      <w:r w:rsidRPr="00806306">
        <w:rPr>
          <w:i/>
          <w:iCs/>
          <w:color w:val="auto"/>
          <w:sz w:val="20"/>
          <w:szCs w:val="28"/>
        </w:rPr>
        <w:t xml:space="preserve">ского языка без выраженного акцента.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Грамматическая сторона речи </w:t>
      </w:r>
    </w:p>
    <w:p w:rsidR="00DA33D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Лексическая сторона речи </w:t>
      </w:r>
    </w:p>
    <w:p w:rsidR="00DA33D6" w:rsidRPr="0080630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iCs/>
          <w:sz w:val="2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806306">
        <w:rPr>
          <w:rFonts w:ascii="Times New Roman" w:hAnsi="Times New Roman" w:cs="Times New Roman"/>
          <w:sz w:val="20"/>
          <w:szCs w:val="28"/>
        </w:rPr>
        <w:t xml:space="preserve"> Определение части речи по аффиксу. Распознавание и употребление в речи различных средств связи для обеспечения целостности высказывания.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Распознавание и использование в речи устойчивых выражений и фраз в рамках тем, включенных в раздел «Предметное содержание речи».</w:t>
      </w:r>
    </w:p>
    <w:p w:rsidR="00DA33D6" w:rsidRDefault="00DA33D6" w:rsidP="00D2729A">
      <w:pPr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 w:rsidRPr="000B7AB6">
        <w:rPr>
          <w:rFonts w:ascii="Times New Roman" w:eastAsia="Times New Roman" w:hAnsi="Times New Roman" w:cs="Times New Roman"/>
          <w:b/>
          <w:sz w:val="20"/>
          <w:szCs w:val="28"/>
        </w:rPr>
        <w:t>Основные формы организации занятий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 w:rsidRPr="000B7AB6">
        <w:rPr>
          <w:rFonts w:ascii="Times New Roman" w:eastAsia="Times New Roman" w:hAnsi="Times New Roman" w:cs="Times New Roman"/>
          <w:b/>
          <w:sz w:val="20"/>
          <w:szCs w:val="28"/>
        </w:rPr>
        <w:t>Технологии,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 </w:t>
      </w:r>
    </w:p>
    <w:p w:rsidR="005B2D73" w:rsidRPr="00D2729A" w:rsidRDefault="005B2D73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98338C" w:rsidRDefault="0098338C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093546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6. Городская и сельская жизнь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093546" w:rsidRPr="00D50BE8" w:rsidRDefault="00093546" w:rsidP="00093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546" w:rsidRPr="00D50BE8" w:rsidRDefault="00541DC4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093546" w:rsidRPr="00D50BE8" w:rsidRDefault="00541DC4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093546" w:rsidRP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3546" w:rsidRPr="00D50BE8" w:rsidRDefault="00541DC4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093546" w:rsidRPr="00D50BE8" w:rsidRDefault="00541DC4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093546" w:rsidRDefault="00541DC4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093546" w:rsidRDefault="00541DC4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093546" w:rsidRPr="00435B2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https://fipi.ru/</w:t>
              </w:r>
            </w:hyperlink>
          </w:p>
          <w:p w:rsidR="00093546" w:rsidRDefault="00093546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 w:rsidRPr="0098338C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https://fr-ege.sdamgia.ru/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</w:p>
          <w:p w:rsidR="00093546" w:rsidRPr="005F001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7. Спорт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Активный отдых. Экстремальные виды спорта.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 xml:space="preserve">é 8. Профессии. </w:t>
            </w:r>
            <w:r w:rsidRPr="00093546">
              <w:rPr>
                <w:rFonts w:ascii="Times New Roman" w:hAnsi="Times New Roman" w:cs="Times New Roman"/>
              </w:rPr>
              <w:t>Современные профессии. Планы на будущее, проблемы выбора профессии. Образование и профессии.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D50BE8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9 Здоровье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Посещение врача. Здоровый образ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10 Повседневная жизнь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A33D6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6601EC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DA33D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093546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9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3D6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3D6" w:rsidRDefault="00DA33D6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3D6" w:rsidRPr="0098338C" w:rsidRDefault="00DA33D6" w:rsidP="00DA33D6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3D6" w:rsidRDefault="00DA33D6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99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33D6" w:rsidRPr="00841E61" w:rsidRDefault="00DA33D6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A0A1F" w:rsidRDefault="00CA0A1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0A1F" w:rsidRDefault="00CA0A1F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  <w:bookmarkStart w:id="0" w:name="_GoBack"/>
      <w:bookmarkEnd w:id="0"/>
    </w:p>
    <w:sectPr w:rsidR="00CA0A1F" w:rsidSect="00A952A5">
      <w:footerReference w:type="default" r:id="rId15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C4" w:rsidRDefault="00541DC4" w:rsidP="00516796">
      <w:pPr>
        <w:spacing w:after="0" w:line="240" w:lineRule="auto"/>
      </w:pPr>
      <w:r>
        <w:separator/>
      </w:r>
    </w:p>
  </w:endnote>
  <w:endnote w:type="continuationSeparator" w:id="0">
    <w:p w:rsidR="00541DC4" w:rsidRDefault="00541DC4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FE">
          <w:rPr>
            <w:noProof/>
          </w:rPr>
          <w:t>7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C4" w:rsidRDefault="00541DC4" w:rsidP="00516796">
      <w:pPr>
        <w:spacing w:after="0" w:line="240" w:lineRule="auto"/>
      </w:pPr>
      <w:r>
        <w:separator/>
      </w:r>
    </w:p>
  </w:footnote>
  <w:footnote w:type="continuationSeparator" w:id="0">
    <w:p w:rsidR="00541DC4" w:rsidRDefault="00541DC4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493289"/>
    <w:multiLevelType w:val="hybridMultilevel"/>
    <w:tmpl w:val="FBFEC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44904"/>
    <w:multiLevelType w:val="hybridMultilevel"/>
    <w:tmpl w:val="DD56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0C9D"/>
    <w:multiLevelType w:val="hybridMultilevel"/>
    <w:tmpl w:val="1D68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7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5"/>
  </w:num>
  <w:num w:numId="17">
    <w:abstractNumId w:val="9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06967"/>
    <w:rsid w:val="00012B0A"/>
    <w:rsid w:val="000143FD"/>
    <w:rsid w:val="0001657F"/>
    <w:rsid w:val="000212F0"/>
    <w:rsid w:val="0002724C"/>
    <w:rsid w:val="00031B6D"/>
    <w:rsid w:val="0007068B"/>
    <w:rsid w:val="00070A87"/>
    <w:rsid w:val="000830BC"/>
    <w:rsid w:val="0008634B"/>
    <w:rsid w:val="00090EAB"/>
    <w:rsid w:val="00093546"/>
    <w:rsid w:val="00097C1D"/>
    <w:rsid w:val="000A3EA2"/>
    <w:rsid w:val="000B05A7"/>
    <w:rsid w:val="000B3809"/>
    <w:rsid w:val="000B7AB6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353B9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52EB6"/>
    <w:rsid w:val="002559DD"/>
    <w:rsid w:val="00273CF0"/>
    <w:rsid w:val="002921E9"/>
    <w:rsid w:val="002B7892"/>
    <w:rsid w:val="002C1C6D"/>
    <w:rsid w:val="002C28F4"/>
    <w:rsid w:val="002D49ED"/>
    <w:rsid w:val="002E0777"/>
    <w:rsid w:val="002E50FC"/>
    <w:rsid w:val="002F15F7"/>
    <w:rsid w:val="002F1D34"/>
    <w:rsid w:val="00305EE0"/>
    <w:rsid w:val="00312CF2"/>
    <w:rsid w:val="003153BB"/>
    <w:rsid w:val="0032536F"/>
    <w:rsid w:val="00334C7E"/>
    <w:rsid w:val="00361DFD"/>
    <w:rsid w:val="003622B4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3F72C6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185C"/>
    <w:rsid w:val="00527836"/>
    <w:rsid w:val="00532452"/>
    <w:rsid w:val="00532A3A"/>
    <w:rsid w:val="0053716C"/>
    <w:rsid w:val="00541DC4"/>
    <w:rsid w:val="00556D3D"/>
    <w:rsid w:val="00560F14"/>
    <w:rsid w:val="00564B98"/>
    <w:rsid w:val="00564E4D"/>
    <w:rsid w:val="005759DE"/>
    <w:rsid w:val="00584D11"/>
    <w:rsid w:val="00585D91"/>
    <w:rsid w:val="005A2C07"/>
    <w:rsid w:val="005B2D73"/>
    <w:rsid w:val="005B30CD"/>
    <w:rsid w:val="005C6576"/>
    <w:rsid w:val="005F0011"/>
    <w:rsid w:val="005F22EC"/>
    <w:rsid w:val="005F28CE"/>
    <w:rsid w:val="005F3ADA"/>
    <w:rsid w:val="00606040"/>
    <w:rsid w:val="00606791"/>
    <w:rsid w:val="006272A3"/>
    <w:rsid w:val="006312E3"/>
    <w:rsid w:val="00642725"/>
    <w:rsid w:val="00653084"/>
    <w:rsid w:val="006601EC"/>
    <w:rsid w:val="00672189"/>
    <w:rsid w:val="00683C8F"/>
    <w:rsid w:val="00696236"/>
    <w:rsid w:val="006A11A6"/>
    <w:rsid w:val="006B2AE6"/>
    <w:rsid w:val="006B3239"/>
    <w:rsid w:val="006C0DE0"/>
    <w:rsid w:val="006C642C"/>
    <w:rsid w:val="006D03FA"/>
    <w:rsid w:val="006F500B"/>
    <w:rsid w:val="006F75D7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2993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3732A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5D8D"/>
    <w:rsid w:val="0091761B"/>
    <w:rsid w:val="00923563"/>
    <w:rsid w:val="00926BE3"/>
    <w:rsid w:val="009355D1"/>
    <w:rsid w:val="00952FF4"/>
    <w:rsid w:val="00954BBA"/>
    <w:rsid w:val="00956D6C"/>
    <w:rsid w:val="00960BB3"/>
    <w:rsid w:val="00964813"/>
    <w:rsid w:val="00967A9A"/>
    <w:rsid w:val="009746FC"/>
    <w:rsid w:val="009764F6"/>
    <w:rsid w:val="0098338C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5114"/>
    <w:rsid w:val="00A06E3E"/>
    <w:rsid w:val="00A07F74"/>
    <w:rsid w:val="00A14F72"/>
    <w:rsid w:val="00A20C3A"/>
    <w:rsid w:val="00A30B43"/>
    <w:rsid w:val="00A45E01"/>
    <w:rsid w:val="00A52F60"/>
    <w:rsid w:val="00A760E7"/>
    <w:rsid w:val="00A80C2B"/>
    <w:rsid w:val="00A952A5"/>
    <w:rsid w:val="00A96F90"/>
    <w:rsid w:val="00AA07DD"/>
    <w:rsid w:val="00AB3B5A"/>
    <w:rsid w:val="00AB693D"/>
    <w:rsid w:val="00AC319F"/>
    <w:rsid w:val="00AC4389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257B6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377A"/>
    <w:rsid w:val="00C45920"/>
    <w:rsid w:val="00C527C9"/>
    <w:rsid w:val="00C55931"/>
    <w:rsid w:val="00C67A4B"/>
    <w:rsid w:val="00C67CB6"/>
    <w:rsid w:val="00C837EA"/>
    <w:rsid w:val="00C91424"/>
    <w:rsid w:val="00C97A0D"/>
    <w:rsid w:val="00C97BEB"/>
    <w:rsid w:val="00CA0A1F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35AD7"/>
    <w:rsid w:val="00D50BE8"/>
    <w:rsid w:val="00D53C57"/>
    <w:rsid w:val="00D57141"/>
    <w:rsid w:val="00D57EAA"/>
    <w:rsid w:val="00D60182"/>
    <w:rsid w:val="00D612B3"/>
    <w:rsid w:val="00D62552"/>
    <w:rsid w:val="00D70CA8"/>
    <w:rsid w:val="00D769C9"/>
    <w:rsid w:val="00D83202"/>
    <w:rsid w:val="00DA33D6"/>
    <w:rsid w:val="00DA38E1"/>
    <w:rsid w:val="00DA5484"/>
    <w:rsid w:val="00DD0F9C"/>
    <w:rsid w:val="00DD1A6E"/>
    <w:rsid w:val="00DD35D4"/>
    <w:rsid w:val="00DD376F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6601F"/>
    <w:rsid w:val="00E67CED"/>
    <w:rsid w:val="00E80AFE"/>
    <w:rsid w:val="00E836D4"/>
    <w:rsid w:val="00EB14C5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66C37"/>
    <w:rsid w:val="00F778B2"/>
    <w:rsid w:val="00F83D0B"/>
    <w:rsid w:val="00F91DAC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home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znaniy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rendre.tv5monde.com/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567A-7FBA-4F17-9331-A3645A3B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4</cp:revision>
  <cp:lastPrinted>2015-08-17T09:15:00Z</cp:lastPrinted>
  <dcterms:created xsi:type="dcterms:W3CDTF">2022-09-14T16:40:00Z</dcterms:created>
  <dcterms:modified xsi:type="dcterms:W3CDTF">2022-10-03T18:03:00Z</dcterms:modified>
</cp:coreProperties>
</file>