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200" w:line="240" w:lineRule="auto"/>
        <w:jc w:val="center"/>
        <w:outlineLvl w:val="0"/>
        <w:rPr>
          <w:rFonts w:ascii="Times New Roman" w:hAnsi="Times New Roman" w:eastAsia="Calibri"/>
          <w:sz w:val="28"/>
          <w:szCs w:val="28"/>
          <w:lang w:eastAsia="zh-CN"/>
        </w:rPr>
      </w:pPr>
      <w:r>
        <w:rPr>
          <w:rFonts w:hint="default" w:eastAsia="Calibri"/>
          <w:sz w:val="28"/>
          <w:szCs w:val="28"/>
          <w:lang w:val="ru-RU"/>
        </w:rPr>
        <w:t xml:space="preserve"> </w:t>
      </w:r>
      <w:r>
        <w:rPr>
          <w:rFonts w:ascii="Times New Roman" w:hAnsi="Times New Roman" w:eastAsia="Calibri"/>
          <w:sz w:val="28"/>
          <w:szCs w:val="28"/>
          <w:lang w:val="ru-RU" w:eastAsia="zh-CN"/>
        </w:rPr>
        <w:t>М</w:t>
      </w:r>
      <w:r>
        <w:rPr>
          <w:rFonts w:ascii="Times New Roman" w:hAnsi="Times New Roman" w:eastAsia="Calibri"/>
          <w:sz w:val="28"/>
          <w:szCs w:val="28"/>
          <w:lang w:eastAsia="zh-CN"/>
        </w:rPr>
        <w:t>униципальное общеобразовательное учреждение</w:t>
      </w:r>
    </w:p>
    <w:p>
      <w:pPr>
        <w:suppressAutoHyphens/>
        <w:spacing w:after="200" w:line="240" w:lineRule="auto"/>
        <w:jc w:val="center"/>
        <w:rPr>
          <w:rFonts w:hint="default" w:ascii="Times New Roman" w:hAnsi="Times New Roman" w:eastAsia="Calibri"/>
          <w:sz w:val="28"/>
          <w:szCs w:val="28"/>
          <w:lang w:val="ru-RU" w:eastAsia="zh-CN"/>
        </w:rPr>
      </w:pPr>
      <w:r>
        <w:rPr>
          <w:rFonts w:ascii="Times New Roman" w:hAnsi="Times New Roman" w:eastAsia="Calibri"/>
          <w:sz w:val="28"/>
          <w:szCs w:val="28"/>
          <w:lang w:val="ru-RU" w:eastAsia="zh-CN"/>
        </w:rPr>
        <w:t>гимназия</w:t>
      </w:r>
      <w:r>
        <w:rPr>
          <w:rFonts w:hint="default" w:ascii="Times New Roman" w:hAnsi="Times New Roman" w:eastAsia="Calibri"/>
          <w:sz w:val="28"/>
          <w:szCs w:val="28"/>
          <w:lang w:val="ru-RU" w:eastAsia="zh-CN"/>
        </w:rPr>
        <w:t xml:space="preserve"> им. А.Л. Кекина г. Ростова</w:t>
      </w:r>
    </w:p>
    <w:tbl>
      <w:tblPr>
        <w:tblStyle w:val="6"/>
        <w:tblpPr w:leftFromText="180" w:rightFromText="180" w:vertAnchor="text" w:horzAnchor="page" w:tblpX="3158" w:tblpY="205"/>
        <w:tblOverlap w:val="never"/>
        <w:tblW w:w="0" w:type="auto"/>
        <w:tblInd w:w="0" w:type="dxa"/>
        <w:tblLayout w:type="fixed"/>
        <w:tblCellMar>
          <w:top w:w="0" w:type="dxa"/>
          <w:left w:w="108" w:type="dxa"/>
          <w:bottom w:w="0" w:type="dxa"/>
          <w:right w:w="108" w:type="dxa"/>
        </w:tblCellMar>
      </w:tblPr>
      <w:tblGrid>
        <w:gridCol w:w="5495"/>
        <w:gridCol w:w="5210"/>
      </w:tblGrid>
      <w:tr>
        <w:tblPrEx>
          <w:tblCellMar>
            <w:top w:w="0" w:type="dxa"/>
            <w:left w:w="108" w:type="dxa"/>
            <w:bottom w:w="0" w:type="dxa"/>
            <w:right w:w="108" w:type="dxa"/>
          </w:tblCellMar>
        </w:tblPrEx>
        <w:tc>
          <w:tcPr>
            <w:tcW w:w="5495" w:type="dxa"/>
            <w:noWrap w:val="0"/>
            <w:vAlign w:val="top"/>
          </w:tcPr>
          <w:p>
            <w:pPr>
              <w:tabs>
                <w:tab w:val="left" w:pos="795"/>
              </w:tabs>
              <w:suppressAutoHyphens/>
              <w:spacing w:after="0" w:line="240" w:lineRule="auto"/>
              <w:jc w:val="both"/>
              <w:rPr>
                <w:rFonts w:ascii="Times New Roman" w:hAnsi="Times New Roman" w:eastAsia="Calibri"/>
                <w:sz w:val="28"/>
                <w:szCs w:val="28"/>
                <w:lang w:eastAsia="zh-CN"/>
              </w:rPr>
            </w:pPr>
            <w:r>
              <w:rPr>
                <w:rFonts w:ascii="Times New Roman" w:hAnsi="Times New Roman" w:eastAsia="Calibri"/>
                <w:sz w:val="28"/>
                <w:szCs w:val="28"/>
                <w:lang w:eastAsia="zh-CN"/>
              </w:rPr>
              <w:t>Согласовано</w:t>
            </w:r>
          </w:p>
          <w:p>
            <w:pPr>
              <w:tabs>
                <w:tab w:val="left" w:pos="795"/>
              </w:tabs>
              <w:suppressAutoHyphens/>
              <w:spacing w:after="0" w:line="240" w:lineRule="auto"/>
              <w:jc w:val="both"/>
              <w:rPr>
                <w:rFonts w:hint="default" w:ascii="Times New Roman" w:hAnsi="Times New Roman" w:eastAsia="Calibri"/>
                <w:sz w:val="28"/>
                <w:szCs w:val="28"/>
                <w:lang w:val="ru-RU" w:eastAsia="zh-CN"/>
              </w:rPr>
            </w:pPr>
            <w:r>
              <w:rPr>
                <w:rFonts w:ascii="Times New Roman" w:hAnsi="Times New Roman" w:eastAsia="Calibri"/>
                <w:sz w:val="28"/>
                <w:szCs w:val="28"/>
                <w:lang w:val="ru-RU" w:eastAsia="zh-CN"/>
              </w:rPr>
              <w:t>На</w:t>
            </w:r>
            <w:r>
              <w:rPr>
                <w:rFonts w:hint="default" w:ascii="Times New Roman" w:hAnsi="Times New Roman" w:eastAsia="Calibri"/>
                <w:sz w:val="28"/>
                <w:szCs w:val="28"/>
                <w:lang w:val="ru-RU" w:eastAsia="zh-CN"/>
              </w:rPr>
              <w:t xml:space="preserve"> заседании МО</w:t>
            </w:r>
          </w:p>
          <w:p>
            <w:pPr>
              <w:tabs>
                <w:tab w:val="left" w:pos="795"/>
              </w:tabs>
              <w:suppressAutoHyphens/>
              <w:spacing w:after="0" w:line="240" w:lineRule="auto"/>
              <w:jc w:val="both"/>
              <w:rPr>
                <w:rFonts w:hint="default" w:ascii="Times New Roman" w:hAnsi="Times New Roman" w:eastAsia="Calibri"/>
                <w:sz w:val="28"/>
                <w:szCs w:val="28"/>
                <w:lang w:val="ru-RU" w:eastAsia="zh-CN"/>
              </w:rPr>
            </w:pPr>
            <w:r>
              <w:rPr>
                <w:rFonts w:hint="default" w:ascii="Times New Roman" w:hAnsi="Times New Roman" w:eastAsia="Calibri"/>
                <w:sz w:val="28"/>
                <w:szCs w:val="28"/>
                <w:lang w:val="ru-RU" w:eastAsia="zh-CN"/>
              </w:rPr>
              <w:t>Протокол №</w:t>
            </w:r>
            <w:r>
              <w:rPr>
                <w:rFonts w:hint="default" w:eastAsia="Calibri"/>
                <w:sz w:val="28"/>
                <w:szCs w:val="28"/>
                <w:lang w:val="ru-RU" w:eastAsia="zh-CN"/>
              </w:rPr>
              <w:t>1</w:t>
            </w:r>
          </w:p>
          <w:p>
            <w:pPr>
              <w:tabs>
                <w:tab w:val="left" w:pos="795"/>
              </w:tabs>
              <w:suppressAutoHyphens/>
              <w:spacing w:after="0" w:line="240" w:lineRule="auto"/>
              <w:jc w:val="both"/>
              <w:rPr>
                <w:rFonts w:hint="default" w:ascii="Times New Roman" w:hAnsi="Times New Roman" w:eastAsia="Calibri"/>
                <w:sz w:val="28"/>
                <w:szCs w:val="28"/>
                <w:lang w:val="ru-RU" w:eastAsia="zh-CN"/>
              </w:rPr>
            </w:pPr>
            <w:r>
              <w:rPr>
                <w:rFonts w:ascii="Times New Roman" w:hAnsi="Times New Roman" w:eastAsia="Calibri"/>
                <w:sz w:val="28"/>
                <w:szCs w:val="28"/>
                <w:lang w:val="ru-RU" w:eastAsia="zh-CN"/>
              </w:rPr>
              <w:t>От</w:t>
            </w:r>
            <w:r>
              <w:rPr>
                <w:rFonts w:hint="default" w:ascii="Times New Roman" w:hAnsi="Times New Roman" w:eastAsia="Calibri"/>
                <w:sz w:val="28"/>
                <w:szCs w:val="28"/>
                <w:lang w:val="ru-RU" w:eastAsia="zh-CN"/>
              </w:rPr>
              <w:t xml:space="preserve"> «</w:t>
            </w:r>
            <w:r>
              <w:rPr>
                <w:rFonts w:hint="default" w:eastAsia="Calibri"/>
                <w:sz w:val="28"/>
                <w:szCs w:val="28"/>
                <w:lang w:val="ru-RU" w:eastAsia="zh-CN"/>
              </w:rPr>
              <w:t>26</w:t>
            </w:r>
            <w:r>
              <w:rPr>
                <w:rFonts w:hint="default" w:ascii="Times New Roman" w:hAnsi="Times New Roman" w:eastAsia="Calibri"/>
                <w:sz w:val="28"/>
                <w:szCs w:val="28"/>
                <w:lang w:val="ru-RU" w:eastAsia="zh-CN"/>
              </w:rPr>
              <w:t>___»___</w:t>
            </w:r>
            <w:r>
              <w:rPr>
                <w:rFonts w:hint="default" w:eastAsia="Calibri"/>
                <w:sz w:val="28"/>
                <w:szCs w:val="28"/>
                <w:lang w:val="ru-RU" w:eastAsia="zh-CN"/>
              </w:rPr>
              <w:t xml:space="preserve">августа  </w:t>
            </w:r>
            <w:r>
              <w:rPr>
                <w:rFonts w:hint="default" w:ascii="Times New Roman" w:hAnsi="Times New Roman" w:eastAsia="Calibri"/>
                <w:sz w:val="28"/>
                <w:szCs w:val="28"/>
                <w:lang w:val="ru-RU" w:eastAsia="zh-CN"/>
              </w:rPr>
              <w:t>2021 года</w:t>
            </w:r>
          </w:p>
        </w:tc>
        <w:tc>
          <w:tcPr>
            <w:tcW w:w="5210" w:type="dxa"/>
            <w:noWrap w:val="0"/>
            <w:vAlign w:val="top"/>
          </w:tcPr>
          <w:p>
            <w:pPr>
              <w:suppressAutoHyphens/>
              <w:spacing w:after="0" w:line="240" w:lineRule="auto"/>
              <w:jc w:val="both"/>
              <w:rPr>
                <w:rFonts w:ascii="Times New Roman" w:hAnsi="Times New Roman" w:eastAsia="Calibri"/>
                <w:sz w:val="28"/>
                <w:szCs w:val="28"/>
                <w:lang w:eastAsia="zh-CN"/>
              </w:rPr>
            </w:pPr>
            <w:r>
              <w:rPr>
                <w:rFonts w:ascii="Times New Roman" w:hAnsi="Times New Roman" w:eastAsia="Calibri"/>
                <w:sz w:val="28"/>
                <w:szCs w:val="28"/>
                <w:lang w:eastAsia="zh-CN"/>
              </w:rPr>
              <w:t>УТВЕРЖДЕНА</w:t>
            </w:r>
          </w:p>
          <w:p>
            <w:pPr>
              <w:suppressAutoHyphens/>
              <w:spacing w:after="0" w:line="240" w:lineRule="auto"/>
              <w:jc w:val="both"/>
              <w:rPr>
                <w:rFonts w:ascii="Times New Roman" w:hAnsi="Times New Roman" w:eastAsia="Calibri"/>
                <w:sz w:val="28"/>
                <w:szCs w:val="28"/>
                <w:lang w:eastAsia="zh-CN"/>
              </w:rPr>
            </w:pPr>
            <w:r>
              <w:rPr>
                <w:rFonts w:ascii="Times New Roman" w:hAnsi="Times New Roman" w:eastAsia="Calibri"/>
                <w:sz w:val="28"/>
                <w:szCs w:val="28"/>
                <w:lang w:eastAsia="zh-CN"/>
              </w:rPr>
              <w:t>Пр</w:t>
            </w:r>
            <w:r>
              <w:rPr>
                <w:rFonts w:ascii="Times New Roman" w:hAnsi="Times New Roman" w:eastAsia="Calibri"/>
                <w:sz w:val="28"/>
                <w:szCs w:val="28"/>
                <w:lang w:val="ru-RU" w:eastAsia="zh-CN"/>
              </w:rPr>
              <w:t>иказ</w:t>
            </w:r>
            <w:r>
              <w:rPr>
                <w:rFonts w:hint="default" w:ascii="Times New Roman" w:hAnsi="Times New Roman" w:eastAsia="Calibri"/>
                <w:sz w:val="28"/>
                <w:szCs w:val="28"/>
                <w:lang w:val="ru-RU" w:eastAsia="zh-CN"/>
              </w:rPr>
              <w:t xml:space="preserve"> по гимназии</w:t>
            </w:r>
            <w:r>
              <w:rPr>
                <w:rFonts w:ascii="Times New Roman" w:hAnsi="Times New Roman" w:eastAsia="Calibri"/>
                <w:sz w:val="28"/>
                <w:szCs w:val="28"/>
                <w:lang w:eastAsia="zh-CN"/>
              </w:rPr>
              <w:t>__</w:t>
            </w:r>
            <w:r>
              <w:rPr>
                <w:rFonts w:hint="default" w:eastAsia="Calibri"/>
                <w:sz w:val="28"/>
                <w:szCs w:val="28"/>
                <w:lang w:val="ru-RU" w:eastAsia="zh-CN"/>
              </w:rPr>
              <w:t>156-о</w:t>
            </w:r>
            <w:r>
              <w:rPr>
                <w:rFonts w:ascii="Times New Roman" w:hAnsi="Times New Roman" w:eastAsia="Calibri"/>
                <w:sz w:val="28"/>
                <w:szCs w:val="28"/>
                <w:lang w:eastAsia="zh-CN"/>
              </w:rPr>
              <w:t>___ от ___</w:t>
            </w:r>
            <w:r>
              <w:rPr>
                <w:rFonts w:hint="default" w:eastAsia="Calibri"/>
                <w:sz w:val="28"/>
                <w:szCs w:val="28"/>
                <w:lang w:val="ru-RU" w:eastAsia="zh-CN"/>
              </w:rPr>
              <w:t>30.08.2021</w:t>
            </w:r>
            <w:r>
              <w:rPr>
                <w:rFonts w:ascii="Times New Roman" w:hAnsi="Times New Roman" w:eastAsia="Calibri"/>
                <w:sz w:val="28"/>
                <w:szCs w:val="28"/>
                <w:lang w:eastAsia="zh-CN"/>
              </w:rPr>
              <w:t>___________</w:t>
            </w:r>
          </w:p>
          <w:p>
            <w:pPr>
              <w:suppressAutoHyphens/>
              <w:spacing w:after="0" w:line="240" w:lineRule="auto"/>
              <w:jc w:val="both"/>
              <w:rPr>
                <w:rFonts w:ascii="Times New Roman" w:hAnsi="Times New Roman" w:eastAsia="Calibri"/>
                <w:sz w:val="28"/>
                <w:szCs w:val="28"/>
                <w:lang w:eastAsia="zh-CN"/>
              </w:rPr>
            </w:pPr>
          </w:p>
          <w:p>
            <w:pPr>
              <w:suppressAutoHyphens/>
              <w:spacing w:after="0" w:line="240" w:lineRule="auto"/>
              <w:jc w:val="both"/>
              <w:rPr>
                <w:rFonts w:hint="default" w:ascii="Times New Roman" w:hAnsi="Times New Roman" w:eastAsia="Calibri"/>
                <w:sz w:val="28"/>
                <w:szCs w:val="28"/>
                <w:lang w:val="ru-RU" w:eastAsia="zh-CN"/>
              </w:rPr>
            </w:pPr>
            <w:r>
              <w:rPr>
                <w:rFonts w:ascii="Times New Roman" w:hAnsi="Times New Roman" w:eastAsia="Calibri"/>
                <w:sz w:val="28"/>
                <w:szCs w:val="28"/>
                <w:lang w:eastAsia="zh-CN"/>
              </w:rPr>
              <w:t xml:space="preserve">Директор </w:t>
            </w:r>
            <w:r>
              <w:rPr>
                <w:rFonts w:ascii="Times New Roman" w:hAnsi="Times New Roman" w:eastAsia="Calibri"/>
                <w:sz w:val="28"/>
                <w:szCs w:val="28"/>
                <w:lang w:val="ru-RU" w:eastAsia="zh-CN"/>
              </w:rPr>
              <w:t>гимназии</w:t>
            </w:r>
            <w:r>
              <w:rPr>
                <w:rFonts w:ascii="Times New Roman" w:hAnsi="Times New Roman" w:eastAsia="Calibri"/>
                <w:sz w:val="28"/>
                <w:szCs w:val="28"/>
                <w:lang w:eastAsia="zh-CN"/>
              </w:rPr>
              <w:t xml:space="preserve">:       </w:t>
            </w:r>
            <w:r>
              <w:rPr>
                <w:rFonts w:ascii="Times New Roman" w:hAnsi="Times New Roman" w:eastAsia="Calibri"/>
                <w:sz w:val="28"/>
                <w:szCs w:val="28"/>
                <w:lang w:val="ru-RU" w:eastAsia="zh-CN"/>
              </w:rPr>
              <w:t>Д</w:t>
            </w:r>
            <w:r>
              <w:rPr>
                <w:rFonts w:hint="default" w:ascii="Times New Roman" w:hAnsi="Times New Roman" w:eastAsia="Calibri"/>
                <w:sz w:val="28"/>
                <w:szCs w:val="28"/>
                <w:lang w:val="ru-RU" w:eastAsia="zh-CN"/>
              </w:rPr>
              <w:t>.А. Бражников</w:t>
            </w:r>
          </w:p>
          <w:p>
            <w:pPr>
              <w:suppressAutoHyphens/>
              <w:spacing w:after="0" w:line="240" w:lineRule="auto"/>
              <w:jc w:val="both"/>
              <w:rPr>
                <w:rFonts w:ascii="Times New Roman" w:hAnsi="Times New Roman" w:eastAsia="Calibri"/>
                <w:sz w:val="28"/>
                <w:szCs w:val="28"/>
                <w:lang w:eastAsia="zh-CN"/>
              </w:rPr>
            </w:pPr>
          </w:p>
        </w:tc>
      </w:tr>
    </w:tbl>
    <w:p>
      <w:pPr>
        <w:suppressAutoHyphens/>
        <w:spacing w:after="200" w:line="240" w:lineRule="auto"/>
        <w:rPr>
          <w:rFonts w:ascii="Times New Roman" w:hAnsi="Times New Roman" w:eastAsia="Calibri"/>
          <w:sz w:val="28"/>
          <w:szCs w:val="28"/>
          <w:lang w:eastAsia="zh-CN"/>
        </w:rPr>
      </w:pPr>
    </w:p>
    <w:p>
      <w:pPr>
        <w:suppressAutoHyphens/>
        <w:spacing w:after="200" w:line="276" w:lineRule="auto"/>
        <w:jc w:val="center"/>
        <w:rPr>
          <w:rFonts w:ascii="Times New Roman" w:hAnsi="Times New Roman" w:eastAsia="Calibri"/>
          <w:sz w:val="28"/>
          <w:szCs w:val="28"/>
          <w:lang w:eastAsia="zh-CN"/>
        </w:rPr>
      </w:pPr>
    </w:p>
    <w:p>
      <w:pPr>
        <w:suppressAutoHyphens/>
        <w:spacing w:after="0" w:line="240" w:lineRule="auto"/>
        <w:rPr>
          <w:rFonts w:ascii="Times New Roman" w:hAnsi="Times New Roman" w:eastAsia="Calibri"/>
          <w:sz w:val="28"/>
          <w:szCs w:val="28"/>
          <w:lang w:eastAsia="zh-CN"/>
        </w:rPr>
      </w:pPr>
    </w:p>
    <w:p>
      <w:pPr>
        <w:suppressAutoHyphens/>
        <w:spacing w:after="200" w:line="240" w:lineRule="auto"/>
        <w:rPr>
          <w:rFonts w:ascii="Times New Roman" w:hAnsi="Times New Roman" w:eastAsia="Calibri"/>
          <w:sz w:val="28"/>
          <w:szCs w:val="28"/>
          <w:lang w:eastAsia="zh-CN"/>
        </w:rPr>
      </w:pPr>
    </w:p>
    <w:p>
      <w:pPr>
        <w:suppressAutoHyphens/>
        <w:spacing w:after="200" w:line="240" w:lineRule="auto"/>
        <w:rPr>
          <w:rFonts w:ascii="Times New Roman" w:hAnsi="Times New Roman" w:eastAsia="Calibri"/>
          <w:sz w:val="28"/>
          <w:szCs w:val="28"/>
          <w:lang w:eastAsia="zh-CN"/>
        </w:rPr>
      </w:pPr>
    </w:p>
    <w:p>
      <w:pPr>
        <w:rPr>
          <w:rFonts w:hint="default"/>
          <w:sz w:val="28"/>
          <w:szCs w:val="28"/>
          <w:lang w:val="ru-RU"/>
        </w:rPr>
      </w:pPr>
    </w:p>
    <w:p>
      <w:pPr>
        <w:rPr>
          <w:sz w:val="28"/>
          <w:szCs w:val="28"/>
        </w:rPr>
      </w:pPr>
    </w:p>
    <w:p>
      <w:pPr>
        <w:jc w:val="center"/>
        <w:outlineLvl w:val="0"/>
        <w:rPr>
          <w:b/>
          <w:sz w:val="28"/>
          <w:szCs w:val="28"/>
        </w:rPr>
      </w:pPr>
      <w:r>
        <w:rPr>
          <w:b/>
          <w:sz w:val="28"/>
          <w:szCs w:val="28"/>
        </w:rPr>
        <w:t>Рабочая программа</w:t>
      </w:r>
    </w:p>
    <w:p>
      <w:pPr>
        <w:jc w:val="center"/>
        <w:outlineLvl w:val="0"/>
        <w:rPr>
          <w:rFonts w:hint="default"/>
          <w:b/>
          <w:sz w:val="28"/>
          <w:szCs w:val="28"/>
          <w:lang w:val="ru-RU"/>
        </w:rPr>
      </w:pPr>
      <w:r>
        <w:rPr>
          <w:b/>
          <w:sz w:val="28"/>
          <w:szCs w:val="28"/>
          <w:lang w:val="ru-RU"/>
        </w:rPr>
        <w:t>Среднего</w:t>
      </w:r>
      <w:r>
        <w:rPr>
          <w:rFonts w:hint="default"/>
          <w:b/>
          <w:sz w:val="28"/>
          <w:szCs w:val="28"/>
          <w:lang w:val="ru-RU"/>
        </w:rPr>
        <w:t xml:space="preserve"> общего образования</w:t>
      </w:r>
    </w:p>
    <w:p>
      <w:pPr>
        <w:jc w:val="center"/>
        <w:rPr>
          <w:b/>
          <w:sz w:val="28"/>
          <w:szCs w:val="28"/>
        </w:rPr>
      </w:pPr>
      <w:r>
        <w:rPr>
          <w:b/>
          <w:sz w:val="28"/>
          <w:szCs w:val="28"/>
          <w:lang w:val="ru-RU"/>
        </w:rPr>
        <w:t>по</w:t>
      </w:r>
      <w:r>
        <w:rPr>
          <w:rFonts w:hint="default"/>
          <w:b/>
          <w:sz w:val="28"/>
          <w:szCs w:val="28"/>
          <w:lang w:val="ru-RU"/>
        </w:rPr>
        <w:t xml:space="preserve"> предмету</w:t>
      </w:r>
      <w:r>
        <w:rPr>
          <w:b/>
          <w:sz w:val="28"/>
          <w:szCs w:val="28"/>
        </w:rPr>
        <w:t xml:space="preserve"> «Основы безопасности жизнедеятельности»</w:t>
      </w:r>
    </w:p>
    <w:p>
      <w:pPr>
        <w:jc w:val="center"/>
        <w:rPr>
          <w:b/>
          <w:sz w:val="28"/>
          <w:szCs w:val="28"/>
        </w:rPr>
      </w:pPr>
      <w:r>
        <w:rPr>
          <w:b/>
          <w:sz w:val="28"/>
          <w:szCs w:val="28"/>
        </w:rPr>
        <w:t>в 10-11 классах</w:t>
      </w:r>
      <w:r>
        <w:rPr>
          <w:rFonts w:hint="default"/>
          <w:b/>
          <w:sz w:val="28"/>
          <w:szCs w:val="28"/>
          <w:lang w:val="ru-RU"/>
        </w:rPr>
        <w:t xml:space="preserve"> на 2021-2022 учебный год</w:t>
      </w:r>
      <w:r>
        <w:rPr>
          <w:b/>
          <w:sz w:val="28"/>
          <w:szCs w:val="28"/>
        </w:rPr>
        <w:t>.</w:t>
      </w:r>
    </w:p>
    <w:p>
      <w:pPr>
        <w:rPr>
          <w:b/>
          <w:sz w:val="28"/>
          <w:szCs w:val="28"/>
        </w:rPr>
      </w:pPr>
    </w:p>
    <w:p>
      <w:pPr>
        <w:jc w:val="center"/>
        <w:rPr>
          <w:b/>
          <w:sz w:val="28"/>
          <w:szCs w:val="28"/>
        </w:rPr>
      </w:pPr>
    </w:p>
    <w:p>
      <w:pPr>
        <w:jc w:val="center"/>
        <w:rPr>
          <w:b/>
          <w:sz w:val="28"/>
          <w:szCs w:val="28"/>
        </w:rPr>
      </w:pPr>
    </w:p>
    <w:p>
      <w:pPr>
        <w:jc w:val="center"/>
        <w:rPr>
          <w:b/>
          <w:sz w:val="28"/>
          <w:szCs w:val="28"/>
        </w:rPr>
      </w:pPr>
    </w:p>
    <w:p>
      <w:pPr>
        <w:suppressAutoHyphens/>
        <w:spacing w:after="200" w:line="240" w:lineRule="auto"/>
        <w:jc w:val="center"/>
        <w:outlineLvl w:val="0"/>
        <w:rPr>
          <w:rFonts w:hint="default" w:ascii="Times New Roman" w:hAnsi="Times New Roman" w:eastAsia="Calibri"/>
          <w:sz w:val="28"/>
          <w:szCs w:val="28"/>
          <w:lang w:val="ru-RU" w:eastAsia="zh-CN"/>
        </w:rPr>
      </w:pPr>
      <w:r>
        <w:rPr>
          <w:rFonts w:hint="default"/>
          <w:b/>
          <w:sz w:val="28"/>
          <w:szCs w:val="28"/>
          <w:lang w:val="ru-RU"/>
        </w:rPr>
        <w:t xml:space="preserve">                       </w:t>
      </w:r>
      <w:r>
        <w:rPr>
          <w:rFonts w:ascii="Times New Roman" w:hAnsi="Times New Roman" w:eastAsia="Calibri"/>
          <w:sz w:val="28"/>
          <w:szCs w:val="28"/>
          <w:lang w:val="ru-RU" w:eastAsia="zh-CN"/>
        </w:rPr>
        <w:t>Разработана</w:t>
      </w:r>
      <w:r>
        <w:rPr>
          <w:rFonts w:hint="default" w:ascii="Times New Roman" w:hAnsi="Times New Roman" w:eastAsia="Calibri"/>
          <w:sz w:val="28"/>
          <w:szCs w:val="28"/>
          <w:lang w:val="ru-RU" w:eastAsia="zh-CN"/>
        </w:rPr>
        <w:t xml:space="preserve"> учителями </w:t>
      </w:r>
    </w:p>
    <w:p>
      <w:pPr>
        <w:suppressAutoHyphens/>
        <w:spacing w:after="200" w:line="240" w:lineRule="auto"/>
        <w:ind w:left="2832" w:leftChars="0" w:firstLine="708" w:firstLineChars="0"/>
        <w:jc w:val="center"/>
        <w:outlineLvl w:val="0"/>
        <w:rPr>
          <w:rFonts w:hint="default" w:ascii="Times New Roman" w:hAnsi="Times New Roman" w:eastAsia="Calibri"/>
          <w:sz w:val="28"/>
          <w:szCs w:val="28"/>
          <w:lang w:val="ru-RU" w:eastAsia="zh-CN"/>
        </w:rPr>
      </w:pPr>
      <w:r>
        <w:rPr>
          <w:rFonts w:hint="default" w:ascii="Times New Roman" w:hAnsi="Times New Roman" w:eastAsia="Calibri"/>
          <w:sz w:val="28"/>
          <w:szCs w:val="28"/>
          <w:lang w:val="ru-RU" w:eastAsia="zh-CN"/>
        </w:rPr>
        <w:t>МО технологии и физической культуры</w:t>
      </w:r>
    </w:p>
    <w:p>
      <w:pPr>
        <w:suppressAutoHyphens/>
        <w:spacing w:after="200" w:line="240" w:lineRule="auto"/>
        <w:ind w:left="2832" w:leftChars="0" w:firstLine="708" w:firstLineChars="0"/>
        <w:jc w:val="center"/>
        <w:outlineLvl w:val="0"/>
        <w:rPr>
          <w:rFonts w:hint="default" w:ascii="Times New Roman" w:hAnsi="Times New Roman" w:eastAsia="Calibri"/>
          <w:sz w:val="28"/>
          <w:szCs w:val="28"/>
          <w:lang w:val="ru-RU" w:eastAsia="zh-CN"/>
        </w:rPr>
      </w:pPr>
      <w:r>
        <w:rPr>
          <w:rFonts w:hint="default" w:ascii="Times New Roman" w:hAnsi="Times New Roman" w:eastAsia="Calibri"/>
          <w:sz w:val="28"/>
          <w:szCs w:val="28"/>
          <w:lang w:val="ru-RU" w:eastAsia="zh-CN"/>
        </w:rPr>
        <w:t xml:space="preserve">Реализуется педагогами: И.И. Галингер </w:t>
      </w:r>
    </w:p>
    <w:p>
      <w:pPr>
        <w:jc w:val="center"/>
        <w:rPr>
          <w:rFonts w:hint="default"/>
          <w:b/>
          <w:sz w:val="28"/>
          <w:szCs w:val="28"/>
          <w:lang w:val="ru-RU"/>
        </w:rPr>
      </w:pPr>
    </w:p>
    <w:p>
      <w:pPr>
        <w:rPr>
          <w:b/>
          <w:sz w:val="28"/>
          <w:szCs w:val="28"/>
        </w:rPr>
      </w:pPr>
    </w:p>
    <w:p>
      <w:pPr>
        <w:rPr>
          <w:b/>
          <w:sz w:val="28"/>
          <w:szCs w:val="28"/>
        </w:rPr>
      </w:pPr>
    </w:p>
    <w:p>
      <w:pPr>
        <w:wordWrap w:val="0"/>
        <w:jc w:val="right"/>
        <w:outlineLvl w:val="0"/>
        <w:rPr>
          <w:rFonts w:hint="default"/>
          <w:sz w:val="28"/>
          <w:szCs w:val="28"/>
          <w:lang w:val="ru-RU"/>
        </w:rPr>
      </w:pPr>
      <w:r>
        <w:rPr>
          <w:sz w:val="28"/>
          <w:szCs w:val="28"/>
        </w:rPr>
        <w:t xml:space="preserve">                                                                                   </w:t>
      </w:r>
      <w:r>
        <w:rPr>
          <w:rFonts w:hint="default"/>
          <w:sz w:val="28"/>
          <w:szCs w:val="28"/>
          <w:lang w:val="ru-RU"/>
        </w:rPr>
        <w:t xml:space="preserve"> </w:t>
      </w:r>
    </w:p>
    <w:p>
      <w:pPr>
        <w:jc w:val="center"/>
        <w:rPr>
          <w:rFonts w:eastAsia="Calibri"/>
          <w:sz w:val="20"/>
          <w:szCs w:val="20"/>
        </w:rPr>
      </w:pPr>
      <w:r>
        <w:rPr>
          <w:sz w:val="28"/>
          <w:szCs w:val="28"/>
        </w:rPr>
        <w:t>202</w:t>
      </w:r>
      <w:r>
        <w:rPr>
          <w:rFonts w:hint="default"/>
          <w:sz w:val="28"/>
          <w:szCs w:val="28"/>
          <w:lang w:val="ru-RU"/>
        </w:rPr>
        <w:t>1</w:t>
      </w:r>
      <w:r>
        <w:rPr>
          <w:sz w:val="28"/>
          <w:szCs w:val="28"/>
        </w:rPr>
        <w:t xml:space="preserve"> год</w:t>
      </w:r>
    </w:p>
    <w:p>
      <w:pPr>
        <w:jc w:val="center"/>
        <w:rPr>
          <w:b/>
          <w:bCs/>
          <w:sz w:val="20"/>
          <w:szCs w:val="20"/>
        </w:rPr>
      </w:pPr>
      <w:r>
        <w:rPr>
          <w:b/>
          <w:bCs/>
          <w:sz w:val="20"/>
          <w:szCs w:val="20"/>
        </w:rPr>
        <w:t>Пояснительная записка</w:t>
      </w:r>
    </w:p>
    <w:p>
      <w:pPr>
        <w:ind w:firstLine="708" w:firstLineChars="0"/>
        <w:jc w:val="both"/>
        <w:rPr>
          <w:sz w:val="20"/>
          <w:szCs w:val="20"/>
        </w:rPr>
      </w:pPr>
      <w:r>
        <w:rPr>
          <w:sz w:val="20"/>
          <w:szCs w:val="20"/>
        </w:rPr>
        <w:t>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основной образовательной программы среднего общего образования.</w:t>
      </w:r>
    </w:p>
    <w:p>
      <w:pPr>
        <w:ind w:firstLine="708" w:firstLineChars="0"/>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pPr>
        <w:ind w:firstLine="708" w:firstLineChars="0"/>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pPr>
        <w:ind w:firstLine="708" w:firstLineChars="0"/>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pPr>
        <w:ind w:firstLine="708" w:firstLineChars="0"/>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pPr>
        <w:ind w:firstLine="708" w:firstLineChars="0"/>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контингента обучающихся МОУ</w:t>
      </w:r>
      <w:r>
        <w:rPr>
          <w:rFonts w:hint="default"/>
          <w:sz w:val="20"/>
          <w:szCs w:val="20"/>
          <w:lang w:val="ru-RU"/>
        </w:rPr>
        <w:t xml:space="preserve"> гимназии им. А.Л. Кекина</w:t>
      </w:r>
      <w:r>
        <w:rPr>
          <w:sz w:val="20"/>
          <w:szCs w:val="20"/>
        </w:rPr>
        <w:t>.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pPr>
        <w:jc w:val="both"/>
        <w:rPr>
          <w:sz w:val="20"/>
          <w:szCs w:val="20"/>
        </w:rPr>
      </w:pPr>
    </w:p>
    <w:p>
      <w:pPr>
        <w:ind w:firstLine="709"/>
        <w:jc w:val="center"/>
        <w:rPr>
          <w:b/>
          <w:bCs/>
          <w:sz w:val="20"/>
          <w:szCs w:val="20"/>
        </w:rPr>
      </w:pPr>
    </w:p>
    <w:p>
      <w:pPr>
        <w:ind w:firstLine="709"/>
        <w:jc w:val="center"/>
        <w:rPr>
          <w:b/>
          <w:bCs/>
          <w:sz w:val="20"/>
          <w:szCs w:val="20"/>
        </w:rPr>
      </w:pPr>
    </w:p>
    <w:p>
      <w:pPr>
        <w:ind w:firstLine="709"/>
        <w:jc w:val="center"/>
        <w:rPr>
          <w:b/>
          <w:bCs/>
          <w:sz w:val="20"/>
          <w:szCs w:val="20"/>
        </w:rPr>
      </w:pPr>
      <w:r>
        <w:rPr>
          <w:b/>
          <w:bCs/>
          <w:sz w:val="20"/>
          <w:szCs w:val="20"/>
        </w:rPr>
        <w:t>Нормативно-методическое обеспечение</w:t>
      </w:r>
    </w:p>
    <w:p>
      <w:pPr>
        <w:pStyle w:val="34"/>
        <w:numPr>
          <w:ilvl w:val="0"/>
          <w:numId w:val="2"/>
        </w:numPr>
        <w:tabs>
          <w:tab w:val="left" w:pos="142"/>
          <w:tab w:val="left" w:pos="284"/>
          <w:tab w:val="clear" w:pos="420"/>
        </w:tabs>
        <w:spacing w:after="0" w:line="240" w:lineRule="auto"/>
        <w:jc w:val="both"/>
        <w:rPr>
          <w:rFonts w:ascii="Times New Roman" w:hAnsi="Times New Roman"/>
          <w:sz w:val="20"/>
          <w:szCs w:val="20"/>
        </w:rPr>
      </w:pPr>
      <w:r>
        <w:rPr>
          <w:rFonts w:ascii="Times New Roman" w:hAnsi="Times New Roman"/>
          <w:sz w:val="20"/>
          <w:szCs w:val="20"/>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pPr>
        <w:pStyle w:val="34"/>
        <w:numPr>
          <w:ilvl w:val="0"/>
          <w:numId w:val="2"/>
        </w:numPr>
        <w:tabs>
          <w:tab w:val="left" w:pos="-567"/>
          <w:tab w:val="left" w:pos="142"/>
          <w:tab w:val="left" w:pos="284"/>
          <w:tab w:val="clear" w:pos="420"/>
        </w:tabs>
        <w:spacing w:after="0" w:line="240" w:lineRule="auto"/>
        <w:jc w:val="both"/>
        <w:rPr>
          <w:rFonts w:ascii="Times New Roman" w:hAnsi="Times New Roman"/>
          <w:sz w:val="20"/>
          <w:szCs w:val="20"/>
        </w:rPr>
      </w:pPr>
      <w:r>
        <w:rPr>
          <w:rFonts w:ascii="Times New Roman" w:hAnsi="Times New Roman"/>
          <w:sz w:val="20"/>
          <w:szCs w:val="20"/>
        </w:rPr>
        <w:t xml:space="preserve">Приказ Министерства просвещения Российской Федерации №345 </w:t>
      </w:r>
      <w:r>
        <w:rPr>
          <w:rFonts w:ascii="Times New Roman" w:hAnsi="Times New Roman"/>
          <w:sz w:val="20"/>
          <w:szCs w:val="20"/>
        </w:rPr>
        <w:br w:type="textWrapping"/>
      </w:r>
      <w:r>
        <w:rPr>
          <w:rFonts w:ascii="Times New Roman" w:hAnsi="Times New Roman"/>
          <w:sz w:val="20"/>
          <w:szCs w:val="20"/>
        </w:rPr>
        <w:t xml:space="preserve">от 28 декабря 2018 г. «О федеральном перечне учебников, рекомендуемых </w:t>
      </w:r>
      <w:r>
        <w:rPr>
          <w:rFonts w:ascii="Times New Roman" w:hAnsi="Times New Roman"/>
          <w:sz w:val="20"/>
          <w:szCs w:val="20"/>
        </w:rPr>
        <w:br w:type="textWrapping"/>
      </w:r>
      <w:r>
        <w:rPr>
          <w:rFonts w:ascii="Times New Roman" w:hAnsi="Times New Roman"/>
          <w:sz w:val="20"/>
          <w:szCs w:val="20"/>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 № 233, 22.11.2019 № 632, 18.05.2020 №249)</w:t>
      </w:r>
    </w:p>
    <w:p>
      <w:pPr>
        <w:pStyle w:val="62"/>
        <w:numPr>
          <w:ilvl w:val="0"/>
          <w:numId w:val="2"/>
        </w:numPr>
        <w:tabs>
          <w:tab w:val="left" w:pos="142"/>
          <w:tab w:val="left" w:pos="284"/>
          <w:tab w:val="clear" w:pos="420"/>
        </w:tabs>
        <w:spacing w:after="0" w:line="240" w:lineRule="auto"/>
        <w:jc w:val="both"/>
        <w:rPr>
          <w:sz w:val="20"/>
          <w:szCs w:val="20"/>
        </w:rPr>
      </w:pPr>
      <w:r>
        <w:rPr>
          <w:sz w:val="20"/>
          <w:szCs w:val="20"/>
        </w:rPr>
        <w:t>Постановление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62"/>
        <w:numPr>
          <w:ilvl w:val="0"/>
          <w:numId w:val="2"/>
        </w:numPr>
        <w:tabs>
          <w:tab w:val="left" w:pos="142"/>
          <w:tab w:val="left" w:pos="284"/>
          <w:tab w:val="clear" w:pos="420"/>
        </w:tabs>
        <w:spacing w:after="0" w:line="240" w:lineRule="auto"/>
        <w:jc w:val="both"/>
        <w:rPr>
          <w:sz w:val="20"/>
          <w:szCs w:val="20"/>
        </w:rPr>
      </w:pPr>
      <w:r>
        <w:rPr>
          <w:sz w:val="20"/>
          <w:szCs w:val="20"/>
        </w:rPr>
        <w:t>Письмо Роспотребнадзора № 02/16587-2020-24 и Минпросвещения России № ГД-1192/03 от 12.08.2020 «Об организации работы общеобразовательных организаций»</w:t>
      </w:r>
    </w:p>
    <w:p>
      <w:pPr>
        <w:pStyle w:val="62"/>
        <w:numPr>
          <w:ilvl w:val="0"/>
          <w:numId w:val="2"/>
        </w:numPr>
        <w:tabs>
          <w:tab w:val="clear" w:pos="420"/>
        </w:tabs>
        <w:spacing w:after="0" w:line="240" w:lineRule="auto"/>
        <w:jc w:val="both"/>
        <w:rPr>
          <w:sz w:val="20"/>
          <w:szCs w:val="20"/>
        </w:rPr>
      </w:pPr>
      <w:r>
        <w:rPr>
          <w:rFonts w:eastAsia="Times New Roman"/>
          <w:sz w:val="20"/>
          <w:szCs w:val="20"/>
        </w:rPr>
        <w:t xml:space="preserve">Примерные программы по учебным предметам. </w:t>
      </w:r>
      <w:r>
        <w:fldChar w:fldCharType="begin"/>
      </w:r>
      <w:r>
        <w:instrText xml:space="preserve"> HYPERLINK "http://fgosreestr.ru/" </w:instrText>
      </w:r>
      <w:r>
        <w:fldChar w:fldCharType="separate"/>
      </w:r>
      <w:r>
        <w:rPr>
          <w:rFonts w:eastAsia="Times New Roman"/>
          <w:color w:val="0000FF"/>
          <w:sz w:val="20"/>
          <w:szCs w:val="20"/>
          <w:u w:val="single"/>
        </w:rPr>
        <w:t>http://fgosreestr.ru/</w:t>
      </w:r>
      <w:r>
        <w:rPr>
          <w:rFonts w:eastAsia="Times New Roman"/>
          <w:color w:val="0000FF"/>
          <w:sz w:val="20"/>
          <w:szCs w:val="20"/>
          <w:u w:val="single"/>
        </w:rPr>
        <w:fldChar w:fldCharType="end"/>
      </w:r>
    </w:p>
    <w:p>
      <w:pPr>
        <w:numPr>
          <w:ilvl w:val="0"/>
          <w:numId w:val="2"/>
        </w:numPr>
        <w:tabs>
          <w:tab w:val="clear" w:pos="420"/>
        </w:tabs>
        <w:jc w:val="both"/>
        <w:rPr>
          <w:sz w:val="20"/>
          <w:szCs w:val="20"/>
        </w:rPr>
      </w:pPr>
      <w:r>
        <w:rPr>
          <w:sz w:val="20"/>
          <w:szCs w:val="20"/>
        </w:rPr>
        <w:t xml:space="preserve"> Положение о рабочих программах приказ № 1 от 31 августа 2017</w:t>
      </w:r>
    </w:p>
    <w:p>
      <w:pPr>
        <w:pStyle w:val="34"/>
        <w:numPr>
          <w:ilvl w:val="0"/>
          <w:numId w:val="2"/>
        </w:numPr>
        <w:tabs>
          <w:tab w:val="left" w:pos="142"/>
          <w:tab w:val="clear" w:pos="420"/>
        </w:tabs>
        <w:spacing w:after="0" w:line="240" w:lineRule="auto"/>
        <w:jc w:val="both"/>
        <w:rPr>
          <w:rFonts w:ascii="Times New Roman" w:hAnsi="Times New Roman"/>
          <w:sz w:val="20"/>
          <w:szCs w:val="20"/>
        </w:rPr>
      </w:pPr>
      <w:r>
        <w:rPr>
          <w:rFonts w:ascii="Times New Roman" w:hAnsi="Times New Roman"/>
          <w:sz w:val="20"/>
          <w:szCs w:val="20"/>
        </w:rPr>
        <w:t>Приказ Минобрнауки России от 17.05.2012 № 413 «Об утверждении федерального государственного образовательного стандарта среднего общего образования» с дополнениями и изменениями от 29.12.2014 г., 31.12.2015 г., 29.06.2017</w:t>
      </w:r>
      <w:r>
        <w:fldChar w:fldCharType="begin"/>
      </w:r>
      <w:r>
        <w:instrText xml:space="preserve"> HYPERLINK "http://минобрнауки.рф/documents/336" </w:instrText>
      </w:r>
      <w:r>
        <w:fldChar w:fldCharType="separate"/>
      </w:r>
      <w:r>
        <w:rPr>
          <w:rFonts w:ascii="Times New Roman" w:hAnsi="Times New Roman"/>
          <w:color w:val="0000FF"/>
          <w:sz w:val="20"/>
          <w:szCs w:val="20"/>
          <w:u w:val="single"/>
        </w:rPr>
        <w:t>http://минобрнауки.рф/documents/336</w:t>
      </w:r>
      <w:r>
        <w:rPr>
          <w:rFonts w:ascii="Times New Roman" w:hAnsi="Times New Roman"/>
          <w:color w:val="0000FF"/>
          <w:sz w:val="20"/>
          <w:szCs w:val="20"/>
          <w:u w:val="single"/>
        </w:rPr>
        <w:fldChar w:fldCharType="end"/>
      </w:r>
    </w:p>
    <w:p>
      <w:pPr>
        <w:numPr>
          <w:ilvl w:val="0"/>
          <w:numId w:val="2"/>
        </w:numPr>
        <w:tabs>
          <w:tab w:val="left" w:pos="142"/>
          <w:tab w:val="clear" w:pos="420"/>
        </w:tabs>
        <w:jc w:val="both"/>
        <w:rPr>
          <w:b/>
          <w:bCs/>
          <w:sz w:val="20"/>
          <w:szCs w:val="20"/>
        </w:rPr>
      </w:pPr>
      <w:r>
        <w:rPr>
          <w:sz w:val="20"/>
          <w:szCs w:val="20"/>
        </w:rPr>
        <w:t xml:space="preserve">Примерная основная образовательная программа среднего общего образования (далее ПООП СОО) (протокол от 28 июня 2016 г. № 2/16-з) </w:t>
      </w:r>
      <w:r>
        <w:fldChar w:fldCharType="begin"/>
      </w:r>
      <w:r>
        <w:instrText xml:space="preserve"> HYPERLINK "https://fgosreestr.ru/" </w:instrText>
      </w:r>
      <w:r>
        <w:fldChar w:fldCharType="separate"/>
      </w:r>
      <w:r>
        <w:rPr>
          <w:rStyle w:val="10"/>
          <w:sz w:val="20"/>
          <w:szCs w:val="20"/>
        </w:rPr>
        <w:t>https://fgosreestr.ru/</w:t>
      </w:r>
      <w:r>
        <w:rPr>
          <w:rStyle w:val="10"/>
          <w:sz w:val="20"/>
          <w:szCs w:val="20"/>
        </w:rPr>
        <w:fldChar w:fldCharType="end"/>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21.12.1994 г. № 68-ФЗ «О защите населения и территорий от чрезвычайных ситуаций природного и техногенного характера» (ред. от 23.06.2016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21.12.1994 г. № 69-ФЗ «О пожарной безопасности» (ред. от 30.10.2018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10.12.1995 г. № 196-ФЗ «О безопасности дорожного движения» (ред. от 30.12.2018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09.01.1996 г. № 3-ФЗ «О радиационной безопасности населения» (ред. от 19.07.2011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31.05.1996 г. № 61-ФЗ «Об обороне» (ред. от 03.08.2018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12.02.1998 № 28-ФЗ «О гражданской обороне» (ред. от 30.12.2015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28.03.1998 № 53-ФЗ «О воинской обязанности и военной службе» (ред. от 18.03.2019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25.07.2002 г. № 114-ФЗ «О противодействии экстремисткой деятельности» (ред. от 23.11.2015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25.07.2002 г. № 113-ФЗ «Об альтернативной гражданской службе» (ред. от 27.06.2018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06.03.2006 г. № 35-ФЗ «О противодействии терроризму» (ред. от 18.04.2018 г. с изменениями от 29.03.2019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Федеральный закон от 28.12.2010 г. № 390-ФЗ «О безопасности» (ред. от 05.10.2015 г.)</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sz w:val="20"/>
          <w:szCs w:val="20"/>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w:t>
      </w:r>
      <w:r>
        <w:rPr>
          <w:rFonts w:ascii="Times New Roman" w:hAnsi="Times New Roman"/>
          <w:sz w:val="20"/>
          <w:szCs w:val="20"/>
        </w:rPr>
        <w:br w:type="textWrapping"/>
      </w:r>
      <w:r>
        <w:rPr>
          <w:rFonts w:ascii="Times New Roman" w:hAnsi="Times New Roman"/>
          <w:sz w:val="20"/>
          <w:szCs w:val="20"/>
        </w:rP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lang w:eastAsia="ru-RU"/>
        </w:rPr>
      </w:pPr>
      <w:r>
        <w:rPr>
          <w:rFonts w:ascii="Times New Roman" w:hAnsi="Times New Roman"/>
          <w:sz w:val="20"/>
          <w:szCs w:val="20"/>
        </w:rPr>
        <w:t>Письмо Минобрнауки России от 30.08.2005 г. № 03-1572</w:t>
      </w:r>
      <w:r>
        <w:rPr>
          <w:rFonts w:ascii="Times New Roman" w:hAnsi="Times New Roman"/>
          <w:sz w:val="20"/>
          <w:szCs w:val="20"/>
          <w:lang w:eastAsia="ru-RU"/>
        </w:rPr>
        <w:t xml:space="preserve"> «Об обеспечении безопасности в образовательных учреждениях»</w:t>
      </w:r>
    </w:p>
    <w:p>
      <w:pPr>
        <w:pStyle w:val="34"/>
        <w:numPr>
          <w:ilvl w:val="0"/>
          <w:numId w:val="2"/>
        </w:numPr>
        <w:tabs>
          <w:tab w:val="left" w:pos="1134"/>
          <w:tab w:val="clear" w:pos="420"/>
        </w:tabs>
        <w:spacing w:after="0" w:line="240" w:lineRule="auto"/>
        <w:contextualSpacing w:val="0"/>
        <w:jc w:val="both"/>
        <w:rPr>
          <w:rFonts w:ascii="Times New Roman" w:hAnsi="Times New Roman"/>
          <w:sz w:val="20"/>
          <w:szCs w:val="20"/>
        </w:rPr>
      </w:pPr>
      <w:r>
        <w:rPr>
          <w:rFonts w:ascii="Times New Roman" w:hAnsi="Times New Roman"/>
          <w:kern w:val="36"/>
          <w:sz w:val="20"/>
          <w:szCs w:val="20"/>
          <w:lang w:eastAsia="ru-RU"/>
        </w:rPr>
        <w:t xml:space="preserve">Письмо </w:t>
      </w:r>
      <w:r>
        <w:rPr>
          <w:rFonts w:ascii="Times New Roman" w:hAnsi="Times New Roman"/>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Постановление Правительства Ярославской области от 31.01.2019 г. № 51-п «Об утверждении областной целевой программы «Повышение безопасности жизнедеятельности населения» на 2019-2021 годы».</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Организационные указания по подготовке населения Ярославской области в области гражданской обороны, защиты от чрезвычайных ситуаций, обеспечения пожарной безопасности и безопасности людей на водных объектах на 2016-2020 годы (утв. председателем Правительства Ярославской области 02.02.2016)</w:t>
      </w:r>
    </w:p>
    <w:p>
      <w:pPr>
        <w:pStyle w:val="61"/>
        <w:numPr>
          <w:ilvl w:val="0"/>
          <w:numId w:val="2"/>
        </w:numPr>
        <w:tabs>
          <w:tab w:val="left" w:pos="1134"/>
          <w:tab w:val="clear" w:pos="420"/>
        </w:tabs>
        <w:spacing w:before="0" w:beforeAutospacing="0" w:after="0" w:afterAutospacing="0"/>
        <w:jc w:val="both"/>
        <w:rPr>
          <w:sz w:val="20"/>
          <w:szCs w:val="20"/>
        </w:rPr>
      </w:pPr>
      <w:r>
        <w:rPr>
          <w:sz w:val="20"/>
          <w:szCs w:val="20"/>
        </w:rPr>
        <w:t>Постановление Правительства Ярославской области от 02.04.2019 г. №</w:t>
      </w:r>
      <w:r>
        <w:rPr>
          <w:sz w:val="20"/>
          <w:szCs w:val="20"/>
          <w:lang w:val="en-US"/>
        </w:rPr>
        <w:t> </w:t>
      </w:r>
      <w:r>
        <w:rPr>
          <w:sz w:val="20"/>
          <w:szCs w:val="20"/>
        </w:rPr>
        <w:t>55-п «Об утверждении областной целевой программы «Профилактика правонарушений в Ярославской области» на 2019 – 2021 годы»</w:t>
      </w:r>
    </w:p>
    <w:p>
      <w:pPr>
        <w:pStyle w:val="62"/>
        <w:numPr>
          <w:ilvl w:val="0"/>
          <w:numId w:val="2"/>
        </w:numPr>
        <w:spacing w:after="0" w:line="240" w:lineRule="auto"/>
        <w:rPr>
          <w:bCs/>
          <w:sz w:val="20"/>
          <w:szCs w:val="20"/>
        </w:rPr>
      </w:pPr>
      <w:r>
        <w:rPr>
          <w:bCs/>
          <w:sz w:val="20"/>
          <w:szCs w:val="20"/>
        </w:rPr>
        <w:t>Методическое письмо о преподавании учебного предмета «Основы безопасности жизнедеятельности» в 2020-2021 учебном году в общеобразовательных учреждениях Ярославской области</w:t>
      </w:r>
    </w:p>
    <w:p>
      <w:pPr>
        <w:pStyle w:val="62"/>
        <w:numPr>
          <w:ilvl w:val="0"/>
          <w:numId w:val="2"/>
        </w:numPr>
        <w:spacing w:after="0" w:line="240" w:lineRule="auto"/>
        <w:rPr>
          <w:bCs/>
          <w:sz w:val="20"/>
          <w:szCs w:val="20"/>
        </w:rPr>
      </w:pPr>
      <w:r>
        <w:rPr>
          <w:bCs/>
          <w:sz w:val="20"/>
          <w:szCs w:val="20"/>
          <w:lang w:val="ru-RU"/>
        </w:rPr>
        <w:t>Письмо</w:t>
      </w:r>
      <w:r>
        <w:rPr>
          <w:rFonts w:hint="default"/>
          <w:bCs/>
          <w:sz w:val="20"/>
          <w:szCs w:val="20"/>
          <w:lang w:val="ru-RU"/>
        </w:rPr>
        <w:t xml:space="preserve"> Министерства образования и науки РФ от 28.10.2015т№ 08-1786  «Орабочих программах учебных предметов»</w:t>
      </w:r>
    </w:p>
    <w:p>
      <w:pPr>
        <w:pStyle w:val="62"/>
        <w:numPr>
          <w:ilvl w:val="0"/>
          <w:numId w:val="2"/>
        </w:numPr>
        <w:spacing w:after="0" w:line="240" w:lineRule="auto"/>
        <w:rPr>
          <w:bCs/>
          <w:sz w:val="20"/>
          <w:szCs w:val="20"/>
        </w:rPr>
      </w:pPr>
      <w:r>
        <w:rPr>
          <w:rFonts w:hint="default"/>
          <w:bCs/>
          <w:sz w:val="20"/>
          <w:szCs w:val="20"/>
          <w:lang w:val="ru-RU"/>
        </w:rPr>
        <w:t>Методические рекомендации, направленные письмом Рособрнадзора от 04.08.2017 № 05-375</w:t>
      </w:r>
      <w:bookmarkStart w:id="2" w:name="_GoBack"/>
      <w:bookmarkEnd w:id="2"/>
    </w:p>
    <w:p>
      <w:pPr>
        <w:pStyle w:val="61"/>
        <w:tabs>
          <w:tab w:val="left" w:pos="1134"/>
        </w:tabs>
        <w:spacing w:before="0" w:beforeAutospacing="0" w:after="0" w:afterAutospacing="0"/>
        <w:ind w:right="-31"/>
        <w:jc w:val="center"/>
        <w:rPr>
          <w:b/>
          <w:sz w:val="20"/>
          <w:szCs w:val="20"/>
        </w:rPr>
      </w:pPr>
      <w:r>
        <w:rPr>
          <w:b/>
          <w:sz w:val="20"/>
          <w:szCs w:val="20"/>
        </w:rPr>
        <w:t>ЦЕЛИ    ЗАДАЧИ</w:t>
      </w:r>
    </w:p>
    <w:p>
      <w:pPr>
        <w:ind w:left="4" w:right="4"/>
        <w:jc w:val="both"/>
        <w:rPr>
          <w:sz w:val="20"/>
          <w:szCs w:val="20"/>
        </w:rPr>
      </w:pPr>
      <w:r>
        <w:rPr>
          <w:b/>
          <w:sz w:val="20"/>
          <w:szCs w:val="20"/>
        </w:rPr>
        <w:t xml:space="preserve">Целью </w:t>
      </w:r>
      <w:r>
        <w:rPr>
          <w:sz w:val="20"/>
          <w:szCs w:val="20"/>
        </w:rP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pPr>
        <w:ind w:firstLine="708" w:firstLineChars="0"/>
        <w:rPr>
          <w:sz w:val="20"/>
          <w:szCs w:val="20"/>
        </w:rPr>
      </w:pPr>
      <w:r>
        <w:rPr>
          <w:sz w:val="20"/>
          <w:szCs w:val="20"/>
        </w:rPr>
        <w:t xml:space="preserve">Достижение данной цели обеспечивается путем решения следующих </w:t>
      </w:r>
      <w:r>
        <w:rPr>
          <w:b/>
          <w:sz w:val="20"/>
          <w:szCs w:val="20"/>
        </w:rPr>
        <w:t>задач:</w:t>
      </w:r>
    </w:p>
    <w:p>
      <w:pPr>
        <w:pStyle w:val="48"/>
        <w:jc w:val="both"/>
        <w:rPr>
          <w:sz w:val="20"/>
          <w:szCs w:val="20"/>
        </w:rPr>
      </w:pPr>
      <w:r>
        <w:rPr>
          <w:i/>
          <w:sz w:val="20"/>
          <w:szCs w:val="20"/>
          <w:u w:val="single"/>
        </w:rPr>
        <w:t>усвоение и закрепление учащимися знаний</w:t>
      </w:r>
      <w:r>
        <w:rPr>
          <w:sz w:val="20"/>
          <w:szCs w:val="20"/>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 </w:t>
      </w:r>
    </w:p>
    <w:p>
      <w:pPr>
        <w:pStyle w:val="48"/>
        <w:jc w:val="both"/>
        <w:rPr>
          <w:sz w:val="20"/>
          <w:szCs w:val="20"/>
        </w:rPr>
      </w:pPr>
      <w:r>
        <w:rPr>
          <w:i/>
          <w:sz w:val="20"/>
          <w:szCs w:val="20"/>
          <w:u w:val="single"/>
        </w:rPr>
        <w:t>усвоение учащимися содержания</w:t>
      </w:r>
      <w:r>
        <w:rPr>
          <w:sz w:val="20"/>
          <w:szCs w:val="20"/>
        </w:rPr>
        <w:t xml:space="preserve">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pPr>
        <w:pStyle w:val="48"/>
        <w:jc w:val="both"/>
        <w:rPr>
          <w:sz w:val="20"/>
          <w:szCs w:val="20"/>
        </w:rPr>
      </w:pPr>
      <w:r>
        <w:rPr>
          <w:sz w:val="20"/>
          <w:szCs w:val="20"/>
          <w:u w:val="single"/>
        </w:rPr>
        <w:t>усвоение знаний о предназначении</w:t>
      </w:r>
      <w:r>
        <w:rPr>
          <w:sz w:val="20"/>
          <w:szCs w:val="20"/>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pPr>
        <w:pStyle w:val="48"/>
        <w:jc w:val="both"/>
        <w:rPr>
          <w:sz w:val="20"/>
          <w:szCs w:val="20"/>
        </w:rPr>
      </w:pPr>
      <w:r>
        <w:rPr>
          <w:i/>
          <w:sz w:val="20"/>
          <w:szCs w:val="20"/>
          <w:u w:val="single"/>
        </w:rPr>
        <w:t>формирование у учащихся современного</w:t>
      </w:r>
      <w:r>
        <w:rPr>
          <w:sz w:val="20"/>
          <w:szCs w:val="20"/>
        </w:rP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
    <w:p>
      <w:pPr>
        <w:pStyle w:val="48"/>
        <w:jc w:val="both"/>
        <w:rPr>
          <w:sz w:val="20"/>
          <w:szCs w:val="20"/>
        </w:rPr>
      </w:pPr>
      <w:r>
        <w:rPr>
          <w:i/>
          <w:sz w:val="20"/>
          <w:szCs w:val="20"/>
          <w:u w:val="single"/>
        </w:rPr>
        <w:t>развитие у учащихся личных</w:t>
      </w:r>
      <w:r>
        <w:rPr>
          <w:sz w:val="20"/>
          <w:szCs w:val="20"/>
        </w:rPr>
        <w:t>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pPr>
        <w:pStyle w:val="48"/>
        <w:jc w:val="both"/>
        <w:rPr>
          <w:sz w:val="20"/>
          <w:szCs w:val="20"/>
        </w:rPr>
      </w:pPr>
      <w:r>
        <w:rPr>
          <w:sz w:val="20"/>
          <w:szCs w:val="20"/>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pPr>
        <w:pStyle w:val="48"/>
        <w:jc w:val="both"/>
        <w:rPr>
          <w:sz w:val="20"/>
          <w:szCs w:val="20"/>
        </w:rPr>
      </w:pPr>
      <w:r>
        <w:rPr>
          <w:i/>
          <w:sz w:val="20"/>
          <w:szCs w:val="20"/>
        </w:rPr>
        <w:t xml:space="preserve">Воспитание </w:t>
      </w:r>
      <w:r>
        <w:rPr>
          <w:sz w:val="20"/>
          <w:szCs w:val="20"/>
        </w:rPr>
        <w:t>у обучаемых ответственности за личную безопасность, безопасность общества и государства;</w:t>
      </w:r>
    </w:p>
    <w:p>
      <w:pPr>
        <w:ind w:right="-1379"/>
        <w:jc w:val="both"/>
        <w:rPr>
          <w:sz w:val="20"/>
          <w:szCs w:val="20"/>
        </w:rPr>
      </w:pPr>
      <w:r>
        <w:rPr>
          <w:i/>
          <w:sz w:val="20"/>
          <w:szCs w:val="20"/>
        </w:rPr>
        <w:t>Развитие</w:t>
      </w:r>
      <w:r>
        <w:rPr>
          <w:sz w:val="20"/>
          <w:szCs w:val="20"/>
        </w:rPr>
        <w:t xml:space="preserve"> духовных и физических качеств личности, обеспечивающих безопасное поведение  </w:t>
      </w:r>
    </w:p>
    <w:p>
      <w:pPr>
        <w:ind w:right="-1379"/>
        <w:jc w:val="both"/>
        <w:rPr>
          <w:sz w:val="20"/>
          <w:szCs w:val="20"/>
        </w:rPr>
      </w:pPr>
      <w:r>
        <w:rPr>
          <w:sz w:val="20"/>
          <w:szCs w:val="20"/>
        </w:rPr>
        <w:t xml:space="preserve">человека в условиях в опасных и ЧС </w:t>
      </w:r>
    </w:p>
    <w:p>
      <w:pPr>
        <w:ind w:right="-1379"/>
        <w:jc w:val="both"/>
        <w:rPr>
          <w:sz w:val="20"/>
          <w:szCs w:val="20"/>
        </w:rPr>
      </w:pPr>
      <w:r>
        <w:rPr>
          <w:sz w:val="20"/>
          <w:szCs w:val="20"/>
        </w:rPr>
        <w:t>природного, техногенного и социальногохарактера;</w:t>
      </w:r>
    </w:p>
    <w:p>
      <w:pPr>
        <w:ind w:right="-1379"/>
        <w:jc w:val="both"/>
        <w:rPr>
          <w:sz w:val="20"/>
          <w:szCs w:val="20"/>
        </w:rPr>
      </w:pPr>
      <w:r>
        <w:rPr>
          <w:i/>
          <w:sz w:val="20"/>
          <w:szCs w:val="20"/>
        </w:rPr>
        <w:t>Формирование</w:t>
      </w:r>
      <w:r>
        <w:rPr>
          <w:sz w:val="20"/>
          <w:szCs w:val="20"/>
        </w:rPr>
        <w:t xml:space="preserve"> умений: оценки ситуаций, опасных для жизни и здоровья.</w:t>
      </w:r>
    </w:p>
    <w:p>
      <w:pPr>
        <w:jc w:val="center"/>
        <w:rPr>
          <w:b/>
          <w:bCs/>
          <w:sz w:val="20"/>
          <w:szCs w:val="20"/>
        </w:rPr>
      </w:pPr>
    </w:p>
    <w:p>
      <w:pPr>
        <w:jc w:val="center"/>
        <w:rPr>
          <w:sz w:val="20"/>
          <w:szCs w:val="20"/>
        </w:rPr>
      </w:pPr>
      <w:r>
        <w:rPr>
          <w:b/>
          <w:bCs/>
          <w:sz w:val="20"/>
          <w:szCs w:val="20"/>
        </w:rPr>
        <w:t>Реализация рабочей программы осуществляется с использованием учебно-методического комплекта:</w:t>
      </w:r>
    </w:p>
    <w:p>
      <w:pPr>
        <w:rPr>
          <w:sz w:val="20"/>
          <w:szCs w:val="20"/>
        </w:rPr>
      </w:pPr>
      <w:r>
        <w:rPr>
          <w:sz w:val="20"/>
          <w:szCs w:val="20"/>
        </w:rPr>
        <w:t>- Учебник Основы безопасности жизнедеятельности 10, 11 класс, под редакцией А.Т. Смирнова Москва «Просвещение»</w:t>
      </w:r>
    </w:p>
    <w:p>
      <w:pPr>
        <w:rPr>
          <w:sz w:val="20"/>
          <w:szCs w:val="20"/>
        </w:rPr>
      </w:pPr>
      <w:r>
        <w:rPr>
          <w:sz w:val="20"/>
          <w:szCs w:val="20"/>
        </w:rPr>
        <w:t>- Учебник Основы безопасности жизнедеятельности 10 - 11 класс С.В. Ким, В.А. Горский «Вентана-Граф» Москва 2020</w:t>
      </w:r>
    </w:p>
    <w:p>
      <w:pPr>
        <w:rPr>
          <w:sz w:val="20"/>
          <w:szCs w:val="20"/>
        </w:rPr>
      </w:pPr>
      <w:r>
        <w:rPr>
          <w:sz w:val="20"/>
          <w:szCs w:val="20"/>
        </w:rPr>
        <w:t xml:space="preserve">- Учебник Основы медицинских знаний 10-11 класс </w:t>
      </w:r>
    </w:p>
    <w:p>
      <w:pPr>
        <w:rPr>
          <w:sz w:val="20"/>
          <w:szCs w:val="20"/>
        </w:rPr>
      </w:pPr>
      <w:r>
        <w:rPr>
          <w:bCs/>
          <w:sz w:val="20"/>
          <w:szCs w:val="20"/>
        </w:rPr>
        <w:t xml:space="preserve">- </w:t>
      </w:r>
      <w:r>
        <w:rPr>
          <w:sz w:val="20"/>
          <w:szCs w:val="20"/>
        </w:rP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pPr>
        <w:jc w:val="center"/>
        <w:rPr>
          <w:b/>
          <w:color w:val="000000"/>
          <w:sz w:val="20"/>
          <w:szCs w:val="20"/>
        </w:rPr>
      </w:pPr>
    </w:p>
    <w:p>
      <w:pPr>
        <w:suppressAutoHyphens/>
        <w:rPr>
          <w:rFonts w:hint="default"/>
          <w:b/>
          <w:bCs/>
          <w:color w:val="C0504D" w:themeColor="accent2"/>
          <w:sz w:val="20"/>
          <w:szCs w:val="20"/>
          <w:lang w:val="ru-RU"/>
        </w:rPr>
      </w:pPr>
      <w:r>
        <w:rPr>
          <w:rFonts w:hint="default"/>
          <w:b/>
          <w:i/>
          <w:color w:val="C0504D" w:themeColor="accent2"/>
          <w:sz w:val="20"/>
          <w:szCs w:val="20"/>
          <w:lang w:val="ru-RU"/>
        </w:rPr>
        <w:t xml:space="preserve"> </w:t>
      </w:r>
    </w:p>
    <w:p>
      <w:pPr>
        <w:pStyle w:val="34"/>
        <w:shd w:val="clear" w:color="auto" w:fill="FFFFFF"/>
        <w:spacing w:after="0" w:line="240" w:lineRule="auto"/>
        <w:ind w:left="0"/>
        <w:jc w:val="center"/>
        <w:outlineLvl w:val="0"/>
        <w:rPr>
          <w:rFonts w:ascii="Times New Roman" w:hAnsi="Times New Roman" w:eastAsia="Times New Roman"/>
          <w:b/>
          <w:caps/>
          <w:color w:val="00000A"/>
          <w:sz w:val="20"/>
          <w:szCs w:val="20"/>
          <w:lang w:eastAsia="zh-CN"/>
        </w:rPr>
      </w:pPr>
      <w:r>
        <w:rPr>
          <w:rFonts w:ascii="Times New Roman" w:hAnsi="Times New Roman" w:eastAsia="Times New Roman"/>
          <w:b/>
          <w:caps/>
          <w:color w:val="00000A"/>
          <w:sz w:val="20"/>
          <w:szCs w:val="20"/>
          <w:lang w:eastAsia="zh-CN"/>
        </w:rPr>
        <w:t>Планируемые результаты освоения учебного предмета</w:t>
      </w:r>
    </w:p>
    <w:p>
      <w:pPr>
        <w:widowControl w:val="0"/>
        <w:ind w:firstLine="709"/>
        <w:jc w:val="both"/>
        <w:rPr>
          <w:sz w:val="20"/>
          <w:szCs w:val="20"/>
        </w:rPr>
      </w:pPr>
    </w:p>
    <w:p>
      <w:pPr>
        <w:keepNext/>
        <w:keepLines/>
        <w:suppressAutoHyphens/>
        <w:ind w:firstLine="709"/>
        <w:jc w:val="both"/>
        <w:outlineLvl w:val="2"/>
        <w:rPr>
          <w:b/>
          <w:sz w:val="20"/>
          <w:szCs w:val="20"/>
          <w:lang w:eastAsia="zh-CN"/>
        </w:rPr>
      </w:pPr>
      <w:bookmarkStart w:id="0" w:name="sub_23"/>
      <w:r>
        <w:rPr>
          <w:b/>
          <w:sz w:val="20"/>
          <w:szCs w:val="20"/>
          <w:lang w:eastAsia="zh-CN"/>
        </w:rPr>
        <w:t>Планируемые личностные результаты освоения рабочей программы</w:t>
      </w:r>
    </w:p>
    <w:p>
      <w:pPr>
        <w:suppressAutoHyphens/>
        <w:rPr>
          <w:color w:val="00000A"/>
          <w:sz w:val="20"/>
          <w:szCs w:val="20"/>
          <w:lang w:eastAsia="zh-CN"/>
        </w:rPr>
      </w:pPr>
    </w:p>
    <w:p>
      <w:pPr>
        <w:suppressAutoHyphens/>
        <w:ind w:firstLine="709"/>
        <w:jc w:val="both"/>
        <w:rPr>
          <w:b/>
          <w:color w:val="00000A"/>
          <w:sz w:val="20"/>
          <w:szCs w:val="20"/>
        </w:rPr>
      </w:pPr>
      <w:r>
        <w:rPr>
          <w:b/>
          <w:color w:val="00000A"/>
          <w:sz w:val="20"/>
          <w:szCs w:val="20"/>
        </w:rPr>
        <w:t>Личностные результаты в сфере отношений обучающихся к себе, к своему здоровью, к познанию себя:</w:t>
      </w:r>
    </w:p>
    <w:p>
      <w:pPr>
        <w:ind w:firstLine="709"/>
        <w:jc w:val="both"/>
        <w:rPr>
          <w:rFonts w:eastAsia="Calibri"/>
          <w:sz w:val="20"/>
          <w:szCs w:val="20"/>
          <w:u w:color="000000"/>
        </w:rPr>
      </w:pPr>
      <w:r>
        <w:rPr>
          <w:rFonts w:eastAsia="Calibri"/>
          <w:sz w:val="20"/>
          <w:szCs w:val="20"/>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ind w:firstLine="709"/>
        <w:jc w:val="both"/>
        <w:rPr>
          <w:rFonts w:eastAsia="Calibri"/>
          <w:sz w:val="20"/>
          <w:szCs w:val="20"/>
          <w:u w:color="000000"/>
        </w:rPr>
      </w:pPr>
      <w:r>
        <w:rPr>
          <w:rFonts w:eastAsia="Calibri"/>
          <w:sz w:val="20"/>
          <w:szCs w:val="20"/>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ind w:firstLine="709"/>
        <w:jc w:val="both"/>
        <w:rPr>
          <w:rFonts w:eastAsia="Calibri"/>
          <w:sz w:val="20"/>
          <w:szCs w:val="20"/>
          <w:u w:color="000000"/>
        </w:rPr>
      </w:pPr>
      <w:r>
        <w:rPr>
          <w:rFonts w:eastAsia="Calibri"/>
          <w:sz w:val="20"/>
          <w:szCs w:val="20"/>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ind w:firstLine="709"/>
        <w:jc w:val="both"/>
        <w:rPr>
          <w:rFonts w:eastAsia="Calibri"/>
          <w:sz w:val="20"/>
          <w:szCs w:val="20"/>
          <w:u w:color="000000"/>
        </w:rPr>
      </w:pPr>
      <w:r>
        <w:rPr>
          <w:rFonts w:eastAsia="Calibri"/>
          <w:sz w:val="20"/>
          <w:szCs w:val="20"/>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ind w:firstLine="709"/>
        <w:jc w:val="both"/>
        <w:rPr>
          <w:rFonts w:eastAsia="Calibri"/>
          <w:sz w:val="20"/>
          <w:szCs w:val="20"/>
          <w:u w:color="000000"/>
        </w:rPr>
      </w:pPr>
      <w:r>
        <w:rPr>
          <w:rFonts w:eastAsia="Calibri"/>
          <w:sz w:val="20"/>
          <w:szCs w:val="20"/>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ind w:firstLine="709"/>
        <w:jc w:val="both"/>
        <w:rPr>
          <w:rFonts w:eastAsia="Calibri"/>
          <w:sz w:val="20"/>
          <w:szCs w:val="20"/>
          <w:u w:color="000000"/>
        </w:rPr>
      </w:pPr>
      <w:r>
        <w:rPr>
          <w:rFonts w:eastAsia="Calibri"/>
          <w:sz w:val="20"/>
          <w:szCs w:val="20"/>
          <w:u w:color="000000"/>
        </w:rPr>
        <w:t>неприятие вредных привычек: курения, употребления алкоголя, наркотиков.</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к России как к Родине (Отечеству): </w:t>
      </w:r>
    </w:p>
    <w:p>
      <w:pPr>
        <w:ind w:firstLine="709"/>
        <w:jc w:val="both"/>
        <w:rPr>
          <w:rFonts w:eastAsia="Calibri"/>
          <w:sz w:val="20"/>
          <w:szCs w:val="20"/>
          <w:u w:color="000000"/>
        </w:rPr>
      </w:pPr>
      <w:r>
        <w:rPr>
          <w:rFonts w:eastAsia="Calibri"/>
          <w:sz w:val="20"/>
          <w:szCs w:val="20"/>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ind w:firstLine="709"/>
        <w:jc w:val="both"/>
        <w:rPr>
          <w:rFonts w:eastAsia="Calibri"/>
          <w:sz w:val="20"/>
          <w:szCs w:val="20"/>
          <w:u w:color="000000"/>
        </w:rPr>
      </w:pPr>
      <w:r>
        <w:rPr>
          <w:rFonts w:eastAsia="Calibri"/>
          <w:sz w:val="20"/>
          <w:szCs w:val="20"/>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ind w:firstLine="709"/>
        <w:jc w:val="both"/>
        <w:rPr>
          <w:rFonts w:eastAsia="Calibri"/>
          <w:sz w:val="20"/>
          <w:szCs w:val="20"/>
          <w:u w:color="000000"/>
        </w:rPr>
      </w:pPr>
      <w:r>
        <w:rPr>
          <w:rFonts w:eastAsia="Calibri"/>
          <w:sz w:val="20"/>
          <w:szCs w:val="20"/>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ind w:firstLine="709"/>
        <w:jc w:val="both"/>
        <w:rPr>
          <w:rFonts w:eastAsia="Calibri"/>
          <w:sz w:val="20"/>
          <w:szCs w:val="20"/>
          <w:u w:color="000000"/>
        </w:rPr>
      </w:pPr>
      <w:r>
        <w:rPr>
          <w:rFonts w:eastAsia="Calibri"/>
          <w:sz w:val="20"/>
          <w:szCs w:val="20"/>
          <w:u w:color="000000"/>
        </w:rPr>
        <w:t>воспитание уважения к культуре, языкам, традициям и обычаям народов, проживающих в Российской Федерации.</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к закону, государству и к гражданскому обществу: </w:t>
      </w:r>
    </w:p>
    <w:p>
      <w:pPr>
        <w:ind w:firstLine="709"/>
        <w:jc w:val="both"/>
        <w:rPr>
          <w:rFonts w:eastAsia="Calibri"/>
          <w:sz w:val="20"/>
          <w:szCs w:val="20"/>
          <w:u w:color="000000"/>
        </w:rPr>
      </w:pPr>
      <w:r>
        <w:rPr>
          <w:rFonts w:eastAsia="Calibri"/>
          <w:sz w:val="20"/>
          <w:szCs w:val="20"/>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ind w:firstLine="709"/>
        <w:jc w:val="both"/>
        <w:rPr>
          <w:rFonts w:eastAsia="Calibri"/>
          <w:sz w:val="20"/>
          <w:szCs w:val="20"/>
          <w:u w:color="000000"/>
        </w:rPr>
      </w:pPr>
      <w:r>
        <w:rPr>
          <w:rFonts w:eastAsia="Calibri"/>
          <w:sz w:val="20"/>
          <w:szCs w:val="20"/>
          <w:u w:color="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ind w:firstLine="709"/>
        <w:jc w:val="both"/>
        <w:rPr>
          <w:rFonts w:eastAsia="Calibri"/>
          <w:sz w:val="20"/>
          <w:szCs w:val="20"/>
          <w:u w:color="000000"/>
        </w:rPr>
      </w:pPr>
      <w:r>
        <w:rPr>
          <w:rFonts w:eastAsia="Calibri"/>
          <w:sz w:val="20"/>
          <w:szCs w:val="20"/>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ind w:firstLine="709"/>
        <w:jc w:val="both"/>
        <w:rPr>
          <w:rFonts w:eastAsia="Calibri"/>
          <w:sz w:val="20"/>
          <w:szCs w:val="20"/>
          <w:u w:color="000000"/>
        </w:rPr>
      </w:pPr>
      <w:r>
        <w:rPr>
          <w:rFonts w:eastAsia="Calibri"/>
          <w:sz w:val="20"/>
          <w:szCs w:val="20"/>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ind w:firstLine="709"/>
        <w:jc w:val="both"/>
        <w:rPr>
          <w:rFonts w:eastAsia="Calibri"/>
          <w:sz w:val="20"/>
          <w:szCs w:val="20"/>
          <w:u w:color="000000"/>
        </w:rPr>
      </w:pPr>
      <w:r>
        <w:rPr>
          <w:rFonts w:eastAsia="Calibri"/>
          <w:sz w:val="20"/>
          <w:szCs w:val="20"/>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ind w:firstLine="709"/>
        <w:jc w:val="both"/>
        <w:rPr>
          <w:rFonts w:eastAsia="Calibri"/>
          <w:sz w:val="20"/>
          <w:szCs w:val="20"/>
          <w:u w:color="000000"/>
        </w:rPr>
      </w:pPr>
      <w:r>
        <w:rPr>
          <w:rFonts w:eastAsia="Calibri"/>
          <w:sz w:val="20"/>
          <w:szCs w:val="20"/>
          <w:u w:color="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с окружающими людьми: </w:t>
      </w:r>
    </w:p>
    <w:p>
      <w:pPr>
        <w:ind w:firstLine="709"/>
        <w:jc w:val="both"/>
        <w:rPr>
          <w:rFonts w:eastAsia="Calibri"/>
          <w:sz w:val="20"/>
          <w:szCs w:val="20"/>
          <w:u w:color="000000"/>
        </w:rPr>
      </w:pPr>
      <w:r>
        <w:rPr>
          <w:rFonts w:eastAsia="Calibri"/>
          <w:sz w:val="20"/>
          <w:szCs w:val="20"/>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ind w:firstLine="709"/>
        <w:jc w:val="both"/>
        <w:rPr>
          <w:rFonts w:eastAsia="Calibri"/>
          <w:sz w:val="20"/>
          <w:szCs w:val="20"/>
          <w:u w:color="000000"/>
        </w:rPr>
      </w:pPr>
      <w:r>
        <w:rPr>
          <w:rFonts w:eastAsia="Calibri"/>
          <w:sz w:val="20"/>
          <w:szCs w:val="20"/>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pPr>
        <w:ind w:firstLine="709"/>
        <w:jc w:val="both"/>
        <w:rPr>
          <w:rFonts w:eastAsia="Calibri"/>
          <w:sz w:val="20"/>
          <w:szCs w:val="20"/>
          <w:u w:color="000000"/>
        </w:rPr>
      </w:pPr>
      <w:r>
        <w:rPr>
          <w:rFonts w:eastAsia="Calibri"/>
          <w:sz w:val="20"/>
          <w:szCs w:val="20"/>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ind w:firstLine="709"/>
        <w:jc w:val="both"/>
        <w:rPr>
          <w:rFonts w:eastAsia="Calibri"/>
          <w:sz w:val="20"/>
          <w:szCs w:val="20"/>
          <w:u w:color="000000"/>
        </w:rPr>
      </w:pPr>
      <w:r>
        <w:rPr>
          <w:rFonts w:eastAsia="Calibri"/>
          <w:sz w:val="20"/>
          <w:szCs w:val="20"/>
          <w:u w:color="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ind w:firstLine="709"/>
        <w:jc w:val="both"/>
        <w:rPr>
          <w:rFonts w:eastAsia="Calibri"/>
          <w:sz w:val="20"/>
          <w:szCs w:val="20"/>
          <w:u w:color="000000"/>
        </w:rPr>
      </w:pPr>
      <w:r>
        <w:rPr>
          <w:rFonts w:eastAsia="Calibri"/>
          <w:sz w:val="20"/>
          <w:szCs w:val="20"/>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ind w:firstLine="709"/>
        <w:jc w:val="both"/>
        <w:rPr>
          <w:b/>
          <w:color w:val="00000A"/>
          <w:sz w:val="20"/>
          <w:szCs w:val="20"/>
        </w:rPr>
      </w:pPr>
      <w:r>
        <w:rPr>
          <w:b/>
          <w:color w:val="00000A"/>
          <w:sz w:val="20"/>
          <w:szCs w:val="20"/>
        </w:rPr>
        <w:t xml:space="preserve">Личностные результаты в сфере отношений обучающихся к окружающему миру, живой природе, художественной культуре: </w:t>
      </w:r>
    </w:p>
    <w:p>
      <w:pPr>
        <w:ind w:firstLine="709"/>
        <w:jc w:val="both"/>
        <w:rPr>
          <w:rFonts w:eastAsia="Calibri"/>
          <w:sz w:val="20"/>
          <w:szCs w:val="20"/>
          <w:u w:color="000000"/>
        </w:rPr>
      </w:pPr>
      <w:r>
        <w:rPr>
          <w:rFonts w:eastAsia="Calibri"/>
          <w:sz w:val="20"/>
          <w:szCs w:val="20"/>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ind w:firstLine="709"/>
        <w:jc w:val="both"/>
        <w:rPr>
          <w:rFonts w:eastAsia="Calibri"/>
          <w:sz w:val="20"/>
          <w:szCs w:val="20"/>
          <w:u w:color="000000"/>
        </w:rPr>
      </w:pPr>
      <w:r>
        <w:rPr>
          <w:rFonts w:eastAsia="Calibri"/>
          <w:sz w:val="20"/>
          <w:szCs w:val="20"/>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ind w:firstLine="709"/>
        <w:jc w:val="both"/>
        <w:rPr>
          <w:rFonts w:eastAsia="Calibri"/>
          <w:sz w:val="20"/>
          <w:szCs w:val="20"/>
          <w:u w:color="000000"/>
        </w:rPr>
      </w:pPr>
      <w:r>
        <w:rPr>
          <w:rFonts w:eastAsia="Calibri"/>
          <w:sz w:val="20"/>
          <w:szCs w:val="20"/>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ind w:firstLine="709"/>
        <w:jc w:val="both"/>
        <w:rPr>
          <w:rFonts w:eastAsia="Calibri"/>
          <w:sz w:val="20"/>
          <w:szCs w:val="20"/>
          <w:u w:color="000000"/>
        </w:rPr>
      </w:pPr>
      <w:r>
        <w:rPr>
          <w:rFonts w:eastAsia="Calibri"/>
          <w:sz w:val="20"/>
          <w:szCs w:val="20"/>
          <w:u w:color="000000"/>
        </w:rPr>
        <w:t xml:space="preserve">эстетическое отношения к миру, готовность к эстетическому обустройству собственного быта. </w:t>
      </w:r>
    </w:p>
    <w:p>
      <w:pPr>
        <w:ind w:firstLine="709"/>
        <w:jc w:val="both"/>
        <w:rPr>
          <w:b/>
          <w:color w:val="00000A"/>
          <w:sz w:val="20"/>
          <w:szCs w:val="20"/>
        </w:rPr>
      </w:pPr>
      <w:r>
        <w:rPr>
          <w:b/>
          <w:color w:val="00000A"/>
          <w:sz w:val="20"/>
          <w:szCs w:val="20"/>
        </w:rPr>
        <w:t>Личностные результаты в сфере отношений обучающихся к семье и родителям, в том числе подготовка к семейной жизни:</w:t>
      </w:r>
    </w:p>
    <w:p>
      <w:pPr>
        <w:ind w:firstLine="709"/>
        <w:jc w:val="both"/>
        <w:rPr>
          <w:rFonts w:eastAsia="Calibri"/>
          <w:sz w:val="20"/>
          <w:szCs w:val="20"/>
          <w:u w:color="000000"/>
        </w:rPr>
      </w:pPr>
      <w:r>
        <w:rPr>
          <w:rFonts w:eastAsia="Calibri"/>
          <w:sz w:val="20"/>
          <w:szCs w:val="20"/>
          <w:u w:color="000000"/>
        </w:rPr>
        <w:t xml:space="preserve">ответственное отношение к созданию семьи на основе осознанного принятия ценностей семейной жизни; </w:t>
      </w:r>
    </w:p>
    <w:p>
      <w:pPr>
        <w:ind w:firstLine="709"/>
        <w:jc w:val="both"/>
        <w:rPr>
          <w:rFonts w:eastAsia="Calibri"/>
          <w:sz w:val="20"/>
          <w:szCs w:val="20"/>
          <w:u w:color="000000"/>
        </w:rPr>
      </w:pPr>
      <w:r>
        <w:rPr>
          <w:rFonts w:eastAsia="Calibri"/>
          <w:sz w:val="20"/>
          <w:szCs w:val="20"/>
          <w:u w:color="000000"/>
        </w:rPr>
        <w:t xml:space="preserve">положительный образ семьи, родительства (отцовства и материнства), интериоризация традиционных семейных ценностей. </w:t>
      </w:r>
    </w:p>
    <w:p>
      <w:pPr>
        <w:ind w:firstLine="709"/>
        <w:jc w:val="both"/>
        <w:rPr>
          <w:b/>
          <w:color w:val="00000A"/>
          <w:sz w:val="20"/>
          <w:szCs w:val="20"/>
        </w:rPr>
      </w:pPr>
      <w:r>
        <w:rPr>
          <w:b/>
          <w:color w:val="00000A"/>
          <w:sz w:val="20"/>
          <w:szCs w:val="20"/>
        </w:rPr>
        <w:t>Личностные результаты в сфере отношения обучающихся к труду, в сфере социально-экономических отношений:</w:t>
      </w:r>
    </w:p>
    <w:p>
      <w:pPr>
        <w:ind w:firstLine="709"/>
        <w:jc w:val="both"/>
        <w:rPr>
          <w:rFonts w:eastAsia="Calibri"/>
          <w:sz w:val="20"/>
          <w:szCs w:val="20"/>
          <w:u w:color="000000"/>
        </w:rPr>
      </w:pPr>
      <w:r>
        <w:rPr>
          <w:rFonts w:eastAsia="Calibri"/>
          <w:sz w:val="20"/>
          <w:szCs w:val="20"/>
          <w:u w:color="000000"/>
        </w:rPr>
        <w:t xml:space="preserve">уважение ко всем формам собственности, готовность к защите своей собственности, </w:t>
      </w:r>
    </w:p>
    <w:p>
      <w:pPr>
        <w:ind w:firstLine="709"/>
        <w:jc w:val="both"/>
        <w:rPr>
          <w:rFonts w:eastAsia="Calibri"/>
          <w:sz w:val="20"/>
          <w:szCs w:val="20"/>
          <w:u w:color="000000"/>
        </w:rPr>
      </w:pPr>
      <w:r>
        <w:rPr>
          <w:rFonts w:eastAsia="Calibri"/>
          <w:sz w:val="20"/>
          <w:szCs w:val="20"/>
          <w:u w:color="000000"/>
        </w:rPr>
        <w:t>осознанный выбор будущей профессии как путь и способ реализации собственных жизненных планов;</w:t>
      </w:r>
    </w:p>
    <w:p>
      <w:pPr>
        <w:ind w:firstLine="709"/>
        <w:jc w:val="both"/>
        <w:rPr>
          <w:rFonts w:eastAsia="Calibri"/>
          <w:sz w:val="20"/>
          <w:szCs w:val="20"/>
          <w:u w:color="000000"/>
        </w:rPr>
      </w:pPr>
      <w:r>
        <w:rPr>
          <w:rFonts w:eastAsia="Calibri"/>
          <w:sz w:val="20"/>
          <w:szCs w:val="20"/>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ind w:firstLine="709"/>
        <w:jc w:val="both"/>
        <w:rPr>
          <w:rFonts w:eastAsia="Calibri"/>
          <w:sz w:val="20"/>
          <w:szCs w:val="20"/>
          <w:u w:color="000000"/>
        </w:rPr>
      </w:pPr>
      <w:r>
        <w:rPr>
          <w:rFonts w:eastAsia="Calibri"/>
          <w:sz w:val="20"/>
          <w:szCs w:val="20"/>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ind w:firstLine="709"/>
        <w:jc w:val="both"/>
        <w:rPr>
          <w:rFonts w:eastAsia="Calibri"/>
          <w:sz w:val="20"/>
          <w:szCs w:val="20"/>
          <w:u w:color="000000"/>
        </w:rPr>
      </w:pPr>
      <w:r>
        <w:rPr>
          <w:rFonts w:eastAsia="Calibri"/>
          <w:sz w:val="20"/>
          <w:szCs w:val="20"/>
          <w:u w:color="000000"/>
        </w:rPr>
        <w:t>готовность к самообслуживанию, включая обучение и выполнение домашних обязанностей.</w:t>
      </w:r>
    </w:p>
    <w:p>
      <w:pPr>
        <w:ind w:firstLine="709"/>
        <w:jc w:val="both"/>
        <w:rPr>
          <w:b/>
          <w:color w:val="00000A"/>
          <w:sz w:val="20"/>
          <w:szCs w:val="20"/>
        </w:rPr>
      </w:pPr>
      <w:r>
        <w:rPr>
          <w:b/>
          <w:color w:val="00000A"/>
          <w:sz w:val="20"/>
          <w:szCs w:val="20"/>
        </w:rPr>
        <w:t>Личностные результаты в сфере физического, психологического, социального и академического благополучия обучающихся:</w:t>
      </w:r>
    </w:p>
    <w:p>
      <w:pPr>
        <w:autoSpaceDE w:val="0"/>
        <w:autoSpaceDN w:val="0"/>
        <w:adjustRightInd w:val="0"/>
        <w:ind w:firstLine="709"/>
        <w:jc w:val="both"/>
        <w:rPr>
          <w:sz w:val="20"/>
          <w:szCs w:val="20"/>
        </w:rPr>
      </w:pPr>
      <w:r>
        <w:rPr>
          <w:color w:val="00000A"/>
          <w:sz w:val="20"/>
          <w:szCs w:val="20"/>
          <w:lang w:eastAsia="zh-CN"/>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Pr>
          <w:sz w:val="20"/>
          <w:szCs w:val="20"/>
        </w:rPr>
        <w:t>.</w:t>
      </w:r>
    </w:p>
    <w:bookmarkEnd w:id="0"/>
    <w:p>
      <w:pPr>
        <w:ind w:firstLine="709"/>
        <w:jc w:val="both"/>
        <w:outlineLvl w:val="2"/>
        <w:rPr>
          <w:color w:val="1F4D78"/>
          <w:sz w:val="20"/>
          <w:szCs w:val="20"/>
          <w:lang w:eastAsia="zh-CN"/>
        </w:rPr>
      </w:pPr>
      <w:bookmarkStart w:id="1" w:name="sub_33"/>
    </w:p>
    <w:p>
      <w:pPr>
        <w:ind w:firstLine="709"/>
        <w:jc w:val="both"/>
        <w:outlineLvl w:val="2"/>
        <w:rPr>
          <w:b/>
          <w:sz w:val="20"/>
          <w:szCs w:val="20"/>
          <w:lang w:eastAsia="zh-CN"/>
        </w:rPr>
      </w:pPr>
      <w:r>
        <w:rPr>
          <w:b/>
          <w:sz w:val="20"/>
          <w:szCs w:val="20"/>
          <w:lang w:eastAsia="zh-CN"/>
        </w:rPr>
        <w:t>Планируемые метапредметные результаты освоения рабочей программы</w:t>
      </w:r>
    </w:p>
    <w:p>
      <w:pPr>
        <w:ind w:firstLine="709"/>
        <w:rPr>
          <w:color w:val="00000A"/>
          <w:sz w:val="20"/>
          <w:szCs w:val="20"/>
          <w:lang w:eastAsia="zh-CN"/>
        </w:rPr>
      </w:pPr>
    </w:p>
    <w:p>
      <w:pPr>
        <w:numPr>
          <w:ilvl w:val="0"/>
          <w:numId w:val="3"/>
        </w:numPr>
        <w:suppressAutoHyphens/>
        <w:ind w:left="0" w:firstLine="709"/>
        <w:jc w:val="both"/>
        <w:rPr>
          <w:b/>
          <w:color w:val="00000A"/>
          <w:sz w:val="20"/>
          <w:szCs w:val="20"/>
        </w:rPr>
      </w:pPr>
      <w:r>
        <w:rPr>
          <w:b/>
          <w:color w:val="00000A"/>
          <w:sz w:val="20"/>
          <w:szCs w:val="20"/>
        </w:rPr>
        <w:t>Регулятивные универсальные учебные действия</w:t>
      </w:r>
    </w:p>
    <w:p>
      <w:pPr>
        <w:ind w:firstLine="709"/>
        <w:jc w:val="both"/>
        <w:rPr>
          <w:b/>
          <w:color w:val="00000A"/>
          <w:sz w:val="20"/>
          <w:szCs w:val="20"/>
        </w:rPr>
      </w:pPr>
      <w:r>
        <w:rPr>
          <w:b/>
          <w:color w:val="00000A"/>
          <w:sz w:val="20"/>
          <w:szCs w:val="20"/>
        </w:rPr>
        <w:t>Выпускник научится:</w:t>
      </w:r>
    </w:p>
    <w:p>
      <w:pPr>
        <w:ind w:firstLine="709"/>
        <w:jc w:val="both"/>
        <w:rPr>
          <w:rFonts w:eastAsia="Calibri"/>
          <w:sz w:val="20"/>
          <w:szCs w:val="20"/>
          <w:u w:color="000000"/>
        </w:rPr>
      </w:pPr>
      <w:r>
        <w:rPr>
          <w:rFonts w:eastAsia="Calibri"/>
          <w:sz w:val="20"/>
          <w:szCs w:val="20"/>
          <w:u w:color="000000"/>
        </w:rPr>
        <w:t>самостоятельно определять цели, задавать параметры и критерии, по которым можно определить, что цель достигнута;</w:t>
      </w:r>
    </w:p>
    <w:p>
      <w:pPr>
        <w:ind w:firstLine="709"/>
        <w:jc w:val="both"/>
        <w:rPr>
          <w:rFonts w:eastAsia="Calibri"/>
          <w:sz w:val="20"/>
          <w:szCs w:val="20"/>
          <w:u w:color="000000"/>
        </w:rPr>
      </w:pPr>
      <w:r>
        <w:rPr>
          <w:rFonts w:eastAsia="Calibri"/>
          <w:sz w:val="20"/>
          <w:szCs w:val="20"/>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ind w:firstLine="709"/>
        <w:jc w:val="both"/>
        <w:rPr>
          <w:rFonts w:eastAsia="Calibri"/>
          <w:sz w:val="20"/>
          <w:szCs w:val="20"/>
          <w:u w:color="000000"/>
        </w:rPr>
      </w:pPr>
      <w:r>
        <w:rPr>
          <w:rFonts w:eastAsia="Calibri"/>
          <w:sz w:val="20"/>
          <w:szCs w:val="20"/>
          <w:u w:color="000000"/>
        </w:rPr>
        <w:t>ставить и формулировать собственные задачи в образовательной деятельности и жизненных ситуациях;</w:t>
      </w:r>
    </w:p>
    <w:p>
      <w:pPr>
        <w:ind w:firstLine="709"/>
        <w:jc w:val="both"/>
        <w:rPr>
          <w:rFonts w:eastAsia="Calibri"/>
          <w:sz w:val="20"/>
          <w:szCs w:val="20"/>
          <w:u w:color="000000"/>
        </w:rPr>
      </w:pPr>
      <w:r>
        <w:rPr>
          <w:rFonts w:eastAsia="Calibri"/>
          <w:sz w:val="20"/>
          <w:szCs w:val="20"/>
          <w:u w:color="000000"/>
        </w:rPr>
        <w:t>оценивать ресурсы, в том числе время и другие нематериальные ресурсы, необходимые для достижения поставленной цели;</w:t>
      </w:r>
    </w:p>
    <w:p>
      <w:pPr>
        <w:ind w:firstLine="709"/>
        <w:jc w:val="both"/>
        <w:rPr>
          <w:rFonts w:eastAsia="Calibri"/>
          <w:sz w:val="20"/>
          <w:szCs w:val="20"/>
          <w:u w:color="000000"/>
        </w:rPr>
      </w:pPr>
      <w:r>
        <w:rPr>
          <w:rFonts w:eastAsia="Calibri"/>
          <w:sz w:val="20"/>
          <w:szCs w:val="20"/>
          <w:u w:color="000000"/>
        </w:rPr>
        <w:t xml:space="preserve">выбирать путь достижения цели, планировать решение поставленных задач, оптимизируя материальные и нематериальные затраты; </w:t>
      </w:r>
    </w:p>
    <w:p>
      <w:pPr>
        <w:ind w:firstLine="709"/>
        <w:jc w:val="both"/>
        <w:rPr>
          <w:rFonts w:eastAsia="Calibri"/>
          <w:sz w:val="20"/>
          <w:szCs w:val="20"/>
          <w:u w:color="000000"/>
        </w:rPr>
      </w:pPr>
      <w:r>
        <w:rPr>
          <w:rFonts w:eastAsia="Calibri"/>
          <w:sz w:val="20"/>
          <w:szCs w:val="20"/>
          <w:u w:color="000000"/>
        </w:rPr>
        <w:t>организовывать эффективный поиск ресурсов, необходимых для достижения поставленной цели;</w:t>
      </w:r>
    </w:p>
    <w:p>
      <w:pPr>
        <w:ind w:firstLine="709"/>
        <w:jc w:val="both"/>
        <w:rPr>
          <w:rFonts w:eastAsia="Calibri"/>
          <w:sz w:val="20"/>
          <w:szCs w:val="20"/>
          <w:u w:color="000000"/>
        </w:rPr>
      </w:pPr>
      <w:r>
        <w:rPr>
          <w:rFonts w:eastAsia="Calibri"/>
          <w:sz w:val="20"/>
          <w:szCs w:val="20"/>
          <w:u w:color="000000"/>
        </w:rPr>
        <w:t>сопоставлять полученный результат деятельности с поставленной заранее целью.</w:t>
      </w:r>
    </w:p>
    <w:p>
      <w:pPr>
        <w:ind w:firstLine="709"/>
        <w:jc w:val="both"/>
        <w:rPr>
          <w:b/>
          <w:color w:val="00000A"/>
          <w:sz w:val="20"/>
          <w:szCs w:val="20"/>
        </w:rPr>
      </w:pPr>
      <w:r>
        <w:rPr>
          <w:b/>
          <w:color w:val="00000A"/>
          <w:sz w:val="20"/>
          <w:szCs w:val="20"/>
        </w:rPr>
        <w:t>2. Познавательные универсальные учебные действия</w:t>
      </w:r>
    </w:p>
    <w:p>
      <w:pPr>
        <w:ind w:firstLine="709"/>
        <w:jc w:val="both"/>
        <w:rPr>
          <w:b/>
          <w:color w:val="00000A"/>
          <w:sz w:val="20"/>
          <w:szCs w:val="20"/>
        </w:rPr>
      </w:pPr>
      <w:r>
        <w:rPr>
          <w:b/>
          <w:color w:val="00000A"/>
          <w:sz w:val="20"/>
          <w:szCs w:val="20"/>
        </w:rPr>
        <w:t xml:space="preserve">Выпускник научится: </w:t>
      </w:r>
    </w:p>
    <w:p>
      <w:pPr>
        <w:ind w:firstLine="709"/>
        <w:jc w:val="both"/>
        <w:rPr>
          <w:rFonts w:eastAsia="Calibri"/>
          <w:sz w:val="20"/>
          <w:szCs w:val="20"/>
          <w:u w:color="000000"/>
        </w:rPr>
      </w:pPr>
      <w:r>
        <w:rPr>
          <w:rFonts w:eastAsia="Calibri"/>
          <w:sz w:val="20"/>
          <w:szCs w:val="20"/>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ind w:firstLine="709"/>
        <w:jc w:val="both"/>
        <w:rPr>
          <w:rFonts w:eastAsia="Calibri"/>
          <w:sz w:val="20"/>
          <w:szCs w:val="20"/>
          <w:u w:color="000000"/>
        </w:rPr>
      </w:pPr>
      <w:r>
        <w:rPr>
          <w:rFonts w:eastAsia="Calibri"/>
          <w:sz w:val="20"/>
          <w:szCs w:val="20"/>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ind w:firstLine="709"/>
        <w:jc w:val="both"/>
        <w:rPr>
          <w:rFonts w:eastAsia="Calibri"/>
          <w:sz w:val="20"/>
          <w:szCs w:val="20"/>
          <w:u w:color="000000"/>
        </w:rPr>
      </w:pPr>
      <w:r>
        <w:rPr>
          <w:rFonts w:eastAsia="Calibri"/>
          <w:sz w:val="20"/>
          <w:szCs w:val="20"/>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ind w:firstLine="709"/>
        <w:jc w:val="both"/>
        <w:rPr>
          <w:rFonts w:eastAsia="Calibri"/>
          <w:sz w:val="20"/>
          <w:szCs w:val="20"/>
          <w:u w:color="000000"/>
        </w:rPr>
      </w:pPr>
      <w:r>
        <w:rPr>
          <w:rFonts w:eastAsia="Calibri"/>
          <w:sz w:val="20"/>
          <w:szCs w:val="20"/>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ind w:firstLine="709"/>
        <w:jc w:val="both"/>
        <w:rPr>
          <w:rFonts w:eastAsia="Calibri"/>
          <w:sz w:val="20"/>
          <w:szCs w:val="20"/>
          <w:u w:color="000000"/>
        </w:rPr>
      </w:pPr>
      <w:r>
        <w:rPr>
          <w:rFonts w:eastAsia="Calibri"/>
          <w:sz w:val="20"/>
          <w:szCs w:val="20"/>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ind w:firstLine="709"/>
        <w:jc w:val="both"/>
        <w:rPr>
          <w:rFonts w:eastAsia="Calibri"/>
          <w:sz w:val="20"/>
          <w:szCs w:val="20"/>
          <w:u w:color="000000"/>
        </w:rPr>
      </w:pPr>
      <w:r>
        <w:rPr>
          <w:rFonts w:eastAsia="Calibri"/>
          <w:sz w:val="20"/>
          <w:szCs w:val="20"/>
          <w:u w:color="000000"/>
        </w:rPr>
        <w:t>выстраивать индивидуальную образовательную траекторию, учитывая ограничения со стороны других участников и ресурсные ограничения;</w:t>
      </w:r>
    </w:p>
    <w:p>
      <w:pPr>
        <w:ind w:firstLine="709"/>
        <w:jc w:val="both"/>
        <w:rPr>
          <w:rFonts w:eastAsia="Calibri"/>
          <w:sz w:val="20"/>
          <w:szCs w:val="20"/>
          <w:u w:color="000000"/>
        </w:rPr>
      </w:pPr>
      <w:r>
        <w:rPr>
          <w:rFonts w:eastAsia="Calibri"/>
          <w:sz w:val="20"/>
          <w:szCs w:val="20"/>
          <w:u w:color="000000"/>
        </w:rPr>
        <w:t>менять и удерживать разные позиции в познавательной деятельности.</w:t>
      </w:r>
    </w:p>
    <w:p>
      <w:pPr>
        <w:numPr>
          <w:ilvl w:val="0"/>
          <w:numId w:val="4"/>
        </w:numPr>
        <w:suppressAutoHyphens/>
        <w:ind w:left="0" w:firstLine="709"/>
        <w:jc w:val="both"/>
        <w:rPr>
          <w:b/>
          <w:color w:val="00000A"/>
          <w:sz w:val="20"/>
          <w:szCs w:val="20"/>
        </w:rPr>
      </w:pPr>
      <w:r>
        <w:rPr>
          <w:b/>
          <w:color w:val="00000A"/>
          <w:sz w:val="20"/>
          <w:szCs w:val="20"/>
        </w:rPr>
        <w:t>Коммуникативные универсальные учебные действия</w:t>
      </w:r>
    </w:p>
    <w:p>
      <w:pPr>
        <w:ind w:firstLine="709"/>
        <w:jc w:val="both"/>
        <w:rPr>
          <w:b/>
          <w:color w:val="00000A"/>
          <w:sz w:val="20"/>
          <w:szCs w:val="20"/>
        </w:rPr>
      </w:pPr>
      <w:r>
        <w:rPr>
          <w:b/>
          <w:color w:val="00000A"/>
          <w:sz w:val="20"/>
          <w:szCs w:val="20"/>
        </w:rPr>
        <w:t>Выпускник научится:</w:t>
      </w:r>
    </w:p>
    <w:p>
      <w:pPr>
        <w:ind w:firstLine="709"/>
        <w:jc w:val="both"/>
        <w:rPr>
          <w:rFonts w:eastAsia="Calibri"/>
          <w:sz w:val="20"/>
          <w:szCs w:val="20"/>
          <w:u w:color="000000"/>
        </w:rPr>
      </w:pPr>
      <w:r>
        <w:rPr>
          <w:rFonts w:eastAsia="Calibri"/>
          <w:sz w:val="20"/>
          <w:szCs w:val="20"/>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ind w:firstLine="709"/>
        <w:jc w:val="both"/>
        <w:rPr>
          <w:rFonts w:eastAsia="Calibri"/>
          <w:sz w:val="20"/>
          <w:szCs w:val="20"/>
          <w:u w:color="000000"/>
        </w:rPr>
      </w:pPr>
      <w:r>
        <w:rPr>
          <w:rFonts w:eastAsia="Calibri"/>
          <w:sz w:val="20"/>
          <w:szCs w:val="20"/>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ind w:firstLine="709"/>
        <w:jc w:val="both"/>
        <w:rPr>
          <w:rFonts w:eastAsia="Calibri"/>
          <w:sz w:val="20"/>
          <w:szCs w:val="20"/>
          <w:u w:color="000000"/>
        </w:rPr>
      </w:pPr>
      <w:r>
        <w:rPr>
          <w:rFonts w:eastAsia="Calibri"/>
          <w:sz w:val="20"/>
          <w:szCs w:val="20"/>
          <w:u w:color="000000"/>
        </w:rPr>
        <w:t>координировать и выполнять работу в условиях реального, виртуального и комбинированного взаимодействия;</w:t>
      </w:r>
    </w:p>
    <w:p>
      <w:pPr>
        <w:ind w:firstLine="709"/>
        <w:jc w:val="both"/>
        <w:rPr>
          <w:rFonts w:eastAsia="Calibri"/>
          <w:sz w:val="20"/>
          <w:szCs w:val="20"/>
          <w:u w:color="000000"/>
        </w:rPr>
      </w:pPr>
      <w:r>
        <w:rPr>
          <w:rFonts w:eastAsia="Calibri"/>
          <w:sz w:val="20"/>
          <w:szCs w:val="20"/>
          <w:u w:color="000000"/>
        </w:rPr>
        <w:t>развернуто, логично и точно излагать свою точку зрения с использованием адекватных (устных и письменных) языковых средств;</w:t>
      </w:r>
    </w:p>
    <w:p>
      <w:pPr>
        <w:autoSpaceDE w:val="0"/>
        <w:autoSpaceDN w:val="0"/>
        <w:adjustRightInd w:val="0"/>
        <w:ind w:firstLine="709"/>
        <w:jc w:val="both"/>
        <w:rPr>
          <w:sz w:val="20"/>
          <w:szCs w:val="20"/>
        </w:rPr>
      </w:pPr>
      <w:r>
        <w:rPr>
          <w:color w:val="00000A"/>
          <w:sz w:val="20"/>
          <w:szCs w:val="20"/>
          <w:lang w:eastAsia="zh-C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Pr>
          <w:sz w:val="20"/>
          <w:szCs w:val="20"/>
        </w:rPr>
        <w:t>, границ своего знания и незнания, новых познавательных задач и средств их достижения.</w:t>
      </w:r>
    </w:p>
    <w:bookmarkEnd w:id="1"/>
    <w:p>
      <w:pPr>
        <w:pStyle w:val="21"/>
        <w:tabs>
          <w:tab w:val="left" w:pos="1320"/>
        </w:tabs>
        <w:ind w:firstLine="709"/>
        <w:jc w:val="both"/>
        <w:outlineLvl w:val="0"/>
        <w:rPr>
          <w:rFonts w:ascii="Times New Roman" w:hAnsi="Times New Roman" w:cs="Times New Roman"/>
          <w:b/>
        </w:rPr>
      </w:pPr>
    </w:p>
    <w:p>
      <w:pPr>
        <w:pStyle w:val="21"/>
        <w:tabs>
          <w:tab w:val="left" w:pos="1320"/>
        </w:tabs>
        <w:ind w:firstLine="709"/>
        <w:jc w:val="both"/>
        <w:outlineLvl w:val="0"/>
        <w:rPr>
          <w:rFonts w:ascii="Times New Roman" w:hAnsi="Times New Roman" w:cs="Times New Roman"/>
          <w:b/>
        </w:rPr>
      </w:pPr>
      <w:r>
        <w:rPr>
          <w:rFonts w:ascii="Times New Roman" w:hAnsi="Times New Roman" w:cs="Times New Roman"/>
          <w:b/>
        </w:rPr>
        <w:t>Предметные результаты:</w:t>
      </w:r>
    </w:p>
    <w:p>
      <w:pPr>
        <w:ind w:firstLine="709"/>
        <w:jc w:val="both"/>
        <w:rPr>
          <w:sz w:val="20"/>
          <w:szCs w:val="20"/>
        </w:rPr>
      </w:pPr>
      <w:r>
        <w:rPr>
          <w:sz w:val="20"/>
          <w:szCs w:val="20"/>
        </w:rPr>
        <w:t>В результате изучения учебного предмета «Основы безопасности жизнедеятельности» в 10 классе:</w:t>
      </w:r>
    </w:p>
    <w:p>
      <w:pPr>
        <w:pStyle w:val="59"/>
        <w:spacing w:line="240" w:lineRule="auto"/>
        <w:ind w:firstLine="709"/>
        <w:jc w:val="both"/>
        <w:outlineLvl w:val="0"/>
        <w:rPr>
          <w:rFonts w:ascii="Times New Roman" w:hAnsi="Times New Roman" w:eastAsia="Times New Roman" w:cs="Times New Roman"/>
          <w:sz w:val="20"/>
          <w:szCs w:val="20"/>
        </w:rPr>
      </w:pPr>
      <w:r>
        <w:rPr>
          <w:rFonts w:ascii="Times New Roman" w:hAnsi="Times New Roman" w:eastAsia="Times New Roman" w:cs="Times New Roman"/>
          <w:sz w:val="20"/>
          <w:szCs w:val="20"/>
        </w:rPr>
        <w:t>Выпускник на базовом уровне научится:</w:t>
      </w:r>
    </w:p>
    <w:p>
      <w:pPr>
        <w:ind w:firstLine="709"/>
        <w:outlineLvl w:val="0"/>
        <w:rPr>
          <w:sz w:val="20"/>
          <w:szCs w:val="20"/>
        </w:rPr>
      </w:pPr>
      <w:r>
        <w:rPr>
          <w:b/>
          <w:sz w:val="20"/>
          <w:szCs w:val="20"/>
        </w:rPr>
        <w:t>Основы комплексной безопасности</w:t>
      </w:r>
    </w:p>
    <w:p>
      <w:pPr>
        <w:ind w:firstLine="709"/>
        <w:jc w:val="both"/>
        <w:rPr>
          <w:b/>
          <w:bCs/>
          <w:i/>
          <w:sz w:val="20"/>
          <w:szCs w:val="20"/>
          <w:shd w:val="clear" w:color="auto" w:fill="FFFFFF"/>
        </w:rPr>
      </w:pPr>
    </w:p>
    <w:p>
      <w:pPr>
        <w:ind w:right="113" w:firstLine="567"/>
        <w:jc w:val="both"/>
        <w:rPr>
          <w:b/>
          <w:bCs/>
          <w:sz w:val="20"/>
          <w:szCs w:val="20"/>
          <w:shd w:val="clear" w:color="auto" w:fill="FFFFFF"/>
        </w:rPr>
      </w:pPr>
      <w:r>
        <w:rPr>
          <w:b/>
          <w:bCs/>
          <w:sz w:val="20"/>
          <w:szCs w:val="20"/>
          <w:shd w:val="clear" w:color="auto" w:fill="FFFFFF"/>
        </w:rPr>
        <w:t>10 класс</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нормативных правовых актов в области охраны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охраны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наиболее неблагоприятные территории в районе проживания;</w:t>
      </w:r>
    </w:p>
    <w:p>
      <w:pPr>
        <w:pStyle w:val="57"/>
        <w:numPr>
          <w:ilvl w:val="0"/>
          <w:numId w:val="5"/>
        </w:numPr>
        <w:spacing w:line="240" w:lineRule="auto"/>
        <w:ind w:left="0" w:right="113" w:firstLine="567"/>
        <w:rPr>
          <w:rFonts w:eastAsia="Times New Roman"/>
          <w:sz w:val="20"/>
        </w:rPr>
      </w:pPr>
      <w:r>
        <w:rPr>
          <w:rFonts w:eastAsia="Times New Roman"/>
          <w:sz w:val="20"/>
        </w:rPr>
        <w:t>описывать факторы экориска, объяснять, как снизить последствия их воздействия;</w:t>
      </w:r>
    </w:p>
    <w:p>
      <w:pPr>
        <w:pStyle w:val="57"/>
        <w:numPr>
          <w:ilvl w:val="0"/>
          <w:numId w:val="5"/>
        </w:numPr>
        <w:spacing w:line="240" w:lineRule="auto"/>
        <w:ind w:left="0" w:right="113" w:firstLine="567"/>
        <w:rPr>
          <w:rFonts w:eastAsia="Times New Roman"/>
          <w:sz w:val="20"/>
        </w:rPr>
      </w:pPr>
      <w:r>
        <w:rPr>
          <w:rFonts w:eastAsia="Times New Roman"/>
          <w:sz w:val="2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57"/>
        <w:numPr>
          <w:ilvl w:val="0"/>
          <w:numId w:val="5"/>
        </w:numPr>
        <w:spacing w:line="240" w:lineRule="auto"/>
        <w:ind w:left="0" w:right="113" w:firstLine="567"/>
        <w:rPr>
          <w:rFonts w:eastAsia="Times New Roman"/>
          <w:sz w:val="20"/>
        </w:rPr>
      </w:pPr>
      <w:r>
        <w:rPr>
          <w:rFonts w:eastAsia="Times New Roman"/>
          <w:sz w:val="2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pStyle w:val="57"/>
        <w:numPr>
          <w:ilvl w:val="0"/>
          <w:numId w:val="5"/>
        </w:numPr>
        <w:spacing w:line="240" w:lineRule="auto"/>
        <w:ind w:left="0" w:right="113" w:firstLine="567"/>
        <w:rPr>
          <w:rFonts w:eastAsia="Times New Roman"/>
          <w:sz w:val="20"/>
        </w:rPr>
      </w:pPr>
      <w:r>
        <w:rPr>
          <w:rFonts w:eastAsia="Times New Roman"/>
          <w:sz w:val="20"/>
        </w:rPr>
        <w:t>опознавать, для чего применяются и используются экологические знаки;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об экологической безопасности и охране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охраны окружающей среды;</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при ухудшении экологической обстановки;</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составляющие государственной системы, направленной на защиту населения от опасных и чрезвычайных ситуаций;</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потенциальных опасностей природного, техногенного и социального характера, характерных для региона проживания, опасностей и чрезвычайных ситуаций, возникающих при ведении военных действий или вследствие этих действий;</w:t>
      </w:r>
    </w:p>
    <w:p>
      <w:pPr>
        <w:pStyle w:val="57"/>
        <w:numPr>
          <w:ilvl w:val="0"/>
          <w:numId w:val="5"/>
        </w:numPr>
        <w:spacing w:line="240" w:lineRule="auto"/>
        <w:ind w:left="0" w:right="113" w:firstLine="567"/>
        <w:rPr>
          <w:rFonts w:eastAsia="Times New Roman"/>
          <w:sz w:val="20"/>
        </w:rPr>
      </w:pPr>
      <w:r>
        <w:rPr>
          <w:rFonts w:eastAsia="Times New Roman"/>
          <w:sz w:val="20"/>
        </w:rPr>
        <w:t>объяснять причины их возникновения, характеристики, поражающие факторы, особенности и последствия;</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средства индивидуальной, коллективной защиты и приборы индивидуального дозиметрического контроля;</w:t>
      </w:r>
    </w:p>
    <w:p>
      <w:pPr>
        <w:pStyle w:val="57"/>
        <w:numPr>
          <w:ilvl w:val="0"/>
          <w:numId w:val="5"/>
        </w:numPr>
        <w:spacing w:line="240" w:lineRule="auto"/>
        <w:ind w:left="0" w:right="113" w:firstLine="567"/>
        <w:rPr>
          <w:rFonts w:eastAsia="Times New Roman"/>
          <w:sz w:val="20"/>
        </w:rPr>
      </w:pPr>
      <w:r>
        <w:rPr>
          <w:rFonts w:eastAsia="Times New Roman"/>
          <w:sz w:val="20"/>
        </w:rPr>
        <w:t xml:space="preserve">действовать согласно обозначению на знаках безопасности и плане эвакуации; </w:t>
      </w:r>
    </w:p>
    <w:p>
      <w:pPr>
        <w:pStyle w:val="57"/>
        <w:numPr>
          <w:ilvl w:val="0"/>
          <w:numId w:val="5"/>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условиях опасных и чрезвычайных ситуаций мирного и военного времени.</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особенности экстремизма, терроризма и наркотизма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общегосударственной системы противодействия экстремизму, терроризму и наркотизму;</w:t>
      </w:r>
    </w:p>
    <w:p>
      <w:pPr>
        <w:pStyle w:val="57"/>
        <w:numPr>
          <w:ilvl w:val="0"/>
          <w:numId w:val="5"/>
        </w:numPr>
        <w:spacing w:line="240" w:lineRule="auto"/>
        <w:ind w:left="0" w:right="113" w:firstLine="567"/>
        <w:rPr>
          <w:rFonts w:eastAsia="Times New Roman"/>
          <w:sz w:val="20"/>
        </w:rPr>
      </w:pPr>
      <w:r>
        <w:rPr>
          <w:rFonts w:eastAsia="Times New Roman"/>
          <w:sz w:val="20"/>
        </w:rPr>
        <w:t>объяснять основные принципы и направления противодействия экстремистской, террористической деятельности и наркотизму;</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описывать органы исполнительной власти, осуществляющие противодействие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оказания первой помощи;</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оказания первой помощи;</w:t>
      </w:r>
    </w:p>
    <w:p>
      <w:pPr>
        <w:pStyle w:val="57"/>
        <w:numPr>
          <w:ilvl w:val="0"/>
          <w:numId w:val="5"/>
        </w:numPr>
        <w:spacing w:line="240" w:lineRule="auto"/>
        <w:ind w:left="0" w:right="113" w:firstLine="567"/>
        <w:rPr>
          <w:rFonts w:eastAsia="Times New Roman"/>
          <w:sz w:val="20"/>
        </w:rPr>
      </w:pPr>
      <w:r>
        <w:rPr>
          <w:rFonts w:eastAsia="Times New Roman"/>
          <w:sz w:val="20"/>
        </w:rPr>
        <w:t xml:space="preserve">отличать первую помощь от медицинской помощи; </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состояния, при которых оказывается первая помощь, и определять мероприятия по ее оказанию;</w:t>
      </w:r>
    </w:p>
    <w:p>
      <w:pPr>
        <w:pStyle w:val="57"/>
        <w:numPr>
          <w:ilvl w:val="0"/>
          <w:numId w:val="5"/>
        </w:numPr>
        <w:spacing w:line="240" w:lineRule="auto"/>
        <w:ind w:left="0" w:right="113" w:firstLine="567"/>
        <w:rPr>
          <w:rFonts w:eastAsia="Times New Roman"/>
          <w:sz w:val="20"/>
        </w:rPr>
      </w:pPr>
      <w:r>
        <w:rPr>
          <w:rFonts w:eastAsia="Times New Roman"/>
          <w:sz w:val="20"/>
        </w:rPr>
        <w:t>оказывать первую помощь при неотложных состояниях;</w:t>
      </w:r>
    </w:p>
    <w:p>
      <w:pPr>
        <w:pStyle w:val="57"/>
        <w:numPr>
          <w:ilvl w:val="0"/>
          <w:numId w:val="5"/>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pPr>
        <w:pStyle w:val="57"/>
        <w:numPr>
          <w:ilvl w:val="0"/>
          <w:numId w:val="5"/>
        </w:numPr>
        <w:spacing w:line="240" w:lineRule="auto"/>
        <w:ind w:left="0" w:right="113" w:firstLine="567"/>
        <w:rPr>
          <w:rFonts w:eastAsia="Times New Roman"/>
          <w:sz w:val="20"/>
        </w:rPr>
      </w:pPr>
      <w:r>
        <w:rPr>
          <w:rFonts w:eastAsia="Times New Roman"/>
          <w:sz w:val="20"/>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основы и организацию обороны РФ;</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и использование ВС РФ в области обороны;</w:t>
      </w:r>
    </w:p>
    <w:p>
      <w:pPr>
        <w:pStyle w:val="57"/>
        <w:numPr>
          <w:ilvl w:val="0"/>
          <w:numId w:val="5"/>
        </w:numPr>
        <w:spacing w:line="240" w:lineRule="auto"/>
        <w:ind w:left="0" w:right="113" w:firstLine="567"/>
        <w:rPr>
          <w:rFonts w:eastAsia="Times New Roman"/>
          <w:sz w:val="20"/>
        </w:rPr>
      </w:pPr>
      <w:r>
        <w:rPr>
          <w:rFonts w:eastAsia="Times New Roman"/>
          <w:sz w:val="20"/>
        </w:rPr>
        <w:t>описывать предназначение и задачи Вооруженных Сил РФ, других войск, воинских формирований и органов в мирное и военное время;</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историю создания ВС РФ;</w:t>
      </w:r>
    </w:p>
    <w:p>
      <w:pPr>
        <w:pStyle w:val="57"/>
        <w:numPr>
          <w:ilvl w:val="0"/>
          <w:numId w:val="5"/>
        </w:numPr>
        <w:spacing w:line="240" w:lineRule="auto"/>
        <w:ind w:left="0" w:right="113" w:firstLine="567"/>
        <w:rPr>
          <w:rFonts w:eastAsia="Times New Roman"/>
          <w:sz w:val="20"/>
        </w:rPr>
      </w:pPr>
      <w:r>
        <w:rPr>
          <w:rFonts w:eastAsia="Times New Roman"/>
          <w:sz w:val="20"/>
        </w:rPr>
        <w:t>описывать структуру ВС РФ;</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виды и рода войск ВС РФ, их предназначение и задачи;</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символы ВС РФ;</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воинских традиций и ритуалов ВС РФ.</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Строевого устава ВС РФ;</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Строевой устав ВС РФ при обучении элементам строевой подготовки;</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Строевого устава ВС РФ;</w:t>
      </w:r>
    </w:p>
    <w:p>
      <w:pPr>
        <w:pStyle w:val="57"/>
        <w:numPr>
          <w:ilvl w:val="0"/>
          <w:numId w:val="5"/>
        </w:numPr>
        <w:spacing w:line="240" w:lineRule="auto"/>
        <w:ind w:left="0" w:right="113" w:firstLine="567"/>
        <w:rPr>
          <w:rFonts w:eastAsia="Times New Roman"/>
          <w:sz w:val="20"/>
        </w:rPr>
      </w:pPr>
      <w:r>
        <w:rPr>
          <w:rFonts w:eastAsia="Times New Roman"/>
          <w:sz w:val="20"/>
        </w:rPr>
        <w:t>выполнять строевые приемы и движение без оружия;</w:t>
      </w:r>
    </w:p>
    <w:p>
      <w:pPr>
        <w:pStyle w:val="57"/>
        <w:numPr>
          <w:ilvl w:val="0"/>
          <w:numId w:val="5"/>
        </w:numPr>
        <w:spacing w:line="240" w:lineRule="auto"/>
        <w:ind w:left="0" w:right="113" w:firstLine="567"/>
        <w:rPr>
          <w:rFonts w:eastAsia="Times New Roman"/>
          <w:sz w:val="20"/>
        </w:rPr>
      </w:pPr>
      <w:r>
        <w:rPr>
          <w:rFonts w:eastAsia="Times New Roman"/>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pPr>
        <w:pStyle w:val="57"/>
        <w:numPr>
          <w:ilvl w:val="0"/>
          <w:numId w:val="5"/>
        </w:numPr>
        <w:spacing w:line="240" w:lineRule="auto"/>
        <w:ind w:left="0" w:right="113" w:firstLine="567"/>
        <w:rPr>
          <w:rFonts w:eastAsia="Times New Roman"/>
          <w:sz w:val="20"/>
        </w:rPr>
      </w:pPr>
      <w:r>
        <w:rPr>
          <w:rFonts w:eastAsia="Times New Roman"/>
          <w:sz w:val="20"/>
        </w:rPr>
        <w:t>выполнять строевые приемы в составе отделения на месте и в движении;</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команд управления строем с помощью голоса;</w:t>
      </w:r>
    </w:p>
    <w:p>
      <w:pPr>
        <w:pStyle w:val="57"/>
        <w:numPr>
          <w:ilvl w:val="0"/>
          <w:numId w:val="5"/>
        </w:numPr>
        <w:spacing w:line="240" w:lineRule="auto"/>
        <w:ind w:left="0" w:right="113" w:firstLine="567"/>
        <w:rPr>
          <w:rFonts w:eastAsia="Times New Roman"/>
          <w:sz w:val="20"/>
        </w:rPr>
      </w:pPr>
      <w:r>
        <w:rPr>
          <w:rFonts w:eastAsia="Times New Roman"/>
          <w:sz w:val="20"/>
        </w:rPr>
        <w:t>описывать назначение, боевые свойства и общее устройство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выполнять неполную разборку и сборку автомата Калашникова для чистки и смазки;</w:t>
      </w:r>
      <w:r>
        <w:rPr>
          <w:rFonts w:eastAsia="Times New Roman"/>
          <w:sz w:val="20"/>
        </w:rPr>
        <w:tab/>
      </w:r>
    </w:p>
    <w:p>
      <w:pPr>
        <w:pStyle w:val="57"/>
        <w:numPr>
          <w:ilvl w:val="0"/>
          <w:numId w:val="5"/>
        </w:numPr>
        <w:spacing w:line="240" w:lineRule="auto"/>
        <w:ind w:left="0" w:right="113" w:firstLine="567"/>
        <w:rPr>
          <w:rFonts w:eastAsia="Times New Roman"/>
          <w:sz w:val="20"/>
        </w:rPr>
      </w:pPr>
      <w:r>
        <w:rPr>
          <w:rFonts w:eastAsia="Times New Roman"/>
          <w:sz w:val="20"/>
        </w:rPr>
        <w:t>описывать порядок хранения автомата;</w:t>
      </w:r>
    </w:p>
    <w:p>
      <w:pPr>
        <w:pStyle w:val="57"/>
        <w:numPr>
          <w:ilvl w:val="0"/>
          <w:numId w:val="5"/>
        </w:numPr>
        <w:spacing w:line="240" w:lineRule="auto"/>
        <w:ind w:left="0" w:right="113" w:firstLine="567"/>
        <w:rPr>
          <w:rFonts w:eastAsia="Times New Roman"/>
          <w:sz w:val="20"/>
        </w:rPr>
      </w:pPr>
      <w:r>
        <w:rPr>
          <w:rFonts w:eastAsia="Times New Roman"/>
          <w:sz w:val="20"/>
        </w:rPr>
        <w:t>различать составляющие патрона;</w:t>
      </w:r>
    </w:p>
    <w:p>
      <w:pPr>
        <w:pStyle w:val="57"/>
        <w:numPr>
          <w:ilvl w:val="0"/>
          <w:numId w:val="5"/>
        </w:numPr>
        <w:spacing w:line="240" w:lineRule="auto"/>
        <w:ind w:left="0" w:right="113" w:firstLine="567"/>
        <w:rPr>
          <w:rFonts w:eastAsia="Times New Roman"/>
          <w:sz w:val="20"/>
        </w:rPr>
      </w:pPr>
      <w:r>
        <w:rPr>
          <w:rFonts w:eastAsia="Times New Roman"/>
          <w:sz w:val="20"/>
        </w:rPr>
        <w:t>снаряжать магазин патронами;</w:t>
      </w:r>
    </w:p>
    <w:p>
      <w:pPr>
        <w:pStyle w:val="57"/>
        <w:numPr>
          <w:ilvl w:val="0"/>
          <w:numId w:val="5"/>
        </w:numPr>
        <w:spacing w:line="240" w:lineRule="auto"/>
        <w:ind w:left="0" w:right="113" w:firstLine="567"/>
        <w:rPr>
          <w:rFonts w:eastAsia="Times New Roman"/>
          <w:sz w:val="20"/>
        </w:rPr>
      </w:pPr>
      <w:r>
        <w:rPr>
          <w:rFonts w:eastAsia="Times New Roman"/>
          <w:sz w:val="20"/>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pStyle w:val="57"/>
        <w:numPr>
          <w:ilvl w:val="0"/>
          <w:numId w:val="5"/>
        </w:numPr>
        <w:spacing w:line="240" w:lineRule="auto"/>
        <w:ind w:left="0" w:right="113" w:firstLine="567"/>
        <w:rPr>
          <w:rFonts w:eastAsia="Times New Roman"/>
          <w:sz w:val="20"/>
        </w:rPr>
      </w:pPr>
      <w:r>
        <w:rPr>
          <w:rFonts w:eastAsia="Times New Roman"/>
          <w:sz w:val="20"/>
        </w:rPr>
        <w:t>описывать явление выстрела и его практическое значение;</w:t>
      </w:r>
    </w:p>
    <w:p>
      <w:pPr>
        <w:pStyle w:val="57"/>
        <w:numPr>
          <w:ilvl w:val="0"/>
          <w:numId w:val="5"/>
        </w:numPr>
        <w:spacing w:line="240" w:lineRule="auto"/>
        <w:ind w:left="0" w:right="113" w:firstLine="567"/>
        <w:rPr>
          <w:rFonts w:eastAsia="Times New Roman"/>
          <w:sz w:val="20"/>
        </w:rPr>
      </w:pPr>
      <w:r>
        <w:rPr>
          <w:rFonts w:eastAsia="Times New Roman"/>
          <w:sz w:val="20"/>
        </w:rPr>
        <w:t>объяснять значение начальной скорости пули, траектории полета пули, пробивного и убойного действия пули при поражении противника;</w:t>
      </w:r>
    </w:p>
    <w:p>
      <w:pPr>
        <w:pStyle w:val="57"/>
        <w:numPr>
          <w:ilvl w:val="0"/>
          <w:numId w:val="5"/>
        </w:numPr>
        <w:spacing w:line="240" w:lineRule="auto"/>
        <w:ind w:left="0" w:right="113" w:firstLine="567"/>
        <w:rPr>
          <w:rFonts w:eastAsia="Times New Roman"/>
          <w:sz w:val="20"/>
        </w:rPr>
      </w:pPr>
      <w:r>
        <w:rPr>
          <w:rFonts w:eastAsia="Times New Roman"/>
          <w:sz w:val="20"/>
        </w:rPr>
        <w:t>объяснять влияние отдачи оружия на результат выстрела;</w:t>
      </w:r>
    </w:p>
    <w:p>
      <w:pPr>
        <w:pStyle w:val="57"/>
        <w:numPr>
          <w:ilvl w:val="0"/>
          <w:numId w:val="5"/>
        </w:numPr>
        <w:spacing w:line="240" w:lineRule="auto"/>
        <w:ind w:left="0" w:right="113" w:firstLine="567"/>
        <w:rPr>
          <w:rFonts w:eastAsia="Times New Roman"/>
          <w:sz w:val="20"/>
        </w:rPr>
      </w:pPr>
      <w:r>
        <w:rPr>
          <w:rFonts w:eastAsia="Times New Roman"/>
          <w:sz w:val="20"/>
        </w:rPr>
        <w:t>выбирать прицел и правильную точку прицеливания для стрельбы по неподвижным целям;</w:t>
      </w:r>
    </w:p>
    <w:p>
      <w:pPr>
        <w:pStyle w:val="57"/>
        <w:numPr>
          <w:ilvl w:val="0"/>
          <w:numId w:val="5"/>
        </w:numPr>
        <w:spacing w:line="240" w:lineRule="auto"/>
        <w:ind w:left="0" w:right="113" w:firstLine="567"/>
        <w:rPr>
          <w:rFonts w:eastAsia="Times New Roman"/>
          <w:sz w:val="20"/>
        </w:rPr>
      </w:pPr>
      <w:r>
        <w:rPr>
          <w:rFonts w:eastAsia="Times New Roman"/>
          <w:sz w:val="20"/>
        </w:rPr>
        <w:t>объяснять ошибки прицеливания по результатам стрельбы;</w:t>
      </w:r>
    </w:p>
    <w:p>
      <w:pPr>
        <w:pStyle w:val="57"/>
        <w:numPr>
          <w:ilvl w:val="0"/>
          <w:numId w:val="5"/>
        </w:numPr>
        <w:spacing w:line="240" w:lineRule="auto"/>
        <w:ind w:left="0" w:right="113" w:firstLine="567"/>
        <w:rPr>
          <w:rFonts w:eastAsia="Times New Roman"/>
          <w:sz w:val="20"/>
        </w:rPr>
      </w:pPr>
      <w:r>
        <w:rPr>
          <w:rFonts w:eastAsia="Times New Roman"/>
          <w:sz w:val="20"/>
        </w:rPr>
        <w:t>выполнять изготовку к стрельбе;</w:t>
      </w:r>
    </w:p>
    <w:p>
      <w:pPr>
        <w:pStyle w:val="57"/>
        <w:numPr>
          <w:ilvl w:val="0"/>
          <w:numId w:val="5"/>
        </w:numPr>
        <w:spacing w:line="240" w:lineRule="auto"/>
        <w:ind w:left="0" w:right="113" w:firstLine="567"/>
        <w:rPr>
          <w:rFonts w:eastAsia="Times New Roman"/>
          <w:sz w:val="20"/>
        </w:rPr>
      </w:pPr>
      <w:r>
        <w:rPr>
          <w:rFonts w:eastAsia="Times New Roman"/>
          <w:sz w:val="20"/>
        </w:rPr>
        <w:t>производить стрельбу;</w:t>
      </w:r>
    </w:p>
    <w:p>
      <w:pPr>
        <w:pStyle w:val="57"/>
        <w:numPr>
          <w:ilvl w:val="0"/>
          <w:numId w:val="5"/>
        </w:numPr>
        <w:spacing w:line="240" w:lineRule="auto"/>
        <w:ind w:left="0" w:right="113" w:firstLine="567"/>
        <w:rPr>
          <w:rFonts w:eastAsia="Times New Roman"/>
          <w:sz w:val="20"/>
        </w:rPr>
      </w:pPr>
      <w:r>
        <w:rPr>
          <w:rFonts w:eastAsia="Times New Roman"/>
          <w:sz w:val="20"/>
        </w:rPr>
        <w:t>объяснять назначение и боевые свойства гранат;</w:t>
      </w:r>
    </w:p>
    <w:p>
      <w:pPr>
        <w:pStyle w:val="57"/>
        <w:numPr>
          <w:ilvl w:val="0"/>
          <w:numId w:val="5"/>
        </w:numPr>
        <w:spacing w:line="240" w:lineRule="auto"/>
        <w:ind w:left="0" w:right="113" w:firstLine="567"/>
        <w:rPr>
          <w:rFonts w:eastAsia="Times New Roman"/>
          <w:sz w:val="20"/>
        </w:rPr>
      </w:pPr>
      <w:r>
        <w:rPr>
          <w:rFonts w:eastAsia="Times New Roman"/>
          <w:sz w:val="20"/>
        </w:rPr>
        <w:t>различать наступательные и оборонительные гранаты;</w:t>
      </w:r>
    </w:p>
    <w:p>
      <w:pPr>
        <w:pStyle w:val="57"/>
        <w:numPr>
          <w:ilvl w:val="0"/>
          <w:numId w:val="5"/>
        </w:numPr>
        <w:spacing w:line="240" w:lineRule="auto"/>
        <w:ind w:left="0" w:right="113" w:firstLine="567"/>
        <w:rPr>
          <w:rFonts w:eastAsia="Times New Roman"/>
          <w:sz w:val="20"/>
        </w:rPr>
      </w:pPr>
      <w:r>
        <w:rPr>
          <w:rFonts w:eastAsia="Times New Roman"/>
          <w:sz w:val="20"/>
        </w:rPr>
        <w:t xml:space="preserve">описывать устройство ручных осколочных гранат; </w:t>
      </w:r>
    </w:p>
    <w:p>
      <w:pPr>
        <w:pStyle w:val="57"/>
        <w:numPr>
          <w:ilvl w:val="0"/>
          <w:numId w:val="5"/>
        </w:numPr>
        <w:spacing w:line="240" w:lineRule="auto"/>
        <w:ind w:left="0" w:right="113" w:firstLine="567"/>
        <w:rPr>
          <w:rFonts w:eastAsia="Times New Roman"/>
          <w:sz w:val="20"/>
        </w:rPr>
      </w:pPr>
      <w:r>
        <w:rPr>
          <w:rFonts w:eastAsia="Times New Roman"/>
          <w:sz w:val="20"/>
        </w:rPr>
        <w:t>выполнять приемы и правила снаряжения и метания ручных гранат;</w:t>
      </w:r>
    </w:p>
    <w:p>
      <w:pPr>
        <w:pStyle w:val="57"/>
        <w:numPr>
          <w:ilvl w:val="0"/>
          <w:numId w:val="5"/>
        </w:numPr>
        <w:spacing w:line="240" w:lineRule="auto"/>
        <w:ind w:left="0" w:right="113" w:firstLine="567"/>
        <w:rPr>
          <w:rFonts w:eastAsia="Times New Roman"/>
          <w:sz w:val="20"/>
        </w:rPr>
      </w:pPr>
      <w:r>
        <w:rPr>
          <w:rFonts w:eastAsia="Times New Roman"/>
          <w:sz w:val="20"/>
        </w:rPr>
        <w:t>выполнять меры безопасности при обращении с гранатами;</w:t>
      </w:r>
    </w:p>
    <w:p>
      <w:pPr>
        <w:pStyle w:val="57"/>
        <w:numPr>
          <w:ilvl w:val="0"/>
          <w:numId w:val="5"/>
        </w:numPr>
        <w:spacing w:line="240" w:lineRule="auto"/>
        <w:ind w:left="0" w:right="113" w:firstLine="567"/>
        <w:rPr>
          <w:rFonts w:eastAsia="Times New Roman"/>
          <w:sz w:val="20"/>
        </w:rPr>
      </w:pPr>
      <w:r>
        <w:rPr>
          <w:rFonts w:eastAsia="Times New Roman"/>
          <w:sz w:val="20"/>
        </w:rPr>
        <w:t>объяснять предназначение современного общевойскового боя;</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современный общевойсковой бой;</w:t>
      </w:r>
    </w:p>
    <w:p>
      <w:pPr>
        <w:pStyle w:val="57"/>
        <w:numPr>
          <w:ilvl w:val="0"/>
          <w:numId w:val="5"/>
        </w:numPr>
        <w:spacing w:line="240" w:lineRule="auto"/>
        <w:ind w:left="0" w:right="113" w:firstLine="567"/>
        <w:rPr>
          <w:rFonts w:eastAsia="Times New Roman"/>
          <w:sz w:val="20"/>
        </w:rPr>
      </w:pPr>
      <w:r>
        <w:rPr>
          <w:rFonts w:eastAsia="Times New Roman"/>
          <w:sz w:val="20"/>
        </w:rPr>
        <w:t>описывать элементы инженерного оборудования позиции солдата и порядок их оборудования;</w:t>
      </w:r>
    </w:p>
    <w:p>
      <w:pPr>
        <w:pStyle w:val="57"/>
        <w:numPr>
          <w:ilvl w:val="0"/>
          <w:numId w:val="5"/>
        </w:numPr>
        <w:spacing w:line="240" w:lineRule="auto"/>
        <w:ind w:left="0" w:right="113" w:firstLine="567"/>
        <w:rPr>
          <w:rFonts w:eastAsia="Times New Roman"/>
          <w:sz w:val="20"/>
        </w:rPr>
      </w:pPr>
      <w:r>
        <w:rPr>
          <w:rFonts w:eastAsia="Times New Roman"/>
          <w:sz w:val="20"/>
        </w:rPr>
        <w:t>выполнять приемы «К бою», «Встать»;</w:t>
      </w:r>
    </w:p>
    <w:p>
      <w:pPr>
        <w:pStyle w:val="57"/>
        <w:numPr>
          <w:ilvl w:val="0"/>
          <w:numId w:val="5"/>
        </w:numPr>
        <w:spacing w:line="240" w:lineRule="auto"/>
        <w:ind w:left="0" w:right="113" w:firstLine="567"/>
        <w:rPr>
          <w:rFonts w:eastAsia="Times New Roman"/>
          <w:sz w:val="20"/>
        </w:rPr>
      </w:pPr>
      <w:r>
        <w:rPr>
          <w:rFonts w:eastAsia="Times New Roman"/>
          <w:sz w:val="20"/>
        </w:rPr>
        <w:t>объяснять, в каких случаях используются перебежки и переползания;</w:t>
      </w:r>
    </w:p>
    <w:p>
      <w:pPr>
        <w:pStyle w:val="57"/>
        <w:numPr>
          <w:ilvl w:val="0"/>
          <w:numId w:val="5"/>
        </w:numPr>
        <w:spacing w:line="240" w:lineRule="auto"/>
        <w:ind w:left="0" w:right="113" w:firstLine="567"/>
        <w:rPr>
          <w:rFonts w:eastAsia="Times New Roman"/>
          <w:sz w:val="20"/>
        </w:rPr>
      </w:pPr>
      <w:r>
        <w:rPr>
          <w:rFonts w:eastAsia="Times New Roman"/>
          <w:sz w:val="20"/>
        </w:rPr>
        <w:t>выполнять перебежки и переползания (по-пластунски, на получетвереньках, на боку);</w:t>
      </w:r>
    </w:p>
    <w:p>
      <w:pPr>
        <w:pStyle w:val="57"/>
        <w:numPr>
          <w:ilvl w:val="0"/>
          <w:numId w:val="5"/>
        </w:numPr>
        <w:spacing w:line="240" w:lineRule="auto"/>
        <w:ind w:left="0" w:right="113" w:firstLine="567"/>
        <w:rPr>
          <w:rFonts w:eastAsia="Times New Roman"/>
          <w:sz w:val="20"/>
        </w:rPr>
      </w:pPr>
      <w:r>
        <w:rPr>
          <w:rFonts w:eastAsia="Times New Roman"/>
          <w:sz w:val="20"/>
        </w:rPr>
        <w:t>определять стороны горизонта по компасу, солнцу и часам, по Полярной звезде и признакам местных предметов;</w:t>
      </w:r>
    </w:p>
    <w:p>
      <w:pPr>
        <w:pStyle w:val="57"/>
        <w:numPr>
          <w:ilvl w:val="0"/>
          <w:numId w:val="5"/>
        </w:numPr>
        <w:spacing w:line="240" w:lineRule="auto"/>
        <w:ind w:left="0" w:right="113" w:firstLine="567"/>
        <w:rPr>
          <w:rFonts w:eastAsia="Times New Roman"/>
          <w:sz w:val="20"/>
        </w:rPr>
      </w:pPr>
      <w:r>
        <w:rPr>
          <w:rFonts w:eastAsia="Times New Roman"/>
          <w:sz w:val="20"/>
        </w:rPr>
        <w:t>передвигаться по азимутам;</w:t>
      </w:r>
    </w:p>
    <w:p>
      <w:pPr>
        <w:pStyle w:val="57"/>
        <w:numPr>
          <w:ilvl w:val="0"/>
          <w:numId w:val="5"/>
        </w:numPr>
        <w:spacing w:line="240" w:lineRule="auto"/>
        <w:ind w:left="0" w:right="113" w:firstLine="567"/>
        <w:rPr>
          <w:rFonts w:eastAsia="Times New Roman"/>
          <w:sz w:val="20"/>
        </w:rPr>
      </w:pPr>
      <w:r>
        <w:rPr>
          <w:rFonts w:eastAsia="Times New Roman"/>
          <w:sz w:val="2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pStyle w:val="57"/>
        <w:numPr>
          <w:ilvl w:val="0"/>
          <w:numId w:val="5"/>
        </w:numPr>
        <w:spacing w:line="240" w:lineRule="auto"/>
        <w:ind w:left="0" w:right="113" w:firstLine="567"/>
        <w:rPr>
          <w:rFonts w:eastAsia="Times New Roman"/>
          <w:sz w:val="20"/>
        </w:rPr>
      </w:pPr>
      <w:r>
        <w:rPr>
          <w:rFonts w:eastAsia="Times New Roman"/>
          <w:sz w:val="20"/>
        </w:rPr>
        <w:t>применять средства индивидуальной защиты;</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57"/>
        <w:numPr>
          <w:ilvl w:val="0"/>
          <w:numId w:val="5"/>
        </w:numPr>
        <w:spacing w:line="240" w:lineRule="auto"/>
        <w:ind w:left="0" w:right="113" w:firstLine="567"/>
        <w:rPr>
          <w:rFonts w:eastAsia="Times New Roman"/>
          <w:sz w:val="20"/>
        </w:rPr>
      </w:pPr>
      <w:r>
        <w:rPr>
          <w:rFonts w:eastAsia="Times New Roman"/>
          <w:sz w:val="20"/>
        </w:rPr>
        <w:t>описывать состав и область применения аптечки индивидуальной;</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особенности оказания первой помощи в бою;</w:t>
      </w:r>
    </w:p>
    <w:p>
      <w:pPr>
        <w:pStyle w:val="57"/>
        <w:numPr>
          <w:ilvl w:val="0"/>
          <w:numId w:val="5"/>
        </w:numPr>
        <w:spacing w:line="240" w:lineRule="auto"/>
        <w:ind w:left="0" w:right="113" w:firstLine="567"/>
        <w:rPr>
          <w:rFonts w:eastAsia="Times New Roman"/>
          <w:sz w:val="20"/>
        </w:rPr>
      </w:pPr>
      <w:r>
        <w:rPr>
          <w:rFonts w:eastAsia="Times New Roman"/>
          <w:sz w:val="20"/>
        </w:rPr>
        <w:t>выполнять приемы по выносу раненых с поля боя.</w:t>
      </w:r>
    </w:p>
    <w:p>
      <w:pPr>
        <w:ind w:right="113" w:firstLine="567"/>
        <w:jc w:val="both"/>
        <w:rPr>
          <w:sz w:val="20"/>
          <w:szCs w:val="20"/>
        </w:rPr>
      </w:pPr>
    </w:p>
    <w:p>
      <w:pPr>
        <w:ind w:right="113" w:firstLine="567"/>
        <w:jc w:val="both"/>
        <w:rPr>
          <w:b/>
          <w:bCs/>
          <w:sz w:val="20"/>
          <w:szCs w:val="20"/>
          <w:shd w:val="clear" w:color="auto" w:fill="FFFFFF"/>
        </w:rPr>
      </w:pPr>
      <w:r>
        <w:rPr>
          <w:b/>
          <w:bCs/>
          <w:sz w:val="20"/>
          <w:szCs w:val="20"/>
          <w:shd w:val="clear" w:color="auto" w:fill="FFFFFF"/>
        </w:rPr>
        <w:t>11 класс</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определяющих правила и безопасность дорожного движения;</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безопасности дорожного движения;</w:t>
      </w:r>
    </w:p>
    <w:p>
      <w:pPr>
        <w:pStyle w:val="57"/>
        <w:numPr>
          <w:ilvl w:val="0"/>
          <w:numId w:val="5"/>
        </w:numPr>
        <w:spacing w:line="240" w:lineRule="auto"/>
        <w:ind w:left="0" w:right="113" w:firstLine="567"/>
        <w:rPr>
          <w:rFonts w:eastAsia="Times New Roman"/>
          <w:sz w:val="20"/>
        </w:rPr>
      </w:pPr>
      <w:r>
        <w:rPr>
          <w:rFonts w:eastAsia="Times New Roman"/>
          <w:sz w:val="20"/>
        </w:rPr>
        <w:t>объяснять назначение предметов экипировки для обеспечения безопасности при управлении двухколесным транспортным средством;</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согласно указанию на дорожных знаках;</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в области безопасности дорожного движения;</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явные и скрытые опасности в современных молодежных хобби;</w:t>
      </w:r>
    </w:p>
    <w:p>
      <w:pPr>
        <w:pStyle w:val="57"/>
        <w:numPr>
          <w:ilvl w:val="0"/>
          <w:numId w:val="5"/>
        </w:numPr>
        <w:spacing w:line="240" w:lineRule="auto"/>
        <w:ind w:left="0" w:right="113" w:firstLine="567"/>
        <w:rPr>
          <w:rFonts w:eastAsia="Times New Roman"/>
          <w:sz w:val="20"/>
        </w:rPr>
      </w:pPr>
      <w:r>
        <w:rPr>
          <w:rFonts w:eastAsia="Times New Roman"/>
          <w:sz w:val="20"/>
        </w:rPr>
        <w:t>соблюдать правила безопасности в увлечениях, не противоречащих законодательству РФ;</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во время занятий современными молодежными хобби;</w:t>
      </w:r>
    </w:p>
    <w:p>
      <w:pPr>
        <w:pStyle w:val="57"/>
        <w:numPr>
          <w:ilvl w:val="0"/>
          <w:numId w:val="5"/>
        </w:numPr>
        <w:spacing w:line="240" w:lineRule="auto"/>
        <w:ind w:left="0" w:right="113" w:firstLine="567"/>
        <w:rPr>
          <w:rFonts w:eastAsia="Times New Roman"/>
          <w:sz w:val="20"/>
        </w:rPr>
      </w:pPr>
      <w:r>
        <w:rPr>
          <w:rFonts w:eastAsia="Times New Roman"/>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определения ответственности за асоциальное поведение на транспорте; </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pPr>
        <w:pStyle w:val="57"/>
        <w:numPr>
          <w:ilvl w:val="0"/>
          <w:numId w:val="5"/>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на транспорте;</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в опасных и чрезвычайных ситуациях на транспорте.</w:t>
      </w:r>
    </w:p>
    <w:p>
      <w:pPr>
        <w:pStyle w:val="57"/>
        <w:numPr>
          <w:ilvl w:val="0"/>
          <w:numId w:val="5"/>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признаки вовлечения в экстремистскую и террористическую деятельность;</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симптомы употребления наркотических средств;</w:t>
      </w:r>
    </w:p>
    <w:p>
      <w:pPr>
        <w:pStyle w:val="57"/>
        <w:numPr>
          <w:ilvl w:val="0"/>
          <w:numId w:val="5"/>
        </w:numPr>
        <w:spacing w:line="240" w:lineRule="auto"/>
        <w:ind w:left="0" w:right="113" w:firstLine="567"/>
        <w:rPr>
          <w:rFonts w:eastAsia="Times New Roman"/>
          <w:sz w:val="20"/>
        </w:rPr>
      </w:pPr>
      <w:r>
        <w:rPr>
          <w:rFonts w:eastAsia="Times New Roman"/>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основные нормативные правовые акты в области здорового образа жизни для изучения и реализации своих прав;</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описывать факторы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объяснять преимущества здорового образа жизни;</w:t>
      </w:r>
    </w:p>
    <w:p>
      <w:pPr>
        <w:pStyle w:val="57"/>
        <w:numPr>
          <w:ilvl w:val="0"/>
          <w:numId w:val="5"/>
        </w:numPr>
        <w:spacing w:line="240" w:lineRule="auto"/>
        <w:ind w:left="0" w:right="113" w:firstLine="567"/>
        <w:rPr>
          <w:rFonts w:eastAsia="Times New Roman"/>
          <w:sz w:val="20"/>
        </w:rPr>
      </w:pPr>
      <w:r>
        <w:rPr>
          <w:rFonts w:eastAsia="Times New Roman"/>
          <w:sz w:val="20"/>
        </w:rPr>
        <w:t>объяснять значение здорового образа жизни для благополучия общества и государства;</w:t>
      </w:r>
    </w:p>
    <w:p>
      <w:pPr>
        <w:pStyle w:val="57"/>
        <w:numPr>
          <w:ilvl w:val="0"/>
          <w:numId w:val="5"/>
        </w:numPr>
        <w:spacing w:line="240" w:lineRule="auto"/>
        <w:ind w:left="0" w:right="113" w:firstLine="567"/>
        <w:rPr>
          <w:rFonts w:eastAsia="Times New Roman"/>
          <w:sz w:val="20"/>
        </w:rPr>
      </w:pPr>
      <w:r>
        <w:rPr>
          <w:rFonts w:eastAsia="Times New Roman"/>
          <w:sz w:val="20"/>
        </w:rPr>
        <w:t xml:space="preserve">описывать основные факторы и привычки, пагубно влияющие на здоровье человека; </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сущность репродуктивного здоровья;</w:t>
      </w:r>
    </w:p>
    <w:p>
      <w:pPr>
        <w:pStyle w:val="57"/>
        <w:numPr>
          <w:ilvl w:val="0"/>
          <w:numId w:val="5"/>
        </w:numPr>
        <w:spacing w:line="240" w:lineRule="auto"/>
        <w:ind w:left="0" w:right="113" w:firstLine="567"/>
        <w:rPr>
          <w:rFonts w:eastAsia="Times New Roman"/>
          <w:sz w:val="20"/>
        </w:rPr>
      </w:pPr>
      <w:r>
        <w:rPr>
          <w:rFonts w:eastAsia="Times New Roman"/>
          <w:sz w:val="20"/>
        </w:rPr>
        <w:t>распознавать факторы, положительно и отрицательно влияющие на репродуктивное здоровье;</w:t>
      </w:r>
    </w:p>
    <w:p>
      <w:pPr>
        <w:pStyle w:val="57"/>
        <w:numPr>
          <w:ilvl w:val="0"/>
          <w:numId w:val="5"/>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согласно указанию на знаках безопасности медицинского и санитарного назначения;</w:t>
      </w:r>
    </w:p>
    <w:p>
      <w:pPr>
        <w:pStyle w:val="57"/>
        <w:numPr>
          <w:ilvl w:val="0"/>
          <w:numId w:val="5"/>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при оказании первой помощи пострадавшему;</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сфере санитарно-эпидемиологическом благополучия населения;</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pStyle w:val="57"/>
        <w:numPr>
          <w:ilvl w:val="0"/>
          <w:numId w:val="5"/>
        </w:numPr>
        <w:spacing w:line="240" w:lineRule="auto"/>
        <w:ind w:left="0" w:right="113" w:firstLine="567"/>
        <w:rPr>
          <w:rFonts w:eastAsia="Times New Roman"/>
          <w:sz w:val="20"/>
        </w:rPr>
      </w:pPr>
      <w:r>
        <w:rPr>
          <w:rFonts w:eastAsia="Times New Roman"/>
          <w:sz w:val="20"/>
        </w:rPr>
        <w:t>классифицировать основные инфекционные болезни;</w:t>
      </w:r>
    </w:p>
    <w:p>
      <w:pPr>
        <w:pStyle w:val="57"/>
        <w:numPr>
          <w:ilvl w:val="0"/>
          <w:numId w:val="5"/>
        </w:numPr>
        <w:spacing w:line="240" w:lineRule="auto"/>
        <w:ind w:left="0" w:right="113" w:firstLine="567"/>
        <w:rPr>
          <w:rFonts w:eastAsia="Times New Roman"/>
          <w:sz w:val="20"/>
        </w:rPr>
      </w:pPr>
      <w:r>
        <w:rPr>
          <w:rFonts w:eastAsia="Times New Roman"/>
          <w:sz w:val="20"/>
        </w:rPr>
        <w:t>определять меры, направленные на предупреждение возникновения и распространения инфекционных заболеваний;</w:t>
      </w:r>
    </w:p>
    <w:p>
      <w:pPr>
        <w:pStyle w:val="57"/>
        <w:numPr>
          <w:ilvl w:val="0"/>
          <w:numId w:val="5"/>
        </w:numPr>
        <w:spacing w:line="240" w:lineRule="auto"/>
        <w:ind w:left="0" w:right="113" w:firstLine="567"/>
        <w:rPr>
          <w:rFonts w:eastAsia="Times New Roman"/>
          <w:sz w:val="20"/>
        </w:rPr>
      </w:pPr>
      <w:r>
        <w:rPr>
          <w:rFonts w:eastAsia="Times New Roman"/>
          <w:sz w:val="20"/>
        </w:rPr>
        <w:t>действовать в порядке и по правилам поведения в случае возникновения эпидемиологического или бактериологического очага.</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обороны государства;</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состояние и тенденции развития современного мира и России;</w:t>
      </w:r>
    </w:p>
    <w:p>
      <w:pPr>
        <w:pStyle w:val="57"/>
        <w:numPr>
          <w:ilvl w:val="0"/>
          <w:numId w:val="5"/>
        </w:numPr>
        <w:spacing w:line="240" w:lineRule="auto"/>
        <w:ind w:left="0" w:right="113" w:firstLine="567"/>
        <w:rPr>
          <w:rFonts w:eastAsia="Times New Roman"/>
          <w:sz w:val="20"/>
        </w:rPr>
      </w:pPr>
      <w:r>
        <w:rPr>
          <w:rFonts w:eastAsia="Times New Roman"/>
          <w:sz w:val="20"/>
        </w:rPr>
        <w:t>описывать национальные интересы РФ и стратегические национальные приоритеты;</w:t>
      </w:r>
    </w:p>
    <w:p>
      <w:pPr>
        <w:pStyle w:val="57"/>
        <w:numPr>
          <w:ilvl w:val="0"/>
          <w:numId w:val="5"/>
        </w:numPr>
        <w:spacing w:line="240" w:lineRule="auto"/>
        <w:ind w:left="0" w:right="113" w:firstLine="567"/>
        <w:rPr>
          <w:rFonts w:eastAsia="Times New Roman"/>
          <w:sz w:val="20"/>
        </w:rPr>
      </w:pPr>
      <w:r>
        <w:rPr>
          <w:rFonts w:eastAsia="Times New Roman"/>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57"/>
        <w:numPr>
          <w:ilvl w:val="0"/>
          <w:numId w:val="5"/>
        </w:numPr>
        <w:spacing w:line="240" w:lineRule="auto"/>
        <w:ind w:left="0" w:right="113" w:firstLine="567"/>
        <w:rPr>
          <w:rFonts w:eastAsia="Times New Roman"/>
          <w:sz w:val="20"/>
        </w:rPr>
      </w:pPr>
      <w:r>
        <w:rPr>
          <w:rFonts w:eastAsia="Times New Roman"/>
          <w:sz w:val="20"/>
        </w:rPr>
        <w:t xml:space="preserve">приводить примеры основных внешних и внутренних опасностей; </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57"/>
        <w:numPr>
          <w:ilvl w:val="0"/>
          <w:numId w:val="5"/>
        </w:numPr>
        <w:spacing w:line="240" w:lineRule="auto"/>
        <w:ind w:left="0" w:right="113" w:firstLine="567"/>
        <w:rPr>
          <w:rFonts w:eastAsia="Times New Roman"/>
          <w:sz w:val="20"/>
        </w:rPr>
      </w:pPr>
      <w:r>
        <w:rPr>
          <w:rFonts w:eastAsia="Times New Roman"/>
          <w:sz w:val="20"/>
        </w:rPr>
        <w:t>разъяснять основные направления обеспечения национальной безопасности и обороны РФ;</w:t>
      </w:r>
    </w:p>
    <w:p>
      <w:pPr>
        <w:pStyle w:val="57"/>
        <w:numPr>
          <w:ilvl w:val="0"/>
          <w:numId w:val="5"/>
        </w:numPr>
        <w:spacing w:line="240" w:lineRule="auto"/>
        <w:ind w:left="0" w:right="113" w:firstLine="567"/>
        <w:rPr>
          <w:rFonts w:eastAsia="Times New Roman"/>
          <w:sz w:val="20"/>
        </w:rPr>
      </w:pPr>
      <w:r>
        <w:rPr>
          <w:rFonts w:eastAsia="Times New Roman"/>
          <w:sz w:val="20"/>
        </w:rPr>
        <w:t>объяснять направление военной политики РФ в современных условиях;</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обороны государства;</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воинской обязанности граждан и военной службы;</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pStyle w:val="57"/>
        <w:numPr>
          <w:ilvl w:val="0"/>
          <w:numId w:val="5"/>
        </w:numPr>
        <w:spacing w:line="240" w:lineRule="auto"/>
        <w:ind w:left="0" w:right="113" w:firstLine="567"/>
        <w:rPr>
          <w:rFonts w:eastAsia="Times New Roman"/>
          <w:sz w:val="20"/>
        </w:rPr>
      </w:pPr>
      <w:r>
        <w:rPr>
          <w:rFonts w:eastAsia="Times New Roman"/>
          <w:sz w:val="20"/>
        </w:rPr>
        <w:t>оперировать основными понятиями в области воинской обязанности граждан и военной службы;</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сущность военной службы и составляющие воинской обязанности гражданина РФ;</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обязательную и добровольную подготовку к военной службе;</w:t>
      </w:r>
    </w:p>
    <w:p>
      <w:pPr>
        <w:pStyle w:val="57"/>
        <w:numPr>
          <w:ilvl w:val="0"/>
          <w:numId w:val="5"/>
        </w:numPr>
        <w:spacing w:line="240" w:lineRule="auto"/>
        <w:ind w:left="0" w:right="113" w:firstLine="567"/>
        <w:rPr>
          <w:rFonts w:eastAsia="Times New Roman"/>
          <w:sz w:val="20"/>
        </w:rPr>
      </w:pPr>
      <w:r>
        <w:rPr>
          <w:rFonts w:eastAsia="Times New Roman"/>
          <w:sz w:val="20"/>
        </w:rPr>
        <w:t>раскрывать организацию воинского учета;</w:t>
      </w:r>
    </w:p>
    <w:p>
      <w:pPr>
        <w:pStyle w:val="57"/>
        <w:numPr>
          <w:ilvl w:val="0"/>
          <w:numId w:val="5"/>
        </w:numPr>
        <w:spacing w:line="240" w:lineRule="auto"/>
        <w:ind w:left="0" w:right="113" w:firstLine="567"/>
        <w:rPr>
          <w:rFonts w:eastAsia="Times New Roman"/>
          <w:sz w:val="20"/>
        </w:rPr>
      </w:pPr>
      <w:r>
        <w:rPr>
          <w:rFonts w:eastAsia="Times New Roman"/>
          <w:sz w:val="20"/>
        </w:rPr>
        <w:t>комментировать назначение Общевоинских уставов ВС РФ;</w:t>
      </w:r>
    </w:p>
    <w:p>
      <w:pPr>
        <w:pStyle w:val="57"/>
        <w:numPr>
          <w:ilvl w:val="0"/>
          <w:numId w:val="5"/>
        </w:numPr>
        <w:spacing w:line="240" w:lineRule="auto"/>
        <w:ind w:left="0" w:right="113" w:firstLine="567"/>
        <w:rPr>
          <w:rFonts w:eastAsia="Times New Roman"/>
          <w:sz w:val="20"/>
        </w:rPr>
      </w:pPr>
      <w:r>
        <w:rPr>
          <w:rFonts w:eastAsia="Times New Roman"/>
          <w:sz w:val="20"/>
        </w:rPr>
        <w:t>использовать Общевоинские уставы ВС РФ при подготовке к прохождению военной службы по призыву, контракту;</w:t>
      </w:r>
    </w:p>
    <w:p>
      <w:pPr>
        <w:pStyle w:val="57"/>
        <w:numPr>
          <w:ilvl w:val="0"/>
          <w:numId w:val="5"/>
        </w:numPr>
        <w:spacing w:line="240" w:lineRule="auto"/>
        <w:ind w:left="0" w:right="113" w:firstLine="567"/>
        <w:rPr>
          <w:rFonts w:eastAsia="Times New Roman"/>
          <w:sz w:val="20"/>
        </w:rPr>
      </w:pPr>
      <w:r>
        <w:rPr>
          <w:rFonts w:eastAsia="Times New Roman"/>
          <w:sz w:val="20"/>
        </w:rPr>
        <w:t>описывать порядок и сроки прохождения службы по призыву, контракту и альтернативной гражданской службы;</w:t>
      </w:r>
    </w:p>
    <w:p>
      <w:pPr>
        <w:pStyle w:val="57"/>
        <w:numPr>
          <w:ilvl w:val="0"/>
          <w:numId w:val="5"/>
        </w:numPr>
        <w:spacing w:line="240" w:lineRule="auto"/>
        <w:ind w:left="0" w:right="113" w:firstLine="567"/>
        <w:rPr>
          <w:rFonts w:eastAsia="Times New Roman"/>
          <w:sz w:val="20"/>
        </w:rPr>
      </w:pPr>
      <w:r>
        <w:rPr>
          <w:rFonts w:eastAsia="Times New Roman"/>
          <w:sz w:val="20"/>
        </w:rPr>
        <w:t>объяснять порядок назначения на воинскую должность, присвоения и лишения воинского звания;</w:t>
      </w:r>
    </w:p>
    <w:p>
      <w:pPr>
        <w:pStyle w:val="57"/>
        <w:numPr>
          <w:ilvl w:val="0"/>
          <w:numId w:val="5"/>
        </w:numPr>
        <w:spacing w:line="240" w:lineRule="auto"/>
        <w:ind w:left="0" w:right="113" w:firstLine="567"/>
        <w:rPr>
          <w:rFonts w:eastAsia="Times New Roman"/>
          <w:sz w:val="20"/>
        </w:rPr>
      </w:pPr>
      <w:r>
        <w:rPr>
          <w:rFonts w:eastAsia="Times New Roman"/>
          <w:sz w:val="20"/>
        </w:rPr>
        <w:t>различать военную форму одежды и знаки различия военнослужащих ВС РФ;</w:t>
      </w:r>
    </w:p>
    <w:p>
      <w:pPr>
        <w:pStyle w:val="57"/>
        <w:numPr>
          <w:ilvl w:val="0"/>
          <w:numId w:val="5"/>
        </w:numPr>
        <w:spacing w:line="240" w:lineRule="auto"/>
        <w:ind w:left="0" w:right="113" w:firstLine="567"/>
        <w:rPr>
          <w:rFonts w:eastAsia="Times New Roman"/>
          <w:sz w:val="20"/>
        </w:rPr>
      </w:pPr>
      <w:r>
        <w:rPr>
          <w:rFonts w:eastAsia="Times New Roman"/>
          <w:sz w:val="20"/>
        </w:rPr>
        <w:t>описывать основание увольнения с военной службы;</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запаса;</w:t>
      </w:r>
    </w:p>
    <w:p>
      <w:pPr>
        <w:pStyle w:val="57"/>
        <w:numPr>
          <w:ilvl w:val="0"/>
          <w:numId w:val="5"/>
        </w:numPr>
        <w:spacing w:line="240" w:lineRule="auto"/>
        <w:ind w:left="0" w:right="113" w:firstLine="567"/>
        <w:rPr>
          <w:rFonts w:eastAsia="Times New Roman"/>
          <w:sz w:val="20"/>
        </w:rPr>
      </w:pPr>
      <w:r>
        <w:rPr>
          <w:rFonts w:eastAsia="Times New Roman"/>
          <w:sz w:val="20"/>
        </w:rPr>
        <w:t xml:space="preserve">объяснять порядок зачисления и пребывания в запасе; </w:t>
      </w:r>
    </w:p>
    <w:p>
      <w:pPr>
        <w:pStyle w:val="57"/>
        <w:numPr>
          <w:ilvl w:val="0"/>
          <w:numId w:val="5"/>
        </w:numPr>
        <w:spacing w:line="240" w:lineRule="auto"/>
        <w:ind w:left="0" w:right="113" w:firstLine="567"/>
        <w:rPr>
          <w:rFonts w:eastAsia="Times New Roman"/>
          <w:sz w:val="20"/>
        </w:rPr>
      </w:pPr>
      <w:r>
        <w:rPr>
          <w:rFonts w:eastAsia="Times New Roman"/>
          <w:sz w:val="20"/>
        </w:rPr>
        <w:t>раскрывать предназначение мобилизационного резерва;</w:t>
      </w:r>
    </w:p>
    <w:p>
      <w:pPr>
        <w:pStyle w:val="57"/>
        <w:numPr>
          <w:ilvl w:val="0"/>
          <w:numId w:val="5"/>
        </w:numPr>
        <w:spacing w:line="240" w:lineRule="auto"/>
        <w:ind w:left="0" w:right="113" w:firstLine="567"/>
        <w:rPr>
          <w:rFonts w:eastAsia="Times New Roman"/>
          <w:sz w:val="20"/>
        </w:rPr>
      </w:pPr>
      <w:r>
        <w:rPr>
          <w:rFonts w:eastAsia="Times New Roman"/>
          <w:sz w:val="20"/>
        </w:rPr>
        <w:t>объяснять порядок заключения контракта и сроки пребывания в резерве.</w:t>
      </w:r>
    </w:p>
    <w:p>
      <w:pPr>
        <w:pStyle w:val="57"/>
        <w:numPr>
          <w:ilvl w:val="0"/>
          <w:numId w:val="5"/>
        </w:numPr>
        <w:spacing w:line="240" w:lineRule="auto"/>
        <w:ind w:left="0" w:right="113" w:firstLine="567"/>
        <w:rPr>
          <w:rFonts w:eastAsia="Times New Roman"/>
          <w:sz w:val="20"/>
        </w:rPr>
      </w:pPr>
      <w:r>
        <w:rPr>
          <w:rFonts w:eastAsia="Times New Roman"/>
          <w:sz w:val="20"/>
        </w:rPr>
        <w:t>раскрывать сущность военно-профессиональной деятельности;</w:t>
      </w:r>
    </w:p>
    <w:p>
      <w:pPr>
        <w:pStyle w:val="57"/>
        <w:numPr>
          <w:ilvl w:val="0"/>
          <w:numId w:val="5"/>
        </w:numPr>
        <w:spacing w:line="240" w:lineRule="auto"/>
        <w:ind w:left="0" w:right="113" w:firstLine="567"/>
        <w:rPr>
          <w:rFonts w:eastAsia="Times New Roman"/>
          <w:sz w:val="20"/>
        </w:rPr>
      </w:pPr>
      <w:r>
        <w:rPr>
          <w:rFonts w:eastAsia="Times New Roman"/>
          <w:sz w:val="20"/>
        </w:rPr>
        <w:t>объяснять порядок подготовки граждан по военно-учетным специальностям;</w:t>
      </w:r>
    </w:p>
    <w:p>
      <w:pPr>
        <w:pStyle w:val="57"/>
        <w:numPr>
          <w:ilvl w:val="0"/>
          <w:numId w:val="5"/>
        </w:numPr>
        <w:spacing w:line="240" w:lineRule="auto"/>
        <w:ind w:left="0" w:right="113" w:firstLine="567"/>
        <w:rPr>
          <w:rFonts w:eastAsia="Times New Roman"/>
          <w:sz w:val="20"/>
        </w:rPr>
      </w:pPr>
      <w:r>
        <w:rPr>
          <w:rFonts w:eastAsia="Times New Roman"/>
          <w:sz w:val="20"/>
        </w:rPr>
        <w:t>оценивать уровень своей подготовки и осуществлять осознанное самоопределение по отношению к военно-профессиональной деятельности;</w:t>
      </w:r>
    </w:p>
    <w:p>
      <w:pPr>
        <w:pStyle w:val="57"/>
        <w:numPr>
          <w:ilvl w:val="0"/>
          <w:numId w:val="5"/>
        </w:numPr>
        <w:spacing w:line="240" w:lineRule="auto"/>
        <w:ind w:left="0" w:right="113" w:firstLine="567"/>
        <w:rPr>
          <w:rFonts w:eastAsia="Times New Roman"/>
          <w:sz w:val="20"/>
        </w:rPr>
      </w:pPr>
      <w:r>
        <w:rPr>
          <w:rFonts w:eastAsia="Times New Roman"/>
          <w:sz w:val="20"/>
        </w:rPr>
        <w:t>характеризовать особенности подготовки офицеров в различных учебных и военно-учебных заведениях;</w:t>
      </w:r>
    </w:p>
    <w:p>
      <w:pPr>
        <w:pStyle w:val="57"/>
        <w:numPr>
          <w:ilvl w:val="0"/>
          <w:numId w:val="5"/>
        </w:numPr>
        <w:spacing w:line="240" w:lineRule="auto"/>
        <w:ind w:left="0" w:right="113" w:firstLine="567"/>
        <w:rPr>
          <w:rFonts w:eastAsia="Times New Roman"/>
          <w:sz w:val="20"/>
        </w:rPr>
      </w:pPr>
      <w:r>
        <w:rPr>
          <w:rFonts w:eastAsia="Times New Roman"/>
          <w:sz w:val="2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ind w:right="113" w:firstLine="567"/>
        <w:jc w:val="both"/>
        <w:rPr>
          <w:sz w:val="20"/>
          <w:szCs w:val="20"/>
        </w:rPr>
      </w:pPr>
    </w:p>
    <w:p>
      <w:pPr>
        <w:ind w:right="113" w:firstLine="567"/>
        <w:jc w:val="both"/>
        <w:outlineLvl w:val="0"/>
        <w:rPr>
          <w:b/>
          <w:sz w:val="20"/>
          <w:szCs w:val="20"/>
        </w:rPr>
      </w:pPr>
      <w:r>
        <w:rPr>
          <w:b/>
          <w:sz w:val="20"/>
          <w:szCs w:val="20"/>
        </w:rPr>
        <w:t>Выпускник получит возможность научиться:</w:t>
      </w:r>
    </w:p>
    <w:p>
      <w:pPr>
        <w:ind w:right="113" w:firstLine="567"/>
        <w:jc w:val="both"/>
        <w:rPr>
          <w:b/>
          <w:sz w:val="20"/>
          <w:szCs w:val="20"/>
        </w:rPr>
      </w:pPr>
      <w:r>
        <w:rPr>
          <w:b/>
          <w:sz w:val="20"/>
          <w:szCs w:val="20"/>
        </w:rPr>
        <w:t>10 класс</w:t>
      </w:r>
    </w:p>
    <w:p>
      <w:pPr>
        <w:pStyle w:val="57"/>
        <w:numPr>
          <w:ilvl w:val="0"/>
          <w:numId w:val="5"/>
        </w:numPr>
        <w:spacing w:line="240" w:lineRule="auto"/>
        <w:ind w:left="0" w:right="113" w:firstLine="567"/>
        <w:rPr>
          <w:rFonts w:eastAsia="Times New Roman"/>
          <w:sz w:val="20"/>
        </w:rPr>
      </w:pPr>
      <w:r>
        <w:rPr>
          <w:rFonts w:eastAsia="Times New Roman"/>
          <w:sz w:val="20"/>
        </w:rPr>
        <w:t>объяснять, как экологическая безопасность связана с национальной безопасностью и влияет на нее.</w:t>
      </w:r>
    </w:p>
    <w:p>
      <w:pPr>
        <w:pStyle w:val="57"/>
        <w:numPr>
          <w:ilvl w:val="0"/>
          <w:numId w:val="5"/>
        </w:numPr>
        <w:spacing w:line="240" w:lineRule="auto"/>
        <w:ind w:left="0" w:right="113" w:firstLine="567"/>
        <w:rPr>
          <w:rFonts w:eastAsia="Times New Roman"/>
          <w:sz w:val="20"/>
        </w:rPr>
      </w:pPr>
      <w:r>
        <w:rPr>
          <w:rFonts w:eastAsia="Times New Roman"/>
          <w:sz w:val="2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pStyle w:val="57"/>
        <w:numPr>
          <w:ilvl w:val="0"/>
          <w:numId w:val="5"/>
        </w:numPr>
        <w:spacing w:line="240" w:lineRule="auto"/>
        <w:ind w:left="0" w:right="113" w:firstLine="567"/>
        <w:rPr>
          <w:rFonts w:eastAsia="Times New Roman"/>
          <w:sz w:val="20"/>
        </w:rPr>
      </w:pPr>
      <w:r>
        <w:rPr>
          <w:rFonts w:eastAsia="Times New Roman"/>
          <w:sz w:val="20"/>
        </w:rPr>
        <w:t>объяснять основные задачи и направления развития, строительства, оснащения и модернизации ВС РФ;</w:t>
      </w:r>
    </w:p>
    <w:p>
      <w:pPr>
        <w:pStyle w:val="57"/>
        <w:numPr>
          <w:ilvl w:val="0"/>
          <w:numId w:val="6"/>
        </w:numPr>
        <w:spacing w:line="240" w:lineRule="auto"/>
        <w:ind w:left="0" w:right="113" w:firstLine="567"/>
        <w:rPr>
          <w:rFonts w:eastAsia="Times New Roman"/>
          <w:sz w:val="20"/>
        </w:rPr>
      </w:pPr>
      <w:r>
        <w:rPr>
          <w:rFonts w:eastAsia="Times New Roman"/>
          <w:sz w:val="20"/>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numPr>
          <w:ilvl w:val="0"/>
          <w:numId w:val="6"/>
        </w:numPr>
        <w:tabs>
          <w:tab w:val="left" w:pos="993"/>
        </w:tabs>
        <w:autoSpaceDE w:val="0"/>
        <w:autoSpaceDN w:val="0"/>
        <w:adjustRightInd w:val="0"/>
        <w:ind w:left="0" w:right="113" w:firstLine="567"/>
        <w:jc w:val="both"/>
        <w:rPr>
          <w:sz w:val="20"/>
          <w:szCs w:val="20"/>
        </w:rPr>
      </w:pPr>
      <w:r>
        <w:rPr>
          <w:sz w:val="20"/>
          <w:szCs w:val="20"/>
        </w:rPr>
        <w:t>предвидеть пути и средства возможного вовлечения в террористическую, экстремистскую и наркотическую деятельность;</w:t>
      </w:r>
    </w:p>
    <w:p>
      <w:pPr>
        <w:numPr>
          <w:ilvl w:val="0"/>
          <w:numId w:val="6"/>
        </w:numPr>
        <w:tabs>
          <w:tab w:val="left" w:pos="993"/>
        </w:tabs>
        <w:autoSpaceDE w:val="0"/>
        <w:autoSpaceDN w:val="0"/>
        <w:adjustRightInd w:val="0"/>
        <w:ind w:left="0" w:right="113" w:firstLine="567"/>
        <w:jc w:val="both"/>
        <w:rPr>
          <w:sz w:val="20"/>
          <w:szCs w:val="20"/>
        </w:rPr>
      </w:pPr>
      <w:r>
        <w:rPr>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pPr>
        <w:numPr>
          <w:ilvl w:val="0"/>
          <w:numId w:val="6"/>
        </w:numPr>
        <w:tabs>
          <w:tab w:val="left" w:pos="993"/>
        </w:tabs>
        <w:autoSpaceDE w:val="0"/>
        <w:autoSpaceDN w:val="0"/>
        <w:adjustRightInd w:val="0"/>
        <w:ind w:left="0" w:right="113" w:firstLine="567"/>
        <w:jc w:val="both"/>
        <w:rPr>
          <w:sz w:val="20"/>
          <w:szCs w:val="20"/>
        </w:rPr>
      </w:pPr>
      <w:r>
        <w:rPr>
          <w:sz w:val="20"/>
          <w:szCs w:val="20"/>
        </w:rPr>
        <w:t xml:space="preserve">усваивать приемы действий в различных опасных и чрезвычайных ситуациях; </w:t>
      </w:r>
    </w:p>
    <w:p>
      <w:pPr>
        <w:numPr>
          <w:ilvl w:val="0"/>
          <w:numId w:val="6"/>
        </w:numPr>
        <w:tabs>
          <w:tab w:val="left" w:pos="993"/>
        </w:tabs>
        <w:autoSpaceDE w:val="0"/>
        <w:autoSpaceDN w:val="0"/>
        <w:adjustRightInd w:val="0"/>
        <w:ind w:left="0" w:right="113" w:firstLine="567"/>
        <w:jc w:val="both"/>
        <w:rPr>
          <w:sz w:val="20"/>
          <w:szCs w:val="20"/>
        </w:rPr>
      </w:pPr>
      <w:r>
        <w:rPr>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pPr>
        <w:numPr>
          <w:ilvl w:val="0"/>
          <w:numId w:val="6"/>
        </w:numPr>
        <w:tabs>
          <w:tab w:val="left" w:pos="993"/>
        </w:tabs>
        <w:autoSpaceDE w:val="0"/>
        <w:autoSpaceDN w:val="0"/>
        <w:adjustRightInd w:val="0"/>
        <w:ind w:left="0" w:right="113" w:firstLine="567"/>
        <w:jc w:val="both"/>
        <w:rPr>
          <w:sz w:val="20"/>
          <w:szCs w:val="20"/>
        </w:rPr>
      </w:pPr>
      <w:r>
        <w:rPr>
          <w:sz w:val="20"/>
          <w:szCs w:val="20"/>
        </w:rPr>
        <w:t>творчески решать моделируемые ситуации и практические задачи в области безопасности жизнедеятельности;</w:t>
      </w:r>
    </w:p>
    <w:p>
      <w:pPr>
        <w:pStyle w:val="57"/>
        <w:numPr>
          <w:ilvl w:val="0"/>
          <w:numId w:val="6"/>
        </w:numPr>
        <w:spacing w:line="240" w:lineRule="auto"/>
        <w:ind w:left="0" w:right="113" w:firstLine="567"/>
        <w:rPr>
          <w:rFonts w:eastAsia="Times New Roman"/>
          <w:sz w:val="20"/>
        </w:rPr>
      </w:pPr>
      <w:r>
        <w:rPr>
          <w:rFonts w:eastAsia="Times New Roman"/>
          <w:sz w:val="20"/>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57"/>
        <w:numPr>
          <w:ilvl w:val="0"/>
          <w:numId w:val="6"/>
        </w:numPr>
        <w:spacing w:line="240" w:lineRule="auto"/>
        <w:ind w:left="0" w:right="113" w:firstLine="567"/>
        <w:rPr>
          <w:rFonts w:eastAsia="Times New Roman"/>
          <w:sz w:val="20"/>
        </w:rPr>
      </w:pPr>
      <w:r>
        <w:rPr>
          <w:rFonts w:eastAsia="Times New Roman"/>
          <w:sz w:val="20"/>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ind w:right="113" w:firstLine="567"/>
        <w:jc w:val="both"/>
        <w:rPr>
          <w:b/>
          <w:sz w:val="20"/>
          <w:szCs w:val="20"/>
        </w:rPr>
      </w:pPr>
    </w:p>
    <w:p>
      <w:pPr>
        <w:ind w:right="113" w:firstLine="567"/>
        <w:jc w:val="both"/>
        <w:rPr>
          <w:b/>
          <w:sz w:val="20"/>
          <w:szCs w:val="20"/>
        </w:rPr>
      </w:pPr>
      <w:r>
        <w:rPr>
          <w:b/>
          <w:sz w:val="20"/>
          <w:szCs w:val="20"/>
        </w:rPr>
        <w:t>11 класс</w:t>
      </w:r>
    </w:p>
    <w:p>
      <w:pPr>
        <w:pStyle w:val="57"/>
        <w:numPr>
          <w:ilvl w:val="0"/>
          <w:numId w:val="5"/>
        </w:numPr>
        <w:spacing w:line="240" w:lineRule="auto"/>
        <w:ind w:left="0" w:right="113" w:firstLine="567"/>
        <w:rPr>
          <w:rFonts w:eastAsia="Times New Roman"/>
          <w:sz w:val="20"/>
        </w:rPr>
      </w:pPr>
      <w:r>
        <w:rPr>
          <w:rFonts w:eastAsia="Times New Roman"/>
          <w:sz w:val="20"/>
        </w:rPr>
        <w:t>приводить примеры сигналов управления строем с помощью рук, флажков и фонаря;</w:t>
      </w:r>
    </w:p>
    <w:p>
      <w:pPr>
        <w:pStyle w:val="57"/>
        <w:numPr>
          <w:ilvl w:val="0"/>
          <w:numId w:val="5"/>
        </w:numPr>
        <w:spacing w:line="240" w:lineRule="auto"/>
        <w:ind w:left="0" w:right="113" w:firstLine="567"/>
        <w:rPr>
          <w:rFonts w:eastAsia="Times New Roman"/>
          <w:sz w:val="20"/>
        </w:rPr>
      </w:pPr>
      <w:r>
        <w:rPr>
          <w:rFonts w:eastAsia="Times New Roman"/>
          <w:sz w:val="20"/>
        </w:rPr>
        <w:t>определять назначение, устройство частей и механизмов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выполнять чистку и смазку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выполнять нормативы неполной разборки и сборки автомата Калашникова;</w:t>
      </w:r>
    </w:p>
    <w:p>
      <w:pPr>
        <w:pStyle w:val="57"/>
        <w:numPr>
          <w:ilvl w:val="0"/>
          <w:numId w:val="5"/>
        </w:numPr>
        <w:spacing w:line="240" w:lineRule="auto"/>
        <w:ind w:left="0" w:right="113" w:firstLine="567"/>
        <w:rPr>
          <w:rFonts w:eastAsia="Times New Roman"/>
          <w:sz w:val="20"/>
        </w:rPr>
      </w:pPr>
      <w:r>
        <w:rPr>
          <w:rFonts w:eastAsia="Times New Roman"/>
          <w:sz w:val="20"/>
        </w:rPr>
        <w:t>описывать работу частей и механизмов автомата Калашникова при стрельбе;</w:t>
      </w:r>
    </w:p>
    <w:p>
      <w:pPr>
        <w:pStyle w:val="57"/>
        <w:numPr>
          <w:ilvl w:val="0"/>
          <w:numId w:val="5"/>
        </w:numPr>
        <w:spacing w:line="240" w:lineRule="auto"/>
        <w:ind w:left="0" w:right="113" w:firstLine="567"/>
        <w:rPr>
          <w:rFonts w:eastAsia="Times New Roman"/>
          <w:sz w:val="20"/>
        </w:rPr>
      </w:pPr>
      <w:r>
        <w:rPr>
          <w:rFonts w:eastAsia="Times New Roman"/>
          <w:sz w:val="20"/>
        </w:rPr>
        <w:t>выполнять норматив снаряжения магазина автомата Калашникова патронами;</w:t>
      </w:r>
    </w:p>
    <w:p>
      <w:pPr>
        <w:pStyle w:val="57"/>
        <w:numPr>
          <w:ilvl w:val="0"/>
          <w:numId w:val="5"/>
        </w:numPr>
        <w:spacing w:line="240" w:lineRule="auto"/>
        <w:ind w:left="0" w:right="113" w:firstLine="567"/>
        <w:rPr>
          <w:rFonts w:eastAsia="Times New Roman"/>
          <w:sz w:val="20"/>
        </w:rPr>
      </w:pPr>
      <w:r>
        <w:rPr>
          <w:rFonts w:eastAsia="Times New Roman"/>
          <w:sz w:val="20"/>
        </w:rPr>
        <w:t>описывать работу частей и механизмов гранаты при метании;</w:t>
      </w:r>
    </w:p>
    <w:p>
      <w:pPr>
        <w:pStyle w:val="57"/>
        <w:numPr>
          <w:ilvl w:val="0"/>
          <w:numId w:val="5"/>
        </w:numPr>
        <w:spacing w:line="240" w:lineRule="auto"/>
        <w:ind w:left="0" w:right="113" w:firstLine="567"/>
        <w:rPr>
          <w:rFonts w:eastAsia="Times New Roman"/>
          <w:sz w:val="20"/>
        </w:rPr>
      </w:pPr>
      <w:r>
        <w:rPr>
          <w:rFonts w:eastAsia="Times New Roman"/>
          <w:sz w:val="20"/>
        </w:rPr>
        <w:t>выполнять нормативы надевания противогаза, респиратора и общевойскового защитного комплекта (ОЗК).</w:t>
      </w:r>
    </w:p>
    <w:p>
      <w:pPr>
        <w:shd w:val="clear" w:color="auto" w:fill="FFFFFF"/>
        <w:jc w:val="center"/>
        <w:outlineLvl w:val="0"/>
        <w:rPr>
          <w:b/>
          <w:bCs/>
          <w:sz w:val="20"/>
          <w:szCs w:val="20"/>
        </w:rPr>
      </w:pPr>
      <w:r>
        <w:rPr>
          <w:b/>
          <w:bCs/>
          <w:sz w:val="20"/>
          <w:szCs w:val="20"/>
        </w:rPr>
        <w:br w:type="page"/>
      </w:r>
      <w:r>
        <w:rPr>
          <w:b/>
          <w:bCs/>
          <w:sz w:val="20"/>
          <w:szCs w:val="20"/>
        </w:rPr>
        <w:t>СОДЕРЖАНИЕ УЧЕБНОГО ПРЕДМЕТА</w:t>
      </w:r>
    </w:p>
    <w:p>
      <w:pPr>
        <w:jc w:val="center"/>
        <w:outlineLvl w:val="0"/>
        <w:rPr>
          <w:sz w:val="20"/>
          <w:szCs w:val="20"/>
        </w:rPr>
      </w:pPr>
      <w:r>
        <w:rPr>
          <w:b/>
          <w:sz w:val="20"/>
          <w:szCs w:val="20"/>
        </w:rPr>
        <w:t>«Основы безопасности жизнедеятельности» (</w:t>
      </w:r>
      <w:r>
        <w:rPr>
          <w:rFonts w:eastAsia="Calibri"/>
          <w:b/>
          <w:sz w:val="20"/>
          <w:szCs w:val="20"/>
          <w:lang w:eastAsia="en-US"/>
        </w:rPr>
        <w:t>10 класс, базовый уровень)</w:t>
      </w:r>
    </w:p>
    <w:p>
      <w:pPr>
        <w:ind w:firstLine="709"/>
        <w:jc w:val="both"/>
        <w:outlineLvl w:val="0"/>
        <w:rPr>
          <w:b/>
          <w:sz w:val="20"/>
          <w:szCs w:val="20"/>
        </w:rPr>
      </w:pPr>
    </w:p>
    <w:p>
      <w:pPr>
        <w:ind w:firstLine="709"/>
        <w:jc w:val="both"/>
        <w:outlineLvl w:val="0"/>
        <w:rPr>
          <w:sz w:val="20"/>
          <w:szCs w:val="20"/>
        </w:rPr>
      </w:pPr>
      <w:r>
        <w:rPr>
          <w:b/>
          <w:sz w:val="20"/>
          <w:szCs w:val="20"/>
        </w:rPr>
        <w:t>Основы комплексной безопасности</w:t>
      </w:r>
    </w:p>
    <w:p>
      <w:pPr>
        <w:ind w:firstLine="709"/>
        <w:jc w:val="both"/>
        <w:rPr>
          <w:sz w:val="20"/>
          <w:szCs w:val="20"/>
        </w:rPr>
      </w:pPr>
      <w:r>
        <w:rPr>
          <w:sz w:val="20"/>
          <w:szCs w:val="20"/>
        </w:rPr>
        <w:t xml:space="preserve">Экологическая безопасность и охрана окружающей среды. </w:t>
      </w:r>
      <w:r>
        <w:rPr>
          <w:i/>
          <w:sz w:val="20"/>
          <w:szCs w:val="20"/>
        </w:rPr>
        <w:t xml:space="preserve">Влияние экологической безопасности на национальную безопасность РФ. </w:t>
      </w:r>
      <w:r>
        <w:rPr>
          <w:sz w:val="20"/>
          <w:szCs w:val="20"/>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w:t>
      </w:r>
    </w:p>
    <w:p>
      <w:pPr>
        <w:ind w:firstLine="709"/>
        <w:jc w:val="both"/>
        <w:outlineLvl w:val="0"/>
        <w:rPr>
          <w:sz w:val="20"/>
          <w:szCs w:val="20"/>
        </w:rPr>
      </w:pPr>
      <w:r>
        <w:rPr>
          <w:b/>
          <w:sz w:val="20"/>
          <w:szCs w:val="20"/>
        </w:rPr>
        <w:t>Защита населения Российской Федерации от опасных и чрезвычайных ситуаций</w:t>
      </w:r>
    </w:p>
    <w:p>
      <w:pPr>
        <w:ind w:firstLine="709"/>
        <w:jc w:val="both"/>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pPr>
        <w:ind w:firstLine="709"/>
        <w:jc w:val="both"/>
        <w:rPr>
          <w:sz w:val="20"/>
          <w:szCs w:val="20"/>
        </w:rPr>
      </w:pPr>
      <w:r>
        <w:rPr>
          <w:sz w:val="20"/>
          <w:szCs w:val="20"/>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pPr>
        <w:ind w:firstLine="709"/>
        <w:jc w:val="both"/>
        <w:outlineLvl w:val="0"/>
        <w:rPr>
          <w:sz w:val="20"/>
          <w:szCs w:val="20"/>
        </w:rPr>
      </w:pPr>
      <w:r>
        <w:rPr>
          <w:b/>
          <w:sz w:val="20"/>
          <w:szCs w:val="20"/>
        </w:rPr>
        <w:t>Основы медицинских знаний и оказание первой помощи</w:t>
      </w:r>
    </w:p>
    <w:p>
      <w:pPr>
        <w:ind w:firstLine="709"/>
        <w:jc w:val="both"/>
        <w:rPr>
          <w:sz w:val="20"/>
          <w:szCs w:val="20"/>
        </w:rPr>
      </w:pPr>
      <w:r>
        <w:rPr>
          <w:sz w:val="20"/>
          <w:szCs w:val="20"/>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pPr>
        <w:ind w:firstLine="709"/>
        <w:jc w:val="both"/>
        <w:outlineLvl w:val="0"/>
        <w:rPr>
          <w:sz w:val="20"/>
          <w:szCs w:val="20"/>
        </w:rPr>
      </w:pPr>
      <w:r>
        <w:rPr>
          <w:b/>
          <w:sz w:val="20"/>
          <w:szCs w:val="20"/>
        </w:rPr>
        <w:t>Основы обороны государства</w:t>
      </w:r>
    </w:p>
    <w:p>
      <w:pPr>
        <w:ind w:firstLine="709"/>
        <w:jc w:val="both"/>
        <w:rPr>
          <w:sz w:val="20"/>
          <w:szCs w:val="20"/>
        </w:rPr>
      </w:pPr>
      <w:r>
        <w:rPr>
          <w:sz w:val="20"/>
          <w:szCs w:val="20"/>
        </w:rPr>
        <w:t xml:space="preserve">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pPr>
        <w:ind w:firstLine="709"/>
        <w:jc w:val="both"/>
        <w:outlineLvl w:val="0"/>
        <w:rPr>
          <w:sz w:val="20"/>
          <w:szCs w:val="20"/>
        </w:rPr>
      </w:pPr>
      <w:r>
        <w:rPr>
          <w:b/>
          <w:sz w:val="20"/>
          <w:szCs w:val="20"/>
        </w:rPr>
        <w:t>Элементы начальной военной подготовки</w:t>
      </w:r>
    </w:p>
    <w:p>
      <w:pPr>
        <w:ind w:firstLine="709"/>
        <w:jc w:val="both"/>
        <w:rPr>
          <w:sz w:val="20"/>
          <w:szCs w:val="20"/>
        </w:rPr>
      </w:pPr>
      <w:r>
        <w:rPr>
          <w:sz w:val="20"/>
          <w:szCs w:val="20"/>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pPr>
        <w:ind w:firstLine="709"/>
        <w:jc w:val="both"/>
        <w:rPr>
          <w:sz w:val="20"/>
          <w:szCs w:val="20"/>
        </w:rPr>
      </w:pPr>
      <w:r>
        <w:rPr>
          <w:sz w:val="20"/>
          <w:szCs w:val="20"/>
        </w:rPr>
        <w:t xml:space="preserve">Назначение, боевые свойства и общее устройство автомата Калашникова. </w:t>
      </w:r>
      <w:r>
        <w:rPr>
          <w:i/>
          <w:sz w:val="20"/>
          <w:szCs w:val="20"/>
        </w:rPr>
        <w:t xml:space="preserve">Работа частей и механизмов автомата Калашникова при стрельбе. </w:t>
      </w:r>
      <w:r>
        <w:rPr>
          <w:sz w:val="20"/>
          <w:szCs w:val="20"/>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pPr>
        <w:ind w:firstLine="709"/>
        <w:jc w:val="both"/>
        <w:rPr>
          <w:sz w:val="20"/>
          <w:szCs w:val="20"/>
        </w:rPr>
      </w:pPr>
      <w:r>
        <w:rPr>
          <w:sz w:val="20"/>
          <w:szCs w:val="20"/>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pPr>
        <w:ind w:firstLine="709"/>
        <w:jc w:val="both"/>
        <w:rPr>
          <w:sz w:val="20"/>
          <w:szCs w:val="20"/>
        </w:rPr>
      </w:pPr>
    </w:p>
    <w:p>
      <w:pPr>
        <w:ind w:firstLine="709"/>
        <w:jc w:val="both"/>
        <w:rPr>
          <w:sz w:val="20"/>
          <w:szCs w:val="20"/>
        </w:rPr>
      </w:pPr>
    </w:p>
    <w:p>
      <w:pPr>
        <w:ind w:firstLine="709"/>
        <w:jc w:val="both"/>
        <w:rPr>
          <w:rStyle w:val="52"/>
          <w:rFonts w:ascii="Times New Roman" w:hAnsi="Times New Roman" w:cs="Times New Roman"/>
          <w:b/>
          <w:color w:val="FF0000"/>
          <w:sz w:val="20"/>
          <w:szCs w:val="20"/>
        </w:rPr>
      </w:pPr>
    </w:p>
    <w:p>
      <w:pPr>
        <w:shd w:val="clear" w:color="auto" w:fill="FFFFFF"/>
        <w:jc w:val="center"/>
        <w:outlineLvl w:val="0"/>
        <w:rPr>
          <w:b/>
          <w:bCs/>
          <w:sz w:val="20"/>
          <w:szCs w:val="20"/>
        </w:rPr>
      </w:pPr>
      <w:r>
        <w:rPr>
          <w:b/>
          <w:bCs/>
          <w:sz w:val="20"/>
          <w:szCs w:val="20"/>
        </w:rPr>
        <w:t>СОДЕРЖАНИЕ УЧЕБНОГО ПРЕДМЕТА</w:t>
      </w:r>
    </w:p>
    <w:p>
      <w:pPr>
        <w:jc w:val="center"/>
        <w:outlineLvl w:val="0"/>
        <w:rPr>
          <w:rFonts w:eastAsia="Calibri"/>
          <w:b/>
          <w:sz w:val="20"/>
          <w:szCs w:val="20"/>
          <w:lang w:eastAsia="en-US"/>
        </w:rPr>
      </w:pPr>
      <w:r>
        <w:rPr>
          <w:b/>
          <w:sz w:val="20"/>
          <w:szCs w:val="20"/>
        </w:rPr>
        <w:t>«Основы безопасности жизнедеятельности» (</w:t>
      </w:r>
      <w:r>
        <w:rPr>
          <w:rFonts w:eastAsia="Calibri"/>
          <w:b/>
          <w:sz w:val="20"/>
          <w:szCs w:val="20"/>
          <w:lang w:eastAsia="en-US"/>
        </w:rPr>
        <w:t>11 класс, базовый уровень)</w:t>
      </w:r>
    </w:p>
    <w:p>
      <w:pPr>
        <w:ind w:firstLine="709"/>
        <w:jc w:val="both"/>
        <w:outlineLvl w:val="0"/>
        <w:rPr>
          <w:rFonts w:eastAsia="Calibri"/>
          <w:b/>
          <w:sz w:val="20"/>
          <w:szCs w:val="20"/>
          <w:lang w:eastAsia="en-US"/>
        </w:rPr>
      </w:pPr>
    </w:p>
    <w:p>
      <w:pPr>
        <w:ind w:firstLine="709"/>
        <w:jc w:val="both"/>
        <w:outlineLvl w:val="0"/>
        <w:rPr>
          <w:sz w:val="20"/>
          <w:szCs w:val="20"/>
        </w:rPr>
      </w:pPr>
      <w:r>
        <w:rPr>
          <w:b/>
          <w:sz w:val="20"/>
          <w:szCs w:val="20"/>
        </w:rPr>
        <w:t>Основы комплексной безопасности</w:t>
      </w:r>
    </w:p>
    <w:p>
      <w:pPr>
        <w:ind w:firstLine="709"/>
        <w:jc w:val="both"/>
        <w:rPr>
          <w:sz w:val="20"/>
          <w:szCs w:val="20"/>
        </w:rPr>
      </w:pPr>
      <w:r>
        <w:rPr>
          <w:sz w:val="20"/>
          <w:szCs w:val="2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pPr>
        <w:ind w:firstLine="709"/>
        <w:jc w:val="both"/>
        <w:rPr>
          <w:sz w:val="20"/>
          <w:szCs w:val="20"/>
        </w:rPr>
      </w:pPr>
      <w:r>
        <w:rPr>
          <w:sz w:val="20"/>
          <w:szCs w:val="20"/>
        </w:rPr>
        <w:t>Явные и скрытые опасности современных молодежных хобби. Последствия и ответственность.</w:t>
      </w:r>
    </w:p>
    <w:p>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pPr>
        <w:ind w:firstLine="709"/>
        <w:jc w:val="both"/>
        <w:rPr>
          <w:sz w:val="20"/>
          <w:szCs w:val="20"/>
        </w:rPr>
      </w:pPr>
      <w:r>
        <w:rPr>
          <w:sz w:val="20"/>
          <w:szCs w:val="20"/>
        </w:rP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pPr>
        <w:ind w:firstLine="709"/>
        <w:jc w:val="both"/>
        <w:outlineLvl w:val="0"/>
        <w:rPr>
          <w:sz w:val="20"/>
          <w:szCs w:val="20"/>
        </w:rPr>
      </w:pPr>
      <w:r>
        <w:rPr>
          <w:b/>
          <w:sz w:val="20"/>
          <w:szCs w:val="20"/>
        </w:rPr>
        <w:t>Основы здорового образа жизни</w:t>
      </w:r>
    </w:p>
    <w:p>
      <w:pPr>
        <w:ind w:firstLine="709"/>
        <w:jc w:val="both"/>
        <w:rPr>
          <w:sz w:val="20"/>
          <w:szCs w:val="20"/>
        </w:rPr>
      </w:pPr>
      <w:r>
        <w:rPr>
          <w:sz w:val="20"/>
          <w:szCs w:val="2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pPr>
        <w:ind w:firstLine="709"/>
        <w:jc w:val="both"/>
        <w:outlineLvl w:val="0"/>
        <w:rPr>
          <w:sz w:val="20"/>
          <w:szCs w:val="20"/>
        </w:rPr>
      </w:pPr>
      <w:r>
        <w:rPr>
          <w:b/>
          <w:sz w:val="20"/>
          <w:szCs w:val="20"/>
        </w:rPr>
        <w:t>Основы медицинских знаний и оказание первой помощи</w:t>
      </w:r>
    </w:p>
    <w:p>
      <w:pPr>
        <w:ind w:firstLine="709"/>
        <w:jc w:val="both"/>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pPr>
        <w:ind w:firstLine="709"/>
        <w:jc w:val="both"/>
        <w:outlineLvl w:val="0"/>
        <w:rPr>
          <w:sz w:val="20"/>
          <w:szCs w:val="20"/>
        </w:rPr>
      </w:pPr>
      <w:r>
        <w:rPr>
          <w:b/>
          <w:sz w:val="20"/>
          <w:szCs w:val="20"/>
        </w:rPr>
        <w:t>Основы обороны государства</w:t>
      </w:r>
    </w:p>
    <w:p>
      <w:pPr>
        <w:ind w:firstLine="709"/>
        <w:jc w:val="both"/>
        <w:rPr>
          <w:sz w:val="20"/>
          <w:szCs w:val="20"/>
        </w:rPr>
      </w:pPr>
      <w:r>
        <w:rPr>
          <w:sz w:val="20"/>
          <w:szCs w:val="2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pPr>
        <w:ind w:firstLine="709"/>
        <w:jc w:val="both"/>
        <w:outlineLvl w:val="0"/>
        <w:rPr>
          <w:sz w:val="20"/>
          <w:szCs w:val="20"/>
        </w:rPr>
      </w:pPr>
      <w:r>
        <w:rPr>
          <w:b/>
          <w:sz w:val="20"/>
          <w:szCs w:val="20"/>
        </w:rPr>
        <w:t xml:space="preserve">Правовые основы военной службы </w:t>
      </w:r>
    </w:p>
    <w:p>
      <w:pPr>
        <w:ind w:firstLine="709"/>
        <w:jc w:val="both"/>
        <w:rPr>
          <w:sz w:val="20"/>
          <w:szCs w:val="20"/>
        </w:rPr>
      </w:pPr>
      <w:r>
        <w:rPr>
          <w:sz w:val="20"/>
          <w:szCs w:val="20"/>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pPr>
        <w:ind w:firstLine="709"/>
        <w:jc w:val="both"/>
        <w:outlineLvl w:val="0"/>
        <w:rPr>
          <w:sz w:val="20"/>
          <w:szCs w:val="20"/>
        </w:rPr>
      </w:pPr>
      <w:r>
        <w:rPr>
          <w:b/>
          <w:sz w:val="20"/>
          <w:szCs w:val="20"/>
        </w:rPr>
        <w:t>Военно-профессиональная деятельность</w:t>
      </w:r>
    </w:p>
    <w:p>
      <w:pPr>
        <w:ind w:firstLine="709"/>
        <w:jc w:val="both"/>
        <w:rPr>
          <w:rStyle w:val="52"/>
          <w:rFonts w:ascii="Times New Roman" w:hAnsi="Times New Roman" w:cs="Times New Roman"/>
          <w:b/>
          <w:sz w:val="20"/>
          <w:szCs w:val="20"/>
        </w:rPr>
      </w:pPr>
      <w:r>
        <w:rPr>
          <w:sz w:val="20"/>
          <w:szCs w:val="2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pPr>
        <w:ind w:firstLine="709"/>
        <w:jc w:val="both"/>
        <w:rPr>
          <w:b/>
          <w:sz w:val="20"/>
          <w:szCs w:val="20"/>
        </w:rPr>
      </w:pPr>
    </w:p>
    <w:p>
      <w:pPr>
        <w:jc w:val="center"/>
        <w:rPr>
          <w:b/>
          <w:caps/>
          <w:sz w:val="20"/>
          <w:szCs w:val="20"/>
        </w:rPr>
      </w:pPr>
    </w:p>
    <w:p>
      <w:pPr>
        <w:jc w:val="center"/>
        <w:rPr>
          <w:b/>
          <w:caps/>
          <w:sz w:val="20"/>
          <w:szCs w:val="20"/>
        </w:rPr>
      </w:pPr>
    </w:p>
    <w:p>
      <w:pPr>
        <w:jc w:val="center"/>
        <w:rPr>
          <w:b/>
          <w:caps/>
          <w:sz w:val="20"/>
          <w:szCs w:val="20"/>
        </w:rPr>
      </w:pPr>
    </w:p>
    <w:p>
      <w:pPr>
        <w:jc w:val="center"/>
        <w:rPr>
          <w:b/>
          <w:caps/>
          <w:sz w:val="20"/>
          <w:szCs w:val="20"/>
        </w:rPr>
      </w:pPr>
    </w:p>
    <w:p>
      <w:pPr>
        <w:jc w:val="center"/>
        <w:rPr>
          <w:b/>
          <w:caps/>
          <w:sz w:val="20"/>
          <w:szCs w:val="20"/>
        </w:rPr>
      </w:pPr>
    </w:p>
    <w:p>
      <w:pPr>
        <w:rPr>
          <w:b/>
          <w:caps/>
          <w:sz w:val="20"/>
          <w:szCs w:val="20"/>
        </w:rPr>
      </w:pPr>
    </w:p>
    <w:p>
      <w:pPr>
        <w:jc w:val="center"/>
        <w:rPr>
          <w:b/>
          <w:caps/>
          <w:sz w:val="20"/>
          <w:szCs w:val="20"/>
        </w:rPr>
      </w:pPr>
    </w:p>
    <w:p>
      <w:pPr>
        <w:jc w:val="center"/>
        <w:rPr>
          <w:b/>
          <w:caps/>
          <w:sz w:val="20"/>
          <w:szCs w:val="20"/>
        </w:rPr>
      </w:pPr>
    </w:p>
    <w:p>
      <w:pPr>
        <w:jc w:val="center"/>
        <w:rPr>
          <w:b/>
          <w:caps/>
          <w:sz w:val="20"/>
          <w:szCs w:val="20"/>
        </w:rPr>
      </w:pPr>
      <w:r>
        <w:rPr>
          <w:b/>
          <w:caps/>
          <w:sz w:val="20"/>
          <w:szCs w:val="20"/>
        </w:rPr>
        <w:t xml:space="preserve">Тематическоепланирование </w:t>
      </w:r>
    </w:p>
    <w:p>
      <w:pPr>
        <w:jc w:val="center"/>
        <w:rPr>
          <w:b/>
          <w:sz w:val="20"/>
          <w:szCs w:val="20"/>
        </w:rPr>
      </w:pPr>
      <w:r>
        <w:rPr>
          <w:b/>
          <w:sz w:val="20"/>
          <w:szCs w:val="20"/>
        </w:rPr>
        <w:t>с указанием количества часов,</w:t>
      </w:r>
    </w:p>
    <w:p>
      <w:pPr>
        <w:jc w:val="center"/>
        <w:rPr>
          <w:b/>
          <w:sz w:val="20"/>
          <w:szCs w:val="20"/>
        </w:rPr>
      </w:pPr>
      <w:r>
        <w:rPr>
          <w:b/>
          <w:sz w:val="20"/>
          <w:szCs w:val="20"/>
        </w:rPr>
        <w:t>отводимых на освоение каждой темы</w:t>
      </w:r>
    </w:p>
    <w:p>
      <w:pPr>
        <w:jc w:val="center"/>
        <w:rPr>
          <w:b/>
          <w:sz w:val="20"/>
          <w:szCs w:val="20"/>
        </w:rPr>
      </w:pPr>
    </w:p>
    <w:tbl>
      <w:tblPr>
        <w:tblStyle w:val="6"/>
        <w:tblW w:w="10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89"/>
        <w:gridCol w:w="1072"/>
        <w:gridCol w:w="107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40" w:type="dxa"/>
            <w:vMerge w:val="restart"/>
            <w:vAlign w:val="center"/>
          </w:tcPr>
          <w:p>
            <w:pPr>
              <w:jc w:val="center"/>
              <w:rPr>
                <w:rFonts w:eastAsia="Calibri"/>
                <w:sz w:val="20"/>
                <w:szCs w:val="20"/>
                <w:lang w:eastAsia="en-US"/>
              </w:rPr>
            </w:pPr>
            <w:r>
              <w:rPr>
                <w:rFonts w:eastAsia="Calibri"/>
                <w:sz w:val="20"/>
                <w:szCs w:val="20"/>
                <w:lang w:eastAsia="en-US"/>
              </w:rPr>
              <w:t>№</w:t>
            </w:r>
          </w:p>
          <w:p>
            <w:pPr>
              <w:jc w:val="center"/>
              <w:rPr>
                <w:rFonts w:eastAsia="Calibri"/>
                <w:sz w:val="20"/>
                <w:szCs w:val="20"/>
                <w:lang w:eastAsia="en-US"/>
              </w:rPr>
            </w:pPr>
            <w:r>
              <w:rPr>
                <w:rFonts w:eastAsia="Calibri"/>
                <w:sz w:val="20"/>
                <w:szCs w:val="20"/>
                <w:lang w:eastAsia="en-US"/>
              </w:rPr>
              <w:t>п/п</w:t>
            </w:r>
          </w:p>
        </w:tc>
        <w:tc>
          <w:tcPr>
            <w:tcW w:w="7489" w:type="dxa"/>
            <w:vMerge w:val="restart"/>
            <w:vAlign w:val="center"/>
          </w:tcPr>
          <w:p>
            <w:pPr>
              <w:jc w:val="center"/>
              <w:rPr>
                <w:rFonts w:eastAsia="Calibri"/>
                <w:sz w:val="20"/>
                <w:szCs w:val="20"/>
                <w:lang w:eastAsia="en-US"/>
              </w:rPr>
            </w:pPr>
            <w:r>
              <w:rPr>
                <w:rFonts w:eastAsia="Calibri"/>
                <w:sz w:val="20"/>
                <w:szCs w:val="20"/>
                <w:lang w:eastAsia="en-US"/>
              </w:rPr>
              <w:t>Раздел программы</w:t>
            </w:r>
          </w:p>
        </w:tc>
        <w:tc>
          <w:tcPr>
            <w:tcW w:w="2905" w:type="dxa"/>
            <w:gridSpan w:val="3"/>
            <w:vAlign w:val="center"/>
          </w:tcPr>
          <w:p>
            <w:pPr>
              <w:jc w:val="center"/>
              <w:rPr>
                <w:sz w:val="20"/>
                <w:szCs w:val="20"/>
              </w:rPr>
            </w:pPr>
            <w:r>
              <w:rPr>
                <w:sz w:val="20"/>
                <w:szCs w:val="20"/>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vAlign w:val="center"/>
          </w:tcPr>
          <w:p>
            <w:pPr>
              <w:jc w:val="center"/>
              <w:rPr>
                <w:rFonts w:eastAsia="Calibri"/>
                <w:sz w:val="20"/>
                <w:szCs w:val="20"/>
                <w:lang w:eastAsia="en-US"/>
              </w:rPr>
            </w:pPr>
          </w:p>
        </w:tc>
        <w:tc>
          <w:tcPr>
            <w:tcW w:w="7489" w:type="dxa"/>
            <w:vMerge w:val="continue"/>
            <w:vAlign w:val="center"/>
          </w:tcPr>
          <w:p>
            <w:pPr>
              <w:jc w:val="center"/>
              <w:rPr>
                <w:rFonts w:eastAsia="Calibri"/>
                <w:sz w:val="20"/>
                <w:szCs w:val="20"/>
                <w:lang w:eastAsia="en-US"/>
              </w:rPr>
            </w:pPr>
          </w:p>
        </w:tc>
        <w:tc>
          <w:tcPr>
            <w:tcW w:w="1072" w:type="dxa"/>
            <w:vAlign w:val="center"/>
          </w:tcPr>
          <w:p>
            <w:pPr>
              <w:jc w:val="center"/>
              <w:rPr>
                <w:rFonts w:eastAsia="Calibri"/>
                <w:sz w:val="20"/>
                <w:szCs w:val="20"/>
                <w:lang w:eastAsia="en-US"/>
              </w:rPr>
            </w:pPr>
            <w:r>
              <w:rPr>
                <w:rFonts w:eastAsia="Calibri"/>
                <w:sz w:val="20"/>
                <w:szCs w:val="20"/>
                <w:lang w:eastAsia="en-US"/>
              </w:rPr>
              <w:t>10 класс</w:t>
            </w:r>
          </w:p>
        </w:tc>
        <w:tc>
          <w:tcPr>
            <w:tcW w:w="1072" w:type="dxa"/>
            <w:vAlign w:val="center"/>
          </w:tcPr>
          <w:p>
            <w:pPr>
              <w:jc w:val="center"/>
              <w:rPr>
                <w:rFonts w:eastAsia="Calibri"/>
                <w:sz w:val="20"/>
                <w:szCs w:val="20"/>
                <w:lang w:eastAsia="en-US"/>
              </w:rPr>
            </w:pPr>
            <w:r>
              <w:rPr>
                <w:rFonts w:eastAsia="Calibri"/>
                <w:sz w:val="20"/>
                <w:szCs w:val="20"/>
                <w:lang w:eastAsia="en-US"/>
              </w:rPr>
              <w:t>11 класс</w:t>
            </w:r>
          </w:p>
        </w:tc>
        <w:tc>
          <w:tcPr>
            <w:tcW w:w="761" w:type="dxa"/>
            <w:vAlign w:val="center"/>
          </w:tcPr>
          <w:p>
            <w:pPr>
              <w:jc w:val="center"/>
              <w:rPr>
                <w:rFonts w:eastAsia="Calibri"/>
                <w:sz w:val="20"/>
                <w:szCs w:val="20"/>
                <w:lang w:eastAsia="en-US"/>
              </w:rPr>
            </w:pPr>
            <w:r>
              <w:rPr>
                <w:rFonts w:eastAsia="Calibri"/>
                <w:sz w:val="20"/>
                <w:szCs w:val="20"/>
                <w:lang w:eastAsia="en-US"/>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40" w:type="dxa"/>
          </w:tcPr>
          <w:p>
            <w:pPr>
              <w:jc w:val="center"/>
              <w:rPr>
                <w:rFonts w:eastAsia="Calibri"/>
                <w:sz w:val="20"/>
                <w:szCs w:val="20"/>
                <w:lang w:eastAsia="en-US"/>
              </w:rPr>
            </w:pPr>
            <w:r>
              <w:rPr>
                <w:rFonts w:eastAsia="Calibri"/>
                <w:sz w:val="20"/>
                <w:szCs w:val="20"/>
                <w:lang w:eastAsia="en-US"/>
              </w:rPr>
              <w:t>1</w:t>
            </w:r>
          </w:p>
        </w:tc>
        <w:tc>
          <w:tcPr>
            <w:tcW w:w="7489" w:type="dxa"/>
          </w:tcPr>
          <w:p>
            <w:pPr>
              <w:rPr>
                <w:rFonts w:eastAsia="Calibri"/>
                <w:sz w:val="20"/>
                <w:szCs w:val="20"/>
                <w:lang w:eastAsia="en-US"/>
              </w:rPr>
            </w:pPr>
            <w:r>
              <w:rPr>
                <w:rFonts w:eastAsia="Calibri"/>
                <w:sz w:val="20"/>
                <w:szCs w:val="20"/>
                <w:lang w:eastAsia="en-US"/>
              </w:rPr>
              <w:t>Основы комплексной безопасности</w:t>
            </w:r>
          </w:p>
        </w:tc>
        <w:tc>
          <w:tcPr>
            <w:tcW w:w="1072" w:type="dxa"/>
          </w:tcPr>
          <w:p>
            <w:pPr>
              <w:jc w:val="center"/>
              <w:rPr>
                <w:rFonts w:eastAsia="Calibri"/>
                <w:sz w:val="20"/>
                <w:szCs w:val="20"/>
                <w:lang w:eastAsia="en-US"/>
              </w:rPr>
            </w:pPr>
            <w:r>
              <w:rPr>
                <w:rFonts w:eastAsia="Calibri"/>
                <w:sz w:val="20"/>
                <w:szCs w:val="20"/>
                <w:lang w:eastAsia="en-US"/>
              </w:rPr>
              <w:t>5</w:t>
            </w:r>
          </w:p>
        </w:tc>
        <w:tc>
          <w:tcPr>
            <w:tcW w:w="1072" w:type="dxa"/>
          </w:tcPr>
          <w:p>
            <w:pPr>
              <w:jc w:val="center"/>
              <w:rPr>
                <w:rFonts w:eastAsia="Calibri"/>
                <w:sz w:val="20"/>
                <w:szCs w:val="20"/>
                <w:lang w:eastAsia="en-US"/>
              </w:rPr>
            </w:pPr>
            <w:r>
              <w:rPr>
                <w:rFonts w:eastAsia="Calibri"/>
                <w:sz w:val="20"/>
                <w:szCs w:val="20"/>
                <w:lang w:eastAsia="en-US"/>
              </w:rPr>
              <w:t>5</w:t>
            </w:r>
          </w:p>
        </w:tc>
        <w:tc>
          <w:tcPr>
            <w:tcW w:w="761" w:type="dxa"/>
          </w:tcPr>
          <w:p>
            <w:pPr>
              <w:jc w:val="center"/>
              <w:rPr>
                <w:rFonts w:eastAsia="Calibri"/>
                <w:sz w:val="20"/>
                <w:szCs w:val="20"/>
                <w:lang w:eastAsia="en-US"/>
              </w:rPr>
            </w:pPr>
            <w:r>
              <w:rPr>
                <w:rFonts w:eastAsia="Calibri"/>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0" w:type="dxa"/>
          </w:tcPr>
          <w:p>
            <w:pPr>
              <w:jc w:val="center"/>
              <w:rPr>
                <w:rFonts w:eastAsia="Calibri"/>
                <w:sz w:val="20"/>
                <w:szCs w:val="20"/>
                <w:lang w:eastAsia="en-US"/>
              </w:rPr>
            </w:pPr>
            <w:r>
              <w:rPr>
                <w:rFonts w:eastAsia="Calibri"/>
                <w:sz w:val="20"/>
                <w:szCs w:val="20"/>
                <w:lang w:eastAsia="en-US"/>
              </w:rPr>
              <w:t>2</w:t>
            </w:r>
          </w:p>
        </w:tc>
        <w:tc>
          <w:tcPr>
            <w:tcW w:w="7489" w:type="dxa"/>
          </w:tcPr>
          <w:p>
            <w:pPr>
              <w:jc w:val="both"/>
              <w:rPr>
                <w:rFonts w:eastAsia="Calibri"/>
                <w:sz w:val="20"/>
                <w:szCs w:val="20"/>
                <w:lang w:eastAsia="en-US"/>
              </w:rPr>
            </w:pPr>
            <w:r>
              <w:rPr>
                <w:rFonts w:eastAsia="Calibri"/>
                <w:sz w:val="20"/>
                <w:szCs w:val="20"/>
                <w:lang w:eastAsia="en-US"/>
              </w:rPr>
              <w:t>Защита населения РФ от чрезвычайных ситуаций</w:t>
            </w:r>
          </w:p>
        </w:tc>
        <w:tc>
          <w:tcPr>
            <w:tcW w:w="1072" w:type="dxa"/>
          </w:tcPr>
          <w:p>
            <w:pPr>
              <w:jc w:val="center"/>
              <w:rPr>
                <w:rFonts w:eastAsia="Calibri"/>
                <w:sz w:val="20"/>
                <w:szCs w:val="20"/>
                <w:lang w:eastAsia="en-US"/>
              </w:rPr>
            </w:pPr>
            <w:r>
              <w:rPr>
                <w:rFonts w:eastAsia="Calibri"/>
                <w:sz w:val="20"/>
                <w:szCs w:val="20"/>
                <w:lang w:eastAsia="en-US"/>
              </w:rPr>
              <w:t>7</w:t>
            </w:r>
          </w:p>
        </w:tc>
        <w:tc>
          <w:tcPr>
            <w:tcW w:w="1072" w:type="dxa"/>
          </w:tcPr>
          <w:p>
            <w:pPr>
              <w:jc w:val="center"/>
              <w:rPr>
                <w:rFonts w:eastAsia="Calibri"/>
                <w:sz w:val="20"/>
                <w:szCs w:val="20"/>
                <w:lang w:eastAsia="en-US"/>
              </w:rPr>
            </w:pPr>
            <w:r>
              <w:rPr>
                <w:rFonts w:eastAsia="Calibri"/>
                <w:sz w:val="20"/>
                <w:szCs w:val="20"/>
                <w:lang w:eastAsia="en-US"/>
              </w:rPr>
              <w:t>0</w:t>
            </w:r>
          </w:p>
        </w:tc>
        <w:tc>
          <w:tcPr>
            <w:tcW w:w="761" w:type="dxa"/>
          </w:tcPr>
          <w:p>
            <w:pPr>
              <w:jc w:val="center"/>
              <w:rPr>
                <w:rFonts w:eastAsia="Calibri"/>
                <w:sz w:val="20"/>
                <w:szCs w:val="20"/>
                <w:lang w:eastAsia="en-US"/>
              </w:rPr>
            </w:pPr>
            <w:r>
              <w:rPr>
                <w:rFonts w:eastAsia="Calibri"/>
                <w:sz w:val="20"/>
                <w:szCs w:val="20"/>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0" w:type="dxa"/>
          </w:tcPr>
          <w:p>
            <w:pPr>
              <w:jc w:val="center"/>
              <w:rPr>
                <w:rFonts w:eastAsia="Calibri"/>
                <w:sz w:val="20"/>
                <w:szCs w:val="20"/>
                <w:lang w:eastAsia="en-US"/>
              </w:rPr>
            </w:pPr>
            <w:r>
              <w:rPr>
                <w:rFonts w:eastAsia="Calibri"/>
                <w:sz w:val="20"/>
                <w:szCs w:val="20"/>
                <w:lang w:eastAsia="en-US"/>
              </w:rPr>
              <w:t>3</w:t>
            </w:r>
          </w:p>
        </w:tc>
        <w:tc>
          <w:tcPr>
            <w:tcW w:w="7489" w:type="dxa"/>
          </w:tcPr>
          <w:p>
            <w:pPr>
              <w:jc w:val="both"/>
              <w:rPr>
                <w:rFonts w:eastAsia="Calibri"/>
                <w:sz w:val="20"/>
                <w:szCs w:val="20"/>
                <w:lang w:eastAsia="en-US"/>
              </w:rPr>
            </w:pPr>
            <w:r>
              <w:rPr>
                <w:rFonts w:eastAsia="Calibri"/>
                <w:sz w:val="20"/>
                <w:szCs w:val="20"/>
                <w:lang w:eastAsia="en-US"/>
              </w:rPr>
              <w:t>Основы противодействия терроризма, экстремизму и наркотизму в РФ</w:t>
            </w:r>
          </w:p>
        </w:tc>
        <w:tc>
          <w:tcPr>
            <w:tcW w:w="1072" w:type="dxa"/>
          </w:tcPr>
          <w:p>
            <w:pPr>
              <w:jc w:val="center"/>
              <w:rPr>
                <w:rFonts w:eastAsia="Calibri"/>
                <w:sz w:val="20"/>
                <w:szCs w:val="20"/>
                <w:lang w:eastAsia="en-US"/>
              </w:rPr>
            </w:pPr>
            <w:r>
              <w:rPr>
                <w:rFonts w:eastAsia="Calibri"/>
                <w:sz w:val="20"/>
                <w:szCs w:val="20"/>
                <w:lang w:eastAsia="en-US"/>
              </w:rPr>
              <w:t>4</w:t>
            </w:r>
          </w:p>
        </w:tc>
        <w:tc>
          <w:tcPr>
            <w:tcW w:w="1072" w:type="dxa"/>
          </w:tcPr>
          <w:p>
            <w:pPr>
              <w:jc w:val="center"/>
              <w:rPr>
                <w:rFonts w:eastAsia="Calibri"/>
                <w:sz w:val="20"/>
                <w:szCs w:val="20"/>
                <w:lang w:eastAsia="en-US"/>
              </w:rPr>
            </w:pPr>
            <w:r>
              <w:rPr>
                <w:rFonts w:eastAsia="Calibri"/>
                <w:sz w:val="20"/>
                <w:szCs w:val="20"/>
                <w:lang w:eastAsia="en-US"/>
              </w:rPr>
              <w:t>2</w:t>
            </w:r>
          </w:p>
        </w:tc>
        <w:tc>
          <w:tcPr>
            <w:tcW w:w="761" w:type="dxa"/>
          </w:tcPr>
          <w:p>
            <w:pPr>
              <w:jc w:val="center"/>
              <w:rPr>
                <w:rFonts w:eastAsia="Calibri"/>
                <w:sz w:val="20"/>
                <w:szCs w:val="20"/>
                <w:lang w:eastAsia="en-US"/>
              </w:rPr>
            </w:pPr>
            <w:r>
              <w:rPr>
                <w:rFonts w:eastAsia="Calibri"/>
                <w:sz w:val="20"/>
                <w:szCs w:val="20"/>
                <w:lang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4</w:t>
            </w:r>
          </w:p>
        </w:tc>
        <w:tc>
          <w:tcPr>
            <w:tcW w:w="7489" w:type="dxa"/>
          </w:tcPr>
          <w:p>
            <w:pPr>
              <w:jc w:val="both"/>
              <w:rPr>
                <w:rFonts w:eastAsia="Calibri"/>
                <w:sz w:val="20"/>
                <w:szCs w:val="20"/>
                <w:lang w:eastAsia="en-US"/>
              </w:rPr>
            </w:pPr>
            <w:r>
              <w:rPr>
                <w:rFonts w:eastAsia="Calibri"/>
                <w:sz w:val="20"/>
                <w:szCs w:val="20"/>
                <w:lang w:eastAsia="en-US"/>
              </w:rPr>
              <w:t>Основы здорового образа жизни</w:t>
            </w:r>
          </w:p>
        </w:tc>
        <w:tc>
          <w:tcPr>
            <w:tcW w:w="1072" w:type="dxa"/>
          </w:tcPr>
          <w:p>
            <w:pPr>
              <w:jc w:val="center"/>
              <w:rPr>
                <w:rFonts w:eastAsia="Calibri"/>
                <w:sz w:val="20"/>
                <w:szCs w:val="20"/>
                <w:lang w:eastAsia="en-US"/>
              </w:rPr>
            </w:pPr>
            <w:r>
              <w:rPr>
                <w:rFonts w:eastAsia="Calibri"/>
                <w:sz w:val="20"/>
                <w:szCs w:val="20"/>
                <w:lang w:eastAsia="en-US"/>
              </w:rPr>
              <w:t>0</w:t>
            </w:r>
          </w:p>
        </w:tc>
        <w:tc>
          <w:tcPr>
            <w:tcW w:w="1072" w:type="dxa"/>
          </w:tcPr>
          <w:p>
            <w:pPr>
              <w:jc w:val="center"/>
              <w:rPr>
                <w:rFonts w:eastAsia="Calibri"/>
                <w:sz w:val="20"/>
                <w:szCs w:val="20"/>
                <w:lang w:eastAsia="en-US"/>
              </w:rPr>
            </w:pPr>
            <w:r>
              <w:rPr>
                <w:rFonts w:eastAsia="Calibri"/>
                <w:sz w:val="20"/>
                <w:szCs w:val="20"/>
                <w:lang w:eastAsia="en-US"/>
              </w:rPr>
              <w:t>4</w:t>
            </w:r>
          </w:p>
        </w:tc>
        <w:tc>
          <w:tcPr>
            <w:tcW w:w="761" w:type="dxa"/>
          </w:tcPr>
          <w:p>
            <w:pPr>
              <w:jc w:val="center"/>
              <w:rPr>
                <w:rFonts w:eastAsia="Calibri"/>
                <w:sz w:val="20"/>
                <w:szCs w:val="20"/>
                <w:lang w:eastAsia="en-US"/>
              </w:rPr>
            </w:pPr>
            <w:r>
              <w:rPr>
                <w:rFonts w:eastAsia="Calibri"/>
                <w:sz w:val="20"/>
                <w:szCs w:val="20"/>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5</w:t>
            </w:r>
          </w:p>
        </w:tc>
        <w:tc>
          <w:tcPr>
            <w:tcW w:w="7489" w:type="dxa"/>
          </w:tcPr>
          <w:p>
            <w:pPr>
              <w:rPr>
                <w:rFonts w:eastAsia="Calibri"/>
                <w:sz w:val="20"/>
                <w:szCs w:val="20"/>
                <w:lang w:eastAsia="en-US"/>
              </w:rPr>
            </w:pPr>
            <w:r>
              <w:rPr>
                <w:rFonts w:eastAsia="Calibri"/>
                <w:sz w:val="20"/>
                <w:szCs w:val="20"/>
                <w:lang w:eastAsia="en-US"/>
              </w:rPr>
              <w:t>Основы медицинских знаний и оказание первой помощи</w:t>
            </w:r>
          </w:p>
        </w:tc>
        <w:tc>
          <w:tcPr>
            <w:tcW w:w="1072" w:type="dxa"/>
          </w:tcPr>
          <w:p>
            <w:pPr>
              <w:jc w:val="center"/>
              <w:rPr>
                <w:rFonts w:eastAsia="Calibri"/>
                <w:sz w:val="20"/>
                <w:szCs w:val="20"/>
                <w:lang w:eastAsia="en-US"/>
              </w:rPr>
            </w:pPr>
            <w:r>
              <w:rPr>
                <w:rFonts w:eastAsia="Calibri"/>
                <w:sz w:val="20"/>
                <w:szCs w:val="20"/>
                <w:lang w:eastAsia="en-US"/>
              </w:rPr>
              <w:t>4</w:t>
            </w:r>
          </w:p>
        </w:tc>
        <w:tc>
          <w:tcPr>
            <w:tcW w:w="1072" w:type="dxa"/>
          </w:tcPr>
          <w:p>
            <w:pPr>
              <w:jc w:val="center"/>
              <w:rPr>
                <w:rFonts w:eastAsia="Calibri"/>
                <w:sz w:val="20"/>
                <w:szCs w:val="20"/>
                <w:lang w:eastAsia="en-US"/>
              </w:rPr>
            </w:pPr>
            <w:r>
              <w:rPr>
                <w:rFonts w:eastAsia="Calibri"/>
                <w:sz w:val="20"/>
                <w:szCs w:val="20"/>
                <w:lang w:eastAsia="en-US"/>
              </w:rPr>
              <w:t>3</w:t>
            </w:r>
          </w:p>
        </w:tc>
        <w:tc>
          <w:tcPr>
            <w:tcW w:w="761" w:type="dxa"/>
          </w:tcPr>
          <w:p>
            <w:pPr>
              <w:jc w:val="center"/>
              <w:rPr>
                <w:rFonts w:eastAsia="Calibri"/>
                <w:sz w:val="20"/>
                <w:szCs w:val="20"/>
                <w:lang w:eastAsia="en-US"/>
              </w:rPr>
            </w:pPr>
            <w:r>
              <w:rPr>
                <w:rFonts w:eastAsia="Calibri"/>
                <w:sz w:val="20"/>
                <w:szCs w:val="20"/>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6</w:t>
            </w:r>
          </w:p>
        </w:tc>
        <w:tc>
          <w:tcPr>
            <w:tcW w:w="7489" w:type="dxa"/>
          </w:tcPr>
          <w:p>
            <w:pPr>
              <w:rPr>
                <w:rFonts w:eastAsia="Calibri"/>
                <w:sz w:val="20"/>
                <w:szCs w:val="20"/>
                <w:lang w:eastAsia="en-US"/>
              </w:rPr>
            </w:pPr>
            <w:r>
              <w:rPr>
                <w:sz w:val="20"/>
                <w:szCs w:val="20"/>
              </w:rPr>
              <w:t>Основы обороны государства</w:t>
            </w:r>
          </w:p>
        </w:tc>
        <w:tc>
          <w:tcPr>
            <w:tcW w:w="1072" w:type="dxa"/>
          </w:tcPr>
          <w:p>
            <w:pPr>
              <w:jc w:val="center"/>
              <w:rPr>
                <w:rFonts w:eastAsia="Calibri"/>
                <w:sz w:val="20"/>
                <w:szCs w:val="20"/>
                <w:lang w:eastAsia="en-US"/>
              </w:rPr>
            </w:pPr>
            <w:r>
              <w:rPr>
                <w:rFonts w:eastAsia="Calibri"/>
                <w:sz w:val="20"/>
                <w:szCs w:val="20"/>
                <w:lang w:eastAsia="en-US"/>
              </w:rPr>
              <w:t>5</w:t>
            </w:r>
          </w:p>
        </w:tc>
        <w:tc>
          <w:tcPr>
            <w:tcW w:w="1072" w:type="dxa"/>
          </w:tcPr>
          <w:p>
            <w:pPr>
              <w:jc w:val="center"/>
              <w:rPr>
                <w:rFonts w:eastAsia="Calibri"/>
                <w:sz w:val="20"/>
                <w:szCs w:val="20"/>
                <w:lang w:eastAsia="en-US"/>
              </w:rPr>
            </w:pPr>
            <w:r>
              <w:rPr>
                <w:rFonts w:eastAsia="Calibri"/>
                <w:sz w:val="20"/>
                <w:szCs w:val="20"/>
                <w:lang w:eastAsia="en-US"/>
              </w:rPr>
              <w:t>7</w:t>
            </w:r>
          </w:p>
        </w:tc>
        <w:tc>
          <w:tcPr>
            <w:tcW w:w="761" w:type="dxa"/>
          </w:tcPr>
          <w:p>
            <w:pPr>
              <w:jc w:val="center"/>
              <w:rPr>
                <w:rFonts w:eastAsia="Calibri"/>
                <w:sz w:val="20"/>
                <w:szCs w:val="20"/>
                <w:lang w:eastAsia="en-US"/>
              </w:rPr>
            </w:pPr>
            <w:r>
              <w:rPr>
                <w:rFonts w:eastAsia="Calibri"/>
                <w:sz w:val="20"/>
                <w:szCs w:val="20"/>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7</w:t>
            </w:r>
          </w:p>
        </w:tc>
        <w:tc>
          <w:tcPr>
            <w:tcW w:w="7489" w:type="dxa"/>
          </w:tcPr>
          <w:p>
            <w:pPr>
              <w:rPr>
                <w:sz w:val="20"/>
                <w:szCs w:val="20"/>
              </w:rPr>
            </w:pPr>
            <w:r>
              <w:rPr>
                <w:sz w:val="20"/>
                <w:szCs w:val="20"/>
              </w:rPr>
              <w:t>Правовые основы военной службы</w:t>
            </w:r>
          </w:p>
        </w:tc>
        <w:tc>
          <w:tcPr>
            <w:tcW w:w="1072" w:type="dxa"/>
          </w:tcPr>
          <w:p>
            <w:pPr>
              <w:jc w:val="center"/>
              <w:rPr>
                <w:rFonts w:eastAsia="Calibri"/>
                <w:sz w:val="20"/>
                <w:szCs w:val="20"/>
                <w:lang w:eastAsia="en-US"/>
              </w:rPr>
            </w:pPr>
            <w:r>
              <w:rPr>
                <w:rFonts w:eastAsia="Calibri"/>
                <w:sz w:val="20"/>
                <w:szCs w:val="20"/>
                <w:lang w:eastAsia="en-US"/>
              </w:rPr>
              <w:t>0</w:t>
            </w:r>
          </w:p>
        </w:tc>
        <w:tc>
          <w:tcPr>
            <w:tcW w:w="1072" w:type="dxa"/>
          </w:tcPr>
          <w:p>
            <w:pPr>
              <w:jc w:val="center"/>
              <w:rPr>
                <w:rFonts w:eastAsia="Calibri"/>
                <w:sz w:val="20"/>
                <w:szCs w:val="20"/>
                <w:lang w:eastAsia="en-US"/>
              </w:rPr>
            </w:pPr>
            <w:r>
              <w:rPr>
                <w:rFonts w:eastAsia="Calibri"/>
                <w:sz w:val="20"/>
                <w:szCs w:val="20"/>
                <w:lang w:eastAsia="en-US"/>
              </w:rPr>
              <w:t>7</w:t>
            </w:r>
          </w:p>
        </w:tc>
        <w:tc>
          <w:tcPr>
            <w:tcW w:w="761" w:type="dxa"/>
          </w:tcPr>
          <w:p>
            <w:pPr>
              <w:jc w:val="center"/>
              <w:rPr>
                <w:rFonts w:eastAsia="Calibri"/>
                <w:sz w:val="20"/>
                <w:szCs w:val="20"/>
                <w:lang w:eastAsia="en-US"/>
              </w:rPr>
            </w:pPr>
            <w:r>
              <w:rPr>
                <w:rFonts w:eastAsia="Calibri"/>
                <w:sz w:val="20"/>
                <w:szCs w:val="20"/>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8</w:t>
            </w:r>
          </w:p>
        </w:tc>
        <w:tc>
          <w:tcPr>
            <w:tcW w:w="7489" w:type="dxa"/>
          </w:tcPr>
          <w:p>
            <w:pPr>
              <w:rPr>
                <w:sz w:val="20"/>
                <w:szCs w:val="20"/>
              </w:rPr>
            </w:pPr>
            <w:r>
              <w:rPr>
                <w:sz w:val="20"/>
                <w:szCs w:val="20"/>
              </w:rPr>
              <w:t>Элементы начальной военной подготовки</w:t>
            </w:r>
          </w:p>
        </w:tc>
        <w:tc>
          <w:tcPr>
            <w:tcW w:w="1072" w:type="dxa"/>
          </w:tcPr>
          <w:p>
            <w:pPr>
              <w:jc w:val="center"/>
              <w:rPr>
                <w:rFonts w:eastAsia="Calibri"/>
                <w:sz w:val="20"/>
                <w:szCs w:val="20"/>
                <w:lang w:eastAsia="en-US"/>
              </w:rPr>
            </w:pPr>
            <w:r>
              <w:rPr>
                <w:rFonts w:eastAsia="Calibri"/>
                <w:sz w:val="20"/>
                <w:szCs w:val="20"/>
                <w:lang w:eastAsia="en-US"/>
              </w:rPr>
              <w:t>9</w:t>
            </w:r>
          </w:p>
        </w:tc>
        <w:tc>
          <w:tcPr>
            <w:tcW w:w="1072" w:type="dxa"/>
          </w:tcPr>
          <w:p>
            <w:pPr>
              <w:jc w:val="center"/>
              <w:rPr>
                <w:rFonts w:eastAsia="Calibri"/>
                <w:sz w:val="20"/>
                <w:szCs w:val="20"/>
                <w:lang w:eastAsia="en-US"/>
              </w:rPr>
            </w:pPr>
            <w:r>
              <w:rPr>
                <w:rFonts w:eastAsia="Calibri"/>
                <w:sz w:val="20"/>
                <w:szCs w:val="20"/>
                <w:lang w:eastAsia="en-US"/>
              </w:rPr>
              <w:t>0</w:t>
            </w:r>
          </w:p>
        </w:tc>
        <w:tc>
          <w:tcPr>
            <w:tcW w:w="761" w:type="dxa"/>
          </w:tcPr>
          <w:p>
            <w:pPr>
              <w:jc w:val="center"/>
              <w:rPr>
                <w:rFonts w:eastAsia="Calibri"/>
                <w:sz w:val="20"/>
                <w:szCs w:val="20"/>
                <w:lang w:eastAsia="en-US"/>
              </w:rPr>
            </w:pPr>
            <w:r>
              <w:rPr>
                <w:rFonts w:eastAsia="Calibri"/>
                <w:sz w:val="20"/>
                <w:szCs w:val="20"/>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40" w:type="dxa"/>
          </w:tcPr>
          <w:p>
            <w:pPr>
              <w:jc w:val="center"/>
              <w:rPr>
                <w:rFonts w:eastAsia="Calibri"/>
                <w:sz w:val="20"/>
                <w:szCs w:val="20"/>
                <w:lang w:eastAsia="en-US"/>
              </w:rPr>
            </w:pPr>
            <w:r>
              <w:rPr>
                <w:rFonts w:eastAsia="Calibri"/>
                <w:sz w:val="20"/>
                <w:szCs w:val="20"/>
                <w:lang w:eastAsia="en-US"/>
              </w:rPr>
              <w:t>9</w:t>
            </w:r>
          </w:p>
        </w:tc>
        <w:tc>
          <w:tcPr>
            <w:tcW w:w="7489" w:type="dxa"/>
          </w:tcPr>
          <w:p>
            <w:pPr>
              <w:rPr>
                <w:sz w:val="20"/>
                <w:szCs w:val="20"/>
              </w:rPr>
            </w:pPr>
            <w:r>
              <w:rPr>
                <w:sz w:val="20"/>
                <w:szCs w:val="20"/>
              </w:rPr>
              <w:t>Военно-профессиональная деятельность</w:t>
            </w:r>
          </w:p>
        </w:tc>
        <w:tc>
          <w:tcPr>
            <w:tcW w:w="1072" w:type="dxa"/>
          </w:tcPr>
          <w:p>
            <w:pPr>
              <w:jc w:val="center"/>
              <w:rPr>
                <w:rFonts w:eastAsia="Calibri"/>
                <w:sz w:val="20"/>
                <w:szCs w:val="20"/>
                <w:lang w:eastAsia="en-US"/>
              </w:rPr>
            </w:pPr>
            <w:r>
              <w:rPr>
                <w:rFonts w:eastAsia="Calibri"/>
                <w:sz w:val="20"/>
                <w:szCs w:val="20"/>
                <w:lang w:eastAsia="en-US"/>
              </w:rPr>
              <w:t>0</w:t>
            </w:r>
          </w:p>
        </w:tc>
        <w:tc>
          <w:tcPr>
            <w:tcW w:w="1072" w:type="dxa"/>
          </w:tcPr>
          <w:p>
            <w:pPr>
              <w:jc w:val="center"/>
              <w:rPr>
                <w:rFonts w:eastAsia="Calibri"/>
                <w:sz w:val="20"/>
                <w:szCs w:val="20"/>
                <w:lang w:eastAsia="en-US"/>
              </w:rPr>
            </w:pPr>
            <w:r>
              <w:rPr>
                <w:rFonts w:eastAsia="Calibri"/>
                <w:sz w:val="20"/>
                <w:szCs w:val="20"/>
                <w:lang w:eastAsia="en-US"/>
              </w:rPr>
              <w:t>6</w:t>
            </w:r>
          </w:p>
        </w:tc>
        <w:tc>
          <w:tcPr>
            <w:tcW w:w="761" w:type="dxa"/>
          </w:tcPr>
          <w:p>
            <w:pPr>
              <w:jc w:val="center"/>
              <w:rPr>
                <w:rFonts w:eastAsia="Calibri"/>
                <w:sz w:val="20"/>
                <w:szCs w:val="20"/>
                <w:lang w:eastAsia="en-US"/>
              </w:rPr>
            </w:pPr>
            <w:r>
              <w:rPr>
                <w:rFonts w:eastAsia="Calibri"/>
                <w:sz w:val="20"/>
                <w:szCs w:val="20"/>
                <w:lang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40" w:type="dxa"/>
          </w:tcPr>
          <w:p>
            <w:pPr>
              <w:jc w:val="center"/>
              <w:rPr>
                <w:rFonts w:eastAsia="Calibri"/>
                <w:b/>
                <w:sz w:val="20"/>
                <w:szCs w:val="20"/>
                <w:lang w:eastAsia="en-US"/>
              </w:rPr>
            </w:pPr>
          </w:p>
        </w:tc>
        <w:tc>
          <w:tcPr>
            <w:tcW w:w="7489" w:type="dxa"/>
          </w:tcPr>
          <w:p>
            <w:pPr>
              <w:jc w:val="both"/>
              <w:rPr>
                <w:rFonts w:eastAsia="Calibri"/>
                <w:b/>
                <w:sz w:val="20"/>
                <w:szCs w:val="20"/>
                <w:lang w:eastAsia="en-US"/>
              </w:rPr>
            </w:pPr>
            <w:r>
              <w:rPr>
                <w:rFonts w:eastAsia="Calibri"/>
                <w:b/>
                <w:sz w:val="20"/>
                <w:szCs w:val="20"/>
                <w:lang w:eastAsia="en-US"/>
              </w:rPr>
              <w:t>Итого:</w:t>
            </w:r>
          </w:p>
        </w:tc>
        <w:tc>
          <w:tcPr>
            <w:tcW w:w="1072" w:type="dxa"/>
          </w:tcPr>
          <w:p>
            <w:pPr>
              <w:jc w:val="center"/>
              <w:rPr>
                <w:rFonts w:eastAsia="Calibri"/>
                <w:b/>
                <w:sz w:val="20"/>
                <w:szCs w:val="20"/>
                <w:lang w:eastAsia="en-US"/>
              </w:rPr>
            </w:pPr>
            <w:r>
              <w:rPr>
                <w:rFonts w:eastAsia="Calibri"/>
                <w:b/>
                <w:sz w:val="20"/>
                <w:szCs w:val="20"/>
                <w:lang w:eastAsia="en-US"/>
              </w:rPr>
              <w:t>34</w:t>
            </w:r>
          </w:p>
        </w:tc>
        <w:tc>
          <w:tcPr>
            <w:tcW w:w="1072" w:type="dxa"/>
          </w:tcPr>
          <w:p>
            <w:pPr>
              <w:jc w:val="center"/>
              <w:rPr>
                <w:rFonts w:eastAsia="Calibri"/>
                <w:b/>
                <w:sz w:val="20"/>
                <w:szCs w:val="20"/>
                <w:lang w:eastAsia="en-US"/>
              </w:rPr>
            </w:pPr>
            <w:r>
              <w:rPr>
                <w:rFonts w:eastAsia="Calibri"/>
                <w:b/>
                <w:sz w:val="20"/>
                <w:szCs w:val="20"/>
                <w:lang w:eastAsia="en-US"/>
              </w:rPr>
              <w:t>34</w:t>
            </w:r>
          </w:p>
        </w:tc>
        <w:tc>
          <w:tcPr>
            <w:tcW w:w="761" w:type="dxa"/>
          </w:tcPr>
          <w:p>
            <w:pPr>
              <w:jc w:val="center"/>
              <w:rPr>
                <w:rFonts w:eastAsia="Calibri"/>
                <w:b/>
                <w:color w:val="FF0000"/>
                <w:sz w:val="20"/>
                <w:szCs w:val="20"/>
                <w:lang w:eastAsia="en-US"/>
              </w:rPr>
            </w:pPr>
            <w:r>
              <w:rPr>
                <w:rFonts w:eastAsia="Calibri"/>
                <w:b/>
                <w:sz w:val="20"/>
                <w:szCs w:val="20"/>
                <w:lang w:eastAsia="en-US"/>
              </w:rPr>
              <w:t xml:space="preserve">68 </w:t>
            </w:r>
          </w:p>
        </w:tc>
      </w:tr>
    </w:tbl>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outlineLvl w:val="0"/>
        <w:rPr>
          <w:b/>
          <w:sz w:val="20"/>
          <w:szCs w:val="20"/>
        </w:rPr>
      </w:pPr>
      <w:r>
        <w:rPr>
          <w:b/>
          <w:sz w:val="20"/>
          <w:szCs w:val="20"/>
        </w:rPr>
        <w:t>ПОУРОЧНО – ТЕМАТИЧЕСКОЕ ПЛАНИРОВАНИЕ</w:t>
      </w:r>
    </w:p>
    <w:p>
      <w:pPr>
        <w:jc w:val="center"/>
        <w:rPr>
          <w:b/>
          <w:sz w:val="20"/>
          <w:szCs w:val="20"/>
        </w:rPr>
      </w:pPr>
    </w:p>
    <w:tbl>
      <w:tblPr>
        <w:tblStyle w:val="6"/>
        <w:tblW w:w="14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95"/>
        <w:gridCol w:w="963"/>
        <w:gridCol w:w="2654"/>
        <w:gridCol w:w="4093"/>
        <w:gridCol w:w="1136"/>
        <w:gridCol w:w="151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75" w:type="dxa"/>
            <w:shd w:val="clear" w:color="auto" w:fill="auto"/>
            <w:vAlign w:val="center"/>
          </w:tcPr>
          <w:p>
            <w:pPr>
              <w:autoSpaceDE w:val="0"/>
              <w:autoSpaceDN w:val="0"/>
              <w:adjustRightInd w:val="0"/>
              <w:spacing w:line="252" w:lineRule="auto"/>
              <w:jc w:val="center"/>
              <w:rPr>
                <w:b/>
                <w:sz w:val="20"/>
                <w:szCs w:val="20"/>
              </w:rPr>
            </w:pPr>
            <w:r>
              <w:rPr>
                <w:b/>
                <w:sz w:val="20"/>
                <w:szCs w:val="20"/>
              </w:rPr>
              <w:t xml:space="preserve">№ </w:t>
            </w:r>
            <w:r>
              <w:rPr>
                <w:b/>
                <w:sz w:val="20"/>
                <w:szCs w:val="20"/>
              </w:rPr>
              <w:br w:type="textWrapping"/>
            </w:r>
            <w:r>
              <w:rPr>
                <w:b/>
                <w:sz w:val="20"/>
                <w:szCs w:val="20"/>
              </w:rPr>
              <w:t>п/п</w:t>
            </w:r>
          </w:p>
        </w:tc>
        <w:tc>
          <w:tcPr>
            <w:tcW w:w="2495" w:type="dxa"/>
            <w:shd w:val="clear" w:color="auto" w:fill="auto"/>
            <w:vAlign w:val="center"/>
          </w:tcPr>
          <w:p>
            <w:pPr>
              <w:autoSpaceDE w:val="0"/>
              <w:autoSpaceDN w:val="0"/>
              <w:adjustRightInd w:val="0"/>
              <w:spacing w:line="252" w:lineRule="auto"/>
              <w:jc w:val="center"/>
              <w:rPr>
                <w:b/>
                <w:sz w:val="20"/>
                <w:szCs w:val="20"/>
              </w:rPr>
            </w:pPr>
            <w:r>
              <w:rPr>
                <w:b/>
                <w:sz w:val="20"/>
                <w:szCs w:val="20"/>
              </w:rPr>
              <w:t>Тема</w:t>
            </w:r>
          </w:p>
        </w:tc>
        <w:tc>
          <w:tcPr>
            <w:tcW w:w="963" w:type="dxa"/>
            <w:vAlign w:val="center"/>
          </w:tcPr>
          <w:p>
            <w:pPr>
              <w:autoSpaceDE w:val="0"/>
              <w:autoSpaceDN w:val="0"/>
              <w:adjustRightInd w:val="0"/>
              <w:spacing w:line="252" w:lineRule="auto"/>
              <w:jc w:val="center"/>
              <w:rPr>
                <w:b/>
                <w:sz w:val="20"/>
                <w:szCs w:val="20"/>
              </w:rPr>
            </w:pPr>
            <w:r>
              <w:rPr>
                <w:b/>
                <w:sz w:val="20"/>
                <w:szCs w:val="20"/>
              </w:rPr>
              <w:t>Тип урока</w:t>
            </w:r>
          </w:p>
        </w:tc>
        <w:tc>
          <w:tcPr>
            <w:tcW w:w="2654" w:type="dxa"/>
            <w:vAlign w:val="center"/>
          </w:tcPr>
          <w:p>
            <w:pPr>
              <w:autoSpaceDE w:val="0"/>
              <w:autoSpaceDN w:val="0"/>
              <w:adjustRightInd w:val="0"/>
              <w:spacing w:line="252" w:lineRule="auto"/>
              <w:jc w:val="center"/>
              <w:rPr>
                <w:b/>
                <w:sz w:val="20"/>
                <w:szCs w:val="20"/>
              </w:rPr>
            </w:pPr>
            <w:r>
              <w:rPr>
                <w:b/>
                <w:sz w:val="20"/>
                <w:szCs w:val="20"/>
              </w:rPr>
              <w:t>Содержание</w:t>
            </w:r>
          </w:p>
        </w:tc>
        <w:tc>
          <w:tcPr>
            <w:tcW w:w="4093" w:type="dxa"/>
            <w:vAlign w:val="center"/>
          </w:tcPr>
          <w:p>
            <w:pPr>
              <w:autoSpaceDE w:val="0"/>
              <w:autoSpaceDN w:val="0"/>
              <w:adjustRightInd w:val="0"/>
              <w:spacing w:line="252" w:lineRule="auto"/>
              <w:jc w:val="center"/>
              <w:rPr>
                <w:b/>
                <w:sz w:val="20"/>
                <w:szCs w:val="20"/>
              </w:rPr>
            </w:pPr>
            <w:r>
              <w:rPr>
                <w:b/>
                <w:sz w:val="20"/>
                <w:szCs w:val="20"/>
              </w:rPr>
              <w:t>Характеристика деятельности учащихся на уровне учебных действий</w:t>
            </w:r>
          </w:p>
        </w:tc>
        <w:tc>
          <w:tcPr>
            <w:tcW w:w="1136" w:type="dxa"/>
            <w:shd w:val="clear" w:color="auto" w:fill="auto"/>
            <w:vAlign w:val="center"/>
          </w:tcPr>
          <w:p>
            <w:pPr>
              <w:autoSpaceDE w:val="0"/>
              <w:autoSpaceDN w:val="0"/>
              <w:adjustRightInd w:val="0"/>
              <w:spacing w:line="252" w:lineRule="auto"/>
              <w:jc w:val="center"/>
              <w:rPr>
                <w:b/>
                <w:sz w:val="20"/>
                <w:szCs w:val="20"/>
              </w:rPr>
            </w:pPr>
            <w:r>
              <w:rPr>
                <w:b/>
                <w:sz w:val="20"/>
                <w:szCs w:val="20"/>
              </w:rPr>
              <w:t>Форма контроля</w:t>
            </w:r>
          </w:p>
        </w:tc>
        <w:tc>
          <w:tcPr>
            <w:tcW w:w="1517" w:type="dxa"/>
            <w:shd w:val="clear" w:color="auto" w:fill="auto"/>
            <w:vAlign w:val="center"/>
          </w:tcPr>
          <w:p>
            <w:pPr>
              <w:autoSpaceDE w:val="0"/>
              <w:autoSpaceDN w:val="0"/>
              <w:adjustRightInd w:val="0"/>
              <w:spacing w:line="252" w:lineRule="auto"/>
              <w:jc w:val="center"/>
              <w:rPr>
                <w:b/>
                <w:sz w:val="20"/>
                <w:szCs w:val="20"/>
              </w:rPr>
            </w:pPr>
            <w:r>
              <w:rPr>
                <w:b/>
                <w:sz w:val="20"/>
                <w:szCs w:val="20"/>
              </w:rPr>
              <w:t>Домашн.</w:t>
            </w:r>
          </w:p>
          <w:p>
            <w:pPr>
              <w:autoSpaceDE w:val="0"/>
              <w:autoSpaceDN w:val="0"/>
              <w:adjustRightInd w:val="0"/>
              <w:spacing w:line="252" w:lineRule="auto"/>
              <w:jc w:val="center"/>
              <w:rPr>
                <w:b/>
                <w:sz w:val="20"/>
                <w:szCs w:val="20"/>
              </w:rPr>
            </w:pPr>
            <w:r>
              <w:rPr>
                <w:b/>
                <w:sz w:val="20"/>
                <w:szCs w:val="20"/>
              </w:rPr>
              <w:t>задание</w:t>
            </w:r>
          </w:p>
        </w:tc>
        <w:tc>
          <w:tcPr>
            <w:tcW w:w="1460" w:type="dxa"/>
            <w:vAlign w:val="center"/>
          </w:tcPr>
          <w:p>
            <w:pPr>
              <w:autoSpaceDE w:val="0"/>
              <w:autoSpaceDN w:val="0"/>
              <w:adjustRightInd w:val="0"/>
              <w:spacing w:line="252" w:lineRule="auto"/>
              <w:jc w:val="center"/>
              <w:rPr>
                <w:b/>
                <w:sz w:val="20"/>
                <w:szCs w:val="20"/>
              </w:rPr>
            </w:pPr>
            <w:r>
              <w:rPr>
                <w:b/>
                <w:sz w:val="20"/>
                <w:szCs w:val="20"/>
              </w:rPr>
              <w:t>Планируемая 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r>
              <w:rPr>
                <w:b/>
                <w:sz w:val="20"/>
                <w:szCs w:val="20"/>
              </w:rPr>
              <w:t xml:space="preserve">10 класс </w:t>
            </w:r>
          </w:p>
          <w:p>
            <w:pPr>
              <w:autoSpaceDE w:val="0"/>
              <w:autoSpaceDN w:val="0"/>
              <w:adjustRightInd w:val="0"/>
              <w:spacing w:line="252" w:lineRule="auto"/>
              <w:jc w:val="center"/>
              <w:rPr>
                <w:sz w:val="20"/>
                <w:szCs w:val="20"/>
              </w:rPr>
            </w:pPr>
            <w:r>
              <w:rPr>
                <w:sz w:val="20"/>
                <w:szCs w:val="20"/>
              </w:rPr>
              <w:t>1ч. в неделю (всего 34ч.)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r>
              <w:rPr>
                <w:b/>
                <w:sz w:val="20"/>
                <w:szCs w:val="20"/>
              </w:rPr>
              <w:t>Основы комплексной безопасности (5ч.)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Экологическая безопасность и охрана окружающей среды.</w:t>
            </w:r>
            <w:r>
              <w:fldChar w:fldCharType="begin"/>
            </w:r>
            <w:r>
              <w:instrText xml:space="preserve"> HYPERLINK "https://www.youtube.com/watch?v=wvshn9xuOO0" </w:instrText>
            </w:r>
            <w:r>
              <w:fldChar w:fldCharType="separate"/>
            </w:r>
            <w:r>
              <w:rPr>
                <w:rStyle w:val="10"/>
                <w:sz w:val="20"/>
                <w:szCs w:val="20"/>
              </w:rPr>
              <w:t>https://www.youtube.com/watch?v=wvshn9xuOO0</w:t>
            </w:r>
            <w:r>
              <w:rPr>
                <w:rStyle w:val="10"/>
                <w:sz w:val="20"/>
                <w:szCs w:val="20"/>
              </w:rPr>
              <w:fldChar w:fldCharType="end"/>
            </w:r>
            <w:r>
              <w:fldChar w:fldCharType="begin"/>
            </w:r>
            <w:r>
              <w:instrText xml:space="preserve"> HYPERLINK "https://www.youtube.com/watch?v=QVssTOYvdH4" </w:instrText>
            </w:r>
            <w:r>
              <w:fldChar w:fldCharType="separate"/>
            </w:r>
            <w:r>
              <w:rPr>
                <w:rStyle w:val="10"/>
                <w:sz w:val="20"/>
                <w:szCs w:val="20"/>
              </w:rPr>
              <w:t>https://www.youtube.com/watch?v=QVssTOYvdH4</w:t>
            </w:r>
            <w:r>
              <w:rPr>
                <w:rStyle w:val="10"/>
                <w:sz w:val="20"/>
                <w:szCs w:val="20"/>
              </w:rPr>
              <w:fldChar w:fldCharType="end"/>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ind w:firstLine="28"/>
              <w:rPr>
                <w:sz w:val="20"/>
                <w:szCs w:val="20"/>
              </w:rPr>
            </w:pPr>
            <w:r>
              <w:rPr>
                <w:sz w:val="20"/>
                <w:szCs w:val="20"/>
              </w:rPr>
              <w:t xml:space="preserve">Понятие экологической безопасности. Экологическая безопасность и охрана окружающей среды. Основные экологические проблемы, пути их решения.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Формулируют проблему экологической безопасности</w:t>
            </w:r>
          </w:p>
          <w:p>
            <w:pPr>
              <w:autoSpaceDE w:val="0"/>
              <w:autoSpaceDN w:val="0"/>
              <w:adjustRightInd w:val="0"/>
              <w:spacing w:line="264" w:lineRule="auto"/>
              <w:ind w:firstLine="30"/>
              <w:jc w:val="both"/>
              <w:rPr>
                <w:sz w:val="20"/>
                <w:szCs w:val="20"/>
              </w:rPr>
            </w:pPr>
            <w:r>
              <w:rPr>
                <w:sz w:val="20"/>
                <w:szCs w:val="20"/>
              </w:rPr>
              <w:t>Характеризуют основные понятия экологической безопасности. Систематизируют знания об основных экологических проблемах. Систематизируют информацию об охране окружающей среды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Права, обязанности и ответственность гражданина в области охраны окружающей среды.</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Виды экологических обязанностей, основные обязанности и права граждан в сфере охраны окружающей среды. Мероприятия по охране окружающей среды</w:t>
            </w:r>
          </w:p>
          <w:p>
            <w:pPr>
              <w:autoSpaceDE w:val="0"/>
              <w:autoSpaceDN w:val="0"/>
              <w:adjustRightInd w:val="0"/>
              <w:spacing w:line="264" w:lineRule="auto"/>
              <w:ind w:firstLine="30"/>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понятие и виды экологических обязанностей граждан.</w:t>
            </w:r>
          </w:p>
          <w:p>
            <w:pPr>
              <w:autoSpaceDE w:val="0"/>
              <w:autoSpaceDN w:val="0"/>
              <w:adjustRightInd w:val="0"/>
              <w:spacing w:line="264" w:lineRule="auto"/>
              <w:ind w:firstLine="30"/>
              <w:rPr>
                <w:sz w:val="20"/>
                <w:szCs w:val="20"/>
              </w:rPr>
            </w:pPr>
            <w:r>
              <w:rPr>
                <w:sz w:val="20"/>
                <w:szCs w:val="20"/>
              </w:rPr>
              <w:t>Формулируют основные права и обязанности граждан в сфере охраны окружающей среды.</w:t>
            </w:r>
          </w:p>
          <w:p>
            <w:pPr>
              <w:autoSpaceDE w:val="0"/>
              <w:autoSpaceDN w:val="0"/>
              <w:adjustRightInd w:val="0"/>
              <w:spacing w:line="264" w:lineRule="auto"/>
              <w:ind w:firstLine="30"/>
              <w:rPr>
                <w:sz w:val="20"/>
                <w:szCs w:val="20"/>
              </w:rPr>
            </w:pPr>
            <w:r>
              <w:rPr>
                <w:sz w:val="20"/>
                <w:szCs w:val="20"/>
              </w:rPr>
              <w:t>Изучают мероприятия по охране окружающей среды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Природопользование и охрана окружающей среды. Экологические знаки, их предназначение и использование.</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sz w:val="20"/>
                <w:szCs w:val="20"/>
              </w:rPr>
            </w:pPr>
            <w:r>
              <w:rPr>
                <w:sz w:val="20"/>
                <w:szCs w:val="20"/>
              </w:rPr>
              <w:t xml:space="preserve">Расширяют знания об организациях по защите прав потребителей и благополучии человека </w:t>
            </w:r>
          </w:p>
          <w:p>
            <w:pPr>
              <w:autoSpaceDE w:val="0"/>
              <w:autoSpaceDN w:val="0"/>
              <w:adjustRightInd w:val="0"/>
              <w:spacing w:line="264" w:lineRule="auto"/>
              <w:rPr>
                <w:sz w:val="20"/>
                <w:szCs w:val="20"/>
              </w:rPr>
            </w:pPr>
            <w:r>
              <w:rPr>
                <w:sz w:val="20"/>
                <w:szCs w:val="20"/>
              </w:rPr>
              <w:t>Систематизируют знания о природопользовании и охране окружающей среды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Правила</w:t>
            </w:r>
          </w:p>
          <w:p>
            <w:pPr>
              <w:rPr>
                <w:sz w:val="20"/>
                <w:szCs w:val="20"/>
              </w:rPr>
            </w:pPr>
            <w:r>
              <w:rPr>
                <w:sz w:val="20"/>
                <w:szCs w:val="20"/>
              </w:rPr>
              <w:t>безопасного</w:t>
            </w:r>
          </w:p>
          <w:p>
            <w:pPr>
              <w:rPr>
                <w:sz w:val="20"/>
                <w:szCs w:val="20"/>
              </w:rPr>
            </w:pPr>
            <w:r>
              <w:rPr>
                <w:sz w:val="20"/>
                <w:szCs w:val="20"/>
              </w:rPr>
              <w:t>поведения при</w:t>
            </w:r>
          </w:p>
          <w:p>
            <w:pPr>
              <w:rPr>
                <w:sz w:val="20"/>
                <w:szCs w:val="20"/>
              </w:rPr>
            </w:pPr>
            <w:r>
              <w:rPr>
                <w:sz w:val="20"/>
                <w:szCs w:val="20"/>
              </w:rPr>
              <w:t>неблагоприятной</w:t>
            </w:r>
          </w:p>
          <w:p>
            <w:pPr>
              <w:rPr>
                <w:sz w:val="20"/>
                <w:szCs w:val="20"/>
              </w:rPr>
            </w:pPr>
            <w:r>
              <w:rPr>
                <w:sz w:val="20"/>
                <w:szCs w:val="20"/>
              </w:rPr>
              <w:t>экологической</w:t>
            </w:r>
          </w:p>
          <w:p>
            <w:pPr>
              <w:rPr>
                <w:sz w:val="20"/>
                <w:szCs w:val="20"/>
              </w:rPr>
            </w:pPr>
            <w:r>
              <w:rPr>
                <w:sz w:val="20"/>
                <w:szCs w:val="20"/>
              </w:rPr>
              <w:t>обстановке.</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Неблагоприятные районы в месте проживания и факторы экориска. Средства индивидуальной защиты при экологической угрозе</w:t>
            </w:r>
          </w:p>
          <w:p>
            <w:pPr>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Знать основные</w:t>
            </w:r>
          </w:p>
          <w:p>
            <w:pPr>
              <w:autoSpaceDE w:val="0"/>
              <w:autoSpaceDN w:val="0"/>
              <w:adjustRightInd w:val="0"/>
              <w:spacing w:line="264" w:lineRule="auto"/>
              <w:ind w:firstLine="30"/>
              <w:rPr>
                <w:sz w:val="20"/>
                <w:szCs w:val="20"/>
              </w:rPr>
            </w:pPr>
            <w:r>
              <w:rPr>
                <w:sz w:val="20"/>
                <w:szCs w:val="20"/>
              </w:rPr>
              <w:t>источники загрязнения</w:t>
            </w:r>
          </w:p>
          <w:p>
            <w:pPr>
              <w:autoSpaceDE w:val="0"/>
              <w:autoSpaceDN w:val="0"/>
              <w:adjustRightInd w:val="0"/>
              <w:spacing w:line="264" w:lineRule="auto"/>
              <w:ind w:firstLine="30"/>
              <w:rPr>
                <w:sz w:val="20"/>
                <w:szCs w:val="20"/>
              </w:rPr>
            </w:pPr>
            <w:r>
              <w:rPr>
                <w:sz w:val="20"/>
                <w:szCs w:val="20"/>
              </w:rPr>
              <w:t>атмосферы, почвы и вод.</w:t>
            </w:r>
          </w:p>
          <w:p>
            <w:pPr>
              <w:autoSpaceDE w:val="0"/>
              <w:autoSpaceDN w:val="0"/>
              <w:adjustRightInd w:val="0"/>
              <w:spacing w:line="264" w:lineRule="auto"/>
              <w:ind w:firstLine="30"/>
              <w:rPr>
                <w:sz w:val="20"/>
                <w:szCs w:val="20"/>
              </w:rPr>
            </w:pPr>
            <w:r>
              <w:rPr>
                <w:sz w:val="20"/>
                <w:szCs w:val="20"/>
              </w:rPr>
              <w:t>Уметь</w:t>
            </w:r>
          </w:p>
          <w:p>
            <w:pPr>
              <w:autoSpaceDE w:val="0"/>
              <w:autoSpaceDN w:val="0"/>
              <w:adjustRightInd w:val="0"/>
              <w:spacing w:line="264" w:lineRule="auto"/>
              <w:ind w:firstLine="30"/>
              <w:rPr>
                <w:sz w:val="20"/>
                <w:szCs w:val="20"/>
              </w:rPr>
            </w:pPr>
            <w:r>
              <w:rPr>
                <w:sz w:val="20"/>
                <w:szCs w:val="20"/>
              </w:rPr>
              <w:t>противодействовать</w:t>
            </w:r>
          </w:p>
          <w:p>
            <w:pPr>
              <w:autoSpaceDE w:val="0"/>
              <w:autoSpaceDN w:val="0"/>
              <w:adjustRightInd w:val="0"/>
              <w:spacing w:line="264" w:lineRule="auto"/>
              <w:ind w:firstLine="30"/>
              <w:rPr>
                <w:sz w:val="20"/>
                <w:szCs w:val="20"/>
              </w:rPr>
            </w:pPr>
            <w:r>
              <w:rPr>
                <w:sz w:val="20"/>
                <w:szCs w:val="20"/>
              </w:rPr>
              <w:t>воздействию</w:t>
            </w:r>
          </w:p>
          <w:p>
            <w:pPr>
              <w:autoSpaceDE w:val="0"/>
              <w:autoSpaceDN w:val="0"/>
              <w:adjustRightInd w:val="0"/>
              <w:spacing w:line="264" w:lineRule="auto"/>
              <w:ind w:firstLine="30"/>
              <w:rPr>
                <w:sz w:val="20"/>
                <w:szCs w:val="20"/>
              </w:rPr>
            </w:pPr>
            <w:r>
              <w:rPr>
                <w:sz w:val="20"/>
                <w:szCs w:val="20"/>
              </w:rPr>
              <w:t>неблагоприятных</w:t>
            </w:r>
          </w:p>
          <w:p>
            <w:pPr>
              <w:autoSpaceDE w:val="0"/>
              <w:autoSpaceDN w:val="0"/>
              <w:adjustRightInd w:val="0"/>
              <w:spacing w:line="264" w:lineRule="auto"/>
              <w:ind w:firstLine="30"/>
              <w:rPr>
                <w:sz w:val="20"/>
                <w:szCs w:val="20"/>
              </w:rPr>
            </w:pPr>
            <w:r>
              <w:rPr>
                <w:sz w:val="20"/>
                <w:szCs w:val="20"/>
              </w:rPr>
              <w:t>факторов окружающей</w:t>
            </w:r>
          </w:p>
          <w:p>
            <w:pPr>
              <w:autoSpaceDE w:val="0"/>
              <w:autoSpaceDN w:val="0"/>
              <w:adjustRightInd w:val="0"/>
              <w:spacing w:line="264" w:lineRule="auto"/>
              <w:ind w:firstLine="30"/>
              <w:rPr>
                <w:sz w:val="20"/>
                <w:szCs w:val="20"/>
              </w:rPr>
            </w:pPr>
            <w:r>
              <w:rPr>
                <w:sz w:val="20"/>
                <w:szCs w:val="20"/>
              </w:rPr>
              <w:t>среды.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тест</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5</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Влияние экологической безопасности на национальную безопасность РФ.</w:t>
            </w:r>
            <w:r>
              <w:fldChar w:fldCharType="begin"/>
            </w:r>
            <w:r>
              <w:instrText xml:space="preserve"> HYPERLINK "https://www.youtube.com/watch?v=0a2Daglg8Uc" </w:instrText>
            </w:r>
            <w:r>
              <w:fldChar w:fldCharType="separate"/>
            </w:r>
            <w:r>
              <w:rPr>
                <w:rStyle w:val="10"/>
                <w:sz w:val="20"/>
                <w:szCs w:val="20"/>
              </w:rPr>
              <w:t>https://www.youtube.com/watch?v=0a2Daglg8Uc</w:t>
            </w:r>
            <w:r>
              <w:rPr>
                <w:rStyle w:val="10"/>
                <w:sz w:val="20"/>
                <w:szCs w:val="20"/>
              </w:rPr>
              <w:fldChar w:fldCharType="end"/>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Понятие мирового экологического пространства. Основные понятия экологической безопасности государства..</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Расширяют знания о мировом экологическом пространстве.  </w:t>
            </w:r>
          </w:p>
          <w:p>
            <w:pPr>
              <w:autoSpaceDE w:val="0"/>
              <w:autoSpaceDN w:val="0"/>
              <w:adjustRightInd w:val="0"/>
              <w:spacing w:line="264" w:lineRule="auto"/>
              <w:ind w:firstLine="30"/>
              <w:rPr>
                <w:sz w:val="20"/>
                <w:szCs w:val="20"/>
              </w:rPr>
            </w:pPr>
            <w:r>
              <w:rPr>
                <w:color w:val="000000"/>
                <w:sz w:val="20"/>
                <w:szCs w:val="20"/>
                <w:shd w:val="clear" w:color="auto" w:fill="FFFFFF"/>
              </w:rPr>
              <w:t>Расширяют знания о национальных интересах Российской Федерации в экологической сфере</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r>
              <w:rPr>
                <w:b/>
                <w:sz w:val="20"/>
                <w:szCs w:val="20"/>
              </w:rPr>
              <w:t>Защита населения РФ от чрезвычайных ситуаций (7ч.)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6</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Нормативно – правовое обеспечение в области защиты населения от опасных и чрезвычайных ситуаций.</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color w:val="000000"/>
                <w:sz w:val="20"/>
                <w:szCs w:val="20"/>
              </w:rPr>
              <w:t xml:space="preserve">Характеризуют основные нормативно-правовые акты Российской Федерации в области обеспечения </w:t>
            </w:r>
          </w:p>
          <w:p>
            <w:pPr>
              <w:autoSpaceDE w:val="0"/>
              <w:autoSpaceDN w:val="0"/>
              <w:adjustRightInd w:val="0"/>
              <w:spacing w:line="264" w:lineRule="auto"/>
              <w:ind w:firstLine="30"/>
              <w:rPr>
                <w:color w:val="000000"/>
                <w:sz w:val="20"/>
                <w:szCs w:val="20"/>
              </w:rPr>
            </w:pPr>
            <w:r>
              <w:rPr>
                <w:sz w:val="20"/>
                <w:szCs w:val="20"/>
              </w:rPr>
              <w:t>защиты населения от опасных и чрезвычайных ситуаций.</w:t>
            </w:r>
            <w:r>
              <w:rPr>
                <w:color w:val="000000"/>
                <w:sz w:val="20"/>
                <w:szCs w:val="20"/>
              </w:rPr>
              <w:t xml:space="preserve"> Анализирует </w:t>
            </w:r>
            <w:r>
              <w:rPr>
                <w:sz w:val="20"/>
                <w:szCs w:val="20"/>
                <w:shd w:val="clear" w:color="auto" w:fill="FFFFFF"/>
              </w:rPr>
              <w:t>Федеральный закон «О </w:t>
            </w:r>
            <w:r>
              <w:rPr>
                <w:bCs/>
                <w:sz w:val="20"/>
                <w:szCs w:val="20"/>
                <w:shd w:val="clear" w:color="auto" w:fill="FFFFFF"/>
              </w:rPr>
              <w:t>защите</w:t>
            </w:r>
            <w:r>
              <w:rPr>
                <w:sz w:val="20"/>
                <w:szCs w:val="20"/>
                <w:shd w:val="clear" w:color="auto" w:fill="FFFFFF"/>
              </w:rPr>
              <w:t> </w:t>
            </w:r>
            <w:r>
              <w:rPr>
                <w:bCs/>
                <w:sz w:val="20"/>
                <w:szCs w:val="20"/>
                <w:shd w:val="clear" w:color="auto" w:fill="FFFFFF"/>
              </w:rPr>
              <w:t>населения</w:t>
            </w:r>
            <w:r>
              <w:rPr>
                <w:sz w:val="20"/>
                <w:szCs w:val="20"/>
                <w:shd w:val="clear" w:color="auto" w:fill="FFFFFF"/>
              </w:rPr>
              <w:t> и территорий  </w:t>
            </w:r>
            <w:r>
              <w:rPr>
                <w:bCs/>
                <w:sz w:val="20"/>
                <w:szCs w:val="20"/>
                <w:shd w:val="clear" w:color="auto" w:fill="FFFFFF"/>
              </w:rPr>
              <w:t>от</w:t>
            </w:r>
            <w:r>
              <w:rPr>
                <w:sz w:val="20"/>
                <w:szCs w:val="20"/>
                <w:shd w:val="clear" w:color="auto" w:fill="FFFFFF"/>
              </w:rPr>
              <w:t> </w:t>
            </w:r>
            <w:r>
              <w:rPr>
                <w:bCs/>
                <w:sz w:val="20"/>
                <w:szCs w:val="20"/>
                <w:shd w:val="clear" w:color="auto" w:fill="FFFFFF"/>
              </w:rPr>
              <w:t>чрезвычайных ситуаций</w:t>
            </w:r>
            <w:r>
              <w:rPr>
                <w:sz w:val="20"/>
                <w:szCs w:val="20"/>
                <w:shd w:val="clear" w:color="auto" w:fill="FFFFFF"/>
              </w:rPr>
              <w:t> природного и техногенного характера» и др.</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устный опрос</w:t>
            </w:r>
          </w:p>
          <w:p>
            <w:pPr>
              <w:pStyle w:val="19"/>
              <w:shd w:val="clear" w:color="auto" w:fill="FFFFFF"/>
              <w:spacing w:before="0" w:beforeAutospacing="0"/>
              <w:rPr>
                <w:sz w:val="20"/>
                <w:szCs w:val="20"/>
              </w:rPr>
            </w:pPr>
            <w:r>
              <w:rPr>
                <w:sz w:val="20"/>
                <w:szCs w:val="20"/>
              </w:rPr>
              <w:t>решение ситуативных задач</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7</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Права, обязанности и ответственность гражданина в области организации защиты населения от опасных и чрезвычайных ситуаций.</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 xml:space="preserve">Права и обязанности граждан в области защиты от ЧС.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 xml:space="preserve">Формулируют основные права и обязанности граждан в области защиты от ЧС. </w:t>
            </w:r>
          </w:p>
          <w:p>
            <w:pPr>
              <w:autoSpaceDE w:val="0"/>
              <w:autoSpaceDN w:val="0"/>
              <w:adjustRightInd w:val="0"/>
              <w:spacing w:line="264" w:lineRule="auto"/>
              <w:ind w:firstLine="30"/>
              <w:rPr>
                <w:color w:val="000000"/>
                <w:sz w:val="20"/>
                <w:szCs w:val="20"/>
              </w:rPr>
            </w:pP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8</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Государственная система по защите населения от опасных и чрезвычайных ситуаций https://www.youtube.com/watch?v=SJJydH1_sHM</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Составляющие государственной системы по защите населения от опасных и чрезвычайных ситуаций. Цели и задачи  РСЧС.</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color w:val="000000"/>
                <w:sz w:val="20"/>
                <w:szCs w:val="20"/>
              </w:rPr>
            </w:pPr>
            <w:r>
              <w:rPr>
                <w:sz w:val="20"/>
                <w:szCs w:val="20"/>
              </w:rPr>
              <w:t>Х</w:t>
            </w:r>
            <w:r>
              <w:rPr>
                <w:color w:val="000000"/>
                <w:sz w:val="20"/>
                <w:szCs w:val="20"/>
              </w:rPr>
              <w:t>арактеризуют предназначение Единой государственной системы предупреждения и ликвидации чрезвычайных ситуаций, её структуру и основные задачи Анализируют режимы повседневной деятельности, повышенной готовности и чрезвычайной ситуации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9</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Основные направления деятельности государства по защите населения от опасных и чрезвычайных ситуаций. https://www.youtube.com/watch?v=UOEN2caeP7E</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обучение населения.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color w:val="000000"/>
                <w:sz w:val="20"/>
                <w:szCs w:val="20"/>
              </w:rPr>
              <w:t>Анализируютосновные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Формируют представление о прогнозе ЧС и обучении населения</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10</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Чрезвычайные ситуации, характерные для региона проживания и их характеристика. Военные угрозы.</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Характеризуют потенциальные опасности природного, техногенного и социального характера, характерные для Ярославской области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 решение ситуативных задач</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Правила поведения в условиях чрезвычайных ситуаций природного, социального и техногенного характера https://www.youtube.com/watch?v=KXL-4Wt0tOw</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Формулируют правила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Моделируют действия населения по сигналам оповещения о чрезвычайных ситуациях природного, социального и техногенного характера</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5-8</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Средства индивидуальной и коллективной защиты населения https://www.youtube.com/watch?v=UijD45ZMNnU</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pPr>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Отрабатывают использование сигнальных цветов, знаков безопасности, сигнальной разметки и плана эвакуации, средств индивидуальной, коллективной защиты и приборов индивидуального дозиметрического контроля в практической деятельности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 решение ситуативных задач</w:t>
            </w:r>
          </w:p>
          <w:p>
            <w:pPr>
              <w:autoSpaceDE w:val="0"/>
              <w:autoSpaceDN w:val="0"/>
              <w:adjustRightInd w:val="0"/>
              <w:spacing w:line="264" w:lineRule="auto"/>
              <w:ind w:firstLine="30"/>
              <w:rPr>
                <w:sz w:val="20"/>
                <w:szCs w:val="20"/>
              </w:rPr>
            </w:pPr>
            <w:r>
              <w:rPr>
                <w:sz w:val="20"/>
                <w:szCs w:val="20"/>
              </w:rPr>
              <w:t>Практическая работа. Отработка навыков безопасного поведения.</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33-34</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r>
              <w:rPr>
                <w:b/>
                <w:sz w:val="20"/>
                <w:szCs w:val="20"/>
              </w:rPr>
              <w:t>Основы противодействия терроризмы, экстремизму и наркотизму в Российской Федерации (4ч.)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Сущность явлений экстремизма, терроризма и наркотизма. https://www.youtube.com/watch?v=qzECYhvYN48</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Сущность явлений экстремизма, терроризма и наркотизма. Основные понятия. </w:t>
            </w:r>
          </w:p>
          <w:p>
            <w:pPr>
              <w:autoSpaceDE w:val="0"/>
              <w:autoSpaceDN w:val="0"/>
              <w:adjustRightInd w:val="0"/>
              <w:spacing w:line="264" w:lineRule="auto"/>
              <w:ind w:firstLine="30"/>
              <w:rPr>
                <w:sz w:val="20"/>
                <w:szCs w:val="20"/>
              </w:rPr>
            </w:pPr>
            <w:r>
              <w:rPr>
                <w:sz w:val="20"/>
                <w:szCs w:val="20"/>
              </w:rPr>
              <w:t>Терроризм как крайняя форма проявления экстремизма. Разновидности терроризма.</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Характеризуют основные понятия экстремизма, терроризма и наркотизма. </w:t>
            </w:r>
          </w:p>
          <w:p>
            <w:pPr>
              <w:autoSpaceDE w:val="0"/>
              <w:autoSpaceDN w:val="0"/>
              <w:adjustRightInd w:val="0"/>
              <w:spacing w:line="264" w:lineRule="auto"/>
              <w:ind w:firstLine="30"/>
              <w:rPr>
                <w:sz w:val="20"/>
                <w:szCs w:val="20"/>
              </w:rPr>
            </w:pP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13, 14</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Законодательство Российской Федерации в области противодействия экстремизму, терроризму и наркотизму</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основные положения нормативно-правовых актов Российской Федерации по противодействию терроризму, экстремизму и наркотизму. Характеризуют комплекс мер, принимаемых в Российской Федерации по противодействию терроризму</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17</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15</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ind w:hanging="6"/>
              <w:jc w:val="both"/>
              <w:rPr>
                <w:sz w:val="20"/>
                <w:szCs w:val="20"/>
              </w:rPr>
            </w:pPr>
            <w:r>
              <w:rPr>
                <w:sz w:val="20"/>
                <w:szCs w:val="20"/>
              </w:rPr>
              <w:t>Органы исполнительной власти, осуществляющие противодействие экстремизму, терроризму и наркотизму в Российской Федерации https://www.youtube.com/watch?v=sefbzO2VrOA</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Национальный антитеррористический комитет (НАК), его предназначение, структура и задачи.   Роль и место гражданской обороны и Вооруженных сил Российской Федерации  в противодействии терроризму</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Анализируют деятельность органов исполнительной власти, осуществляющих противодействие экстремизму, терроризму и наркотизму в Российской Федерации</w:t>
            </w:r>
          </w:p>
          <w:p>
            <w:pPr>
              <w:autoSpaceDE w:val="0"/>
              <w:autoSpaceDN w:val="0"/>
              <w:adjustRightInd w:val="0"/>
              <w:spacing w:line="264" w:lineRule="auto"/>
              <w:ind w:firstLine="30"/>
              <w:rPr>
                <w:sz w:val="20"/>
                <w:szCs w:val="20"/>
              </w:rPr>
            </w:pPr>
            <w:r>
              <w:rPr>
                <w:sz w:val="20"/>
                <w:szCs w:val="20"/>
              </w:rPr>
              <w:t xml:space="preserve">Характеризуют основное предназначение Национального антитеррористического комитета, его структуру и задачи по противодействию экстремизму и терроризму. Характеризуют роль и место гражданской обороны Вооруженных сил Российской Федерации по защите населения итерриторий от террористических актов. </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тест</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16</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Права и ответственность гражданина в области противодействия экстремизму, терроризму и наркотизму в Российской Федерации.</w:t>
            </w:r>
          </w:p>
          <w:p>
            <w:pPr>
              <w:rPr>
                <w:sz w:val="20"/>
                <w:szCs w:val="20"/>
              </w:rPr>
            </w:pP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Уголовная ответственность за террористическую деятельность. Ответственность за осуществление экстремистской деятельности.</w:t>
            </w:r>
          </w:p>
          <w:p>
            <w:pPr>
              <w:autoSpaceDE w:val="0"/>
              <w:autoSpaceDN w:val="0"/>
              <w:adjustRightInd w:val="0"/>
              <w:spacing w:line="264" w:lineRule="auto"/>
              <w:ind w:firstLine="30"/>
              <w:rPr>
                <w:sz w:val="20"/>
                <w:szCs w:val="20"/>
              </w:rPr>
            </w:pPr>
            <w:r>
              <w:rPr>
                <w:sz w:val="20"/>
                <w:szCs w:val="20"/>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Формулируют способы противодействия вовлечению в экстремистскую и террористическую деятельность, распространению и употреблению наркотических средств.</w:t>
            </w:r>
          </w:p>
          <w:p>
            <w:pPr>
              <w:autoSpaceDE w:val="0"/>
              <w:autoSpaceDN w:val="0"/>
              <w:adjustRightInd w:val="0"/>
              <w:spacing w:line="264" w:lineRule="auto"/>
              <w:ind w:firstLine="30"/>
              <w:rPr>
                <w:sz w:val="20"/>
                <w:szCs w:val="20"/>
              </w:rPr>
            </w:pPr>
            <w:r>
              <w:rPr>
                <w:sz w:val="20"/>
                <w:szCs w:val="20"/>
              </w:rPr>
              <w:t>Характеризуют основные меры уголовной ответственности за участие в экстремистской и террористической деятельности, предусмотренные Уголовным кодексом Российской Федерации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21, 22</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jc w:val="center"/>
              <w:rPr>
                <w:sz w:val="20"/>
                <w:szCs w:val="20"/>
              </w:rPr>
            </w:pPr>
            <w:r>
              <w:rPr>
                <w:b/>
                <w:sz w:val="20"/>
                <w:szCs w:val="20"/>
              </w:rPr>
              <w:t>Основы медицинских знаний и оказание первой помощи (4ч.)</w:t>
            </w:r>
          </w:p>
        </w:tc>
        <w:tc>
          <w:tcPr>
            <w:tcW w:w="1460" w:type="dxa"/>
            <w:tcBorders>
              <w:top w:val="single" w:color="auto" w:sz="4" w:space="0"/>
              <w:left w:val="single" w:color="auto" w:sz="4" w:space="0"/>
              <w:bottom w:val="single" w:color="auto" w:sz="4" w:space="0"/>
              <w:right w:val="single" w:color="auto" w:sz="4" w:space="0"/>
            </w:tcBorders>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17</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Основы законодательства Российской Федерации в области оказания первой помощи.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Нормативно – правовые документы, регламентирующие оказание первой помощи пострадавшему.</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000000"/>
                <w:sz w:val="20"/>
                <w:szCs w:val="20"/>
              </w:rPr>
            </w:pPr>
            <w:r>
              <w:rPr>
                <w:color w:val="000000"/>
                <w:sz w:val="20"/>
                <w:szCs w:val="20"/>
              </w:rPr>
              <w:t>Анализируют нормативно – правовые документы, регламентирующие оказание первой помощи пострадавшему.</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18</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Права, обязанности и ответственность гражданина при оказании первой помощи.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 Ответственность за неоказание первой помощи.</w:t>
            </w:r>
          </w:p>
          <w:p>
            <w:pPr>
              <w:autoSpaceDE w:val="0"/>
              <w:autoSpaceDN w:val="0"/>
              <w:adjustRightInd w:val="0"/>
              <w:spacing w:line="264" w:lineRule="auto"/>
              <w:ind w:firstLine="30"/>
              <w:rPr>
                <w:sz w:val="20"/>
                <w:szCs w:val="20"/>
              </w:rPr>
            </w:pPr>
            <w:r>
              <w:rPr>
                <w:sz w:val="20"/>
                <w:szCs w:val="20"/>
              </w:rPr>
              <w:t xml:space="preserve"> Обязанность по оказанию первой помощи для различных участников</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Решают ситуативные задачи  по оказанию первой помощи.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19</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Мероприятия и способы оказания первой помощи при неотложных состояниях. https://www.youtube.com/watch?v=iMULw3lJloY</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Состояния, требующие проведения первой помощи. Общие правила оказания первой помощи</w:t>
            </w:r>
          </w:p>
          <w:p>
            <w:pPr>
              <w:autoSpaceDE w:val="0"/>
              <w:autoSpaceDN w:val="0"/>
              <w:adjustRightInd w:val="0"/>
              <w:spacing w:line="264" w:lineRule="auto"/>
              <w:ind w:firstLine="30"/>
              <w:rPr>
                <w:sz w:val="20"/>
                <w:szCs w:val="20"/>
              </w:rPr>
            </w:pPr>
            <w:r>
              <w:rPr>
                <w:sz w:val="20"/>
                <w:szCs w:val="20"/>
              </w:rPr>
              <w:t xml:space="preserve">Первая помощь при острой сердечной недостаточности и инсульте, при ранениях.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виды неотложных состояний и их последствия. Формируют умения в оказании первой помощи при различных повреждениях, травмах и неотложных состояниях. Последовательно выполняют приёмы оказания первой помощи при различных неотложных состояниях</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20</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Правила и способы транспортировки пострадавших. https://www.youtube.com/watch?v=Htb0ux0pNow</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Общие правила транспортировки пострадавшего</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Отрабатывают втроем (впятером) правила транспортировки пострадавшего.</w:t>
            </w:r>
          </w:p>
          <w:p>
            <w:pPr>
              <w:autoSpaceDE w:val="0"/>
              <w:autoSpaceDN w:val="0"/>
              <w:adjustRightInd w:val="0"/>
              <w:spacing w:line="264" w:lineRule="auto"/>
              <w:ind w:firstLine="30"/>
              <w:rPr>
                <w:sz w:val="20"/>
                <w:szCs w:val="20"/>
              </w:rPr>
            </w:pPr>
            <w:r>
              <w:rPr>
                <w:sz w:val="20"/>
                <w:szCs w:val="20"/>
              </w:rPr>
              <w:t>Определяют способы транспортировки в зависимости от травмы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jc w:val="center"/>
              <w:rPr>
                <w:sz w:val="20"/>
                <w:szCs w:val="20"/>
              </w:rPr>
            </w:pPr>
            <w:r>
              <w:rPr>
                <w:b/>
                <w:sz w:val="20"/>
                <w:szCs w:val="20"/>
              </w:rPr>
              <w:t>Основы обороны государства (5ч.)</w:t>
            </w:r>
          </w:p>
        </w:tc>
        <w:tc>
          <w:tcPr>
            <w:tcW w:w="1460" w:type="dxa"/>
            <w:tcBorders>
              <w:top w:val="single" w:color="auto" w:sz="4" w:space="0"/>
              <w:left w:val="single" w:color="auto" w:sz="4" w:space="0"/>
              <w:bottom w:val="single" w:color="auto" w:sz="4" w:space="0"/>
              <w:right w:val="single" w:color="auto" w:sz="4" w:space="0"/>
            </w:tcBorders>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История создания ВС РФ.</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История создания Вооружённых Сил Российской Федерации.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основные этапы становления Вооружённых Сил России и их основное предназначение в современных условиях. Формируют чувство гордости за свою Родину и уважение к подвигам наших воинов – защитников Отечества.</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37</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Вооружённые Силы Российской Федерации – защитники нашего Отечества  https://www.youtube.com/watch?v=UgBJZltU350</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Состав Вооружённых Сил Российской Федерации. Руководство и управление Вооружёнными Силами Российской Федерации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Формируют убеждение в том, что Вооружённые Силы России всегда будут составлять основу защиты нашего Отечества от военных угроз.</w:t>
            </w:r>
          </w:p>
          <w:p>
            <w:pPr>
              <w:autoSpaceDE w:val="0"/>
              <w:autoSpaceDN w:val="0"/>
              <w:adjustRightInd w:val="0"/>
              <w:spacing w:line="264" w:lineRule="auto"/>
              <w:ind w:firstLine="30"/>
              <w:rPr>
                <w:sz w:val="20"/>
                <w:szCs w:val="20"/>
              </w:rPr>
            </w:pP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Устный опрос</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39</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Структура ВС РФ.</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Военная организация государства, ее предназначение, состав Вооружённых Сил Российской Федерации, руководство и управление Вооружёнными Силами Российской Федерации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Характеризуют военную организацию государства, её предназначение, состав Вооружённых Сил Российской Федерации, руководство и управление Вооружёнными Силами Российской Федерации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практическая работа.  Отработка приемов оказания ПМП при переломах верхних и нижних конечностей</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Виды и рода войск ВС РФ, их предназначение и задачи. https://www.youtube.com/watch?v=UgBJZltU350</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Сухопутные войска (СВ), воздушно-космические силы, военно-морской флот их состав и предназначение. Ракетные войска стратегического назначения (РВСН), Воздушно-десантные войска, их состав и предназначение. Войска и воинские формирования, не входящие в состав Вооружённых Сил Российской Федерации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виды и самостоятельные рода войск ВСРФ.</w:t>
            </w:r>
          </w:p>
          <w:p>
            <w:pPr>
              <w:autoSpaceDE w:val="0"/>
              <w:autoSpaceDN w:val="0"/>
              <w:adjustRightInd w:val="0"/>
              <w:spacing w:line="264" w:lineRule="auto"/>
              <w:ind w:firstLine="30"/>
              <w:rPr>
                <w:sz w:val="20"/>
                <w:szCs w:val="20"/>
              </w:rPr>
            </w:pPr>
            <w:r>
              <w:rPr>
                <w:sz w:val="20"/>
                <w:szCs w:val="20"/>
              </w:rPr>
              <w:t>Характеризуют в общих чертах войска и воинские формирования, не входящие в состав Вооружённых Сил Российской Федерации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 xml:space="preserve">УО </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40-45</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25</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Воинские символы, традиции и ритуалы в ВС РФ. https://www.youtube.com/watch?v=cD-Z4mrLMsg</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Патриотизм и верность воинскому долгу. Дружба и войсковое товарищество. Символы воинской чести. Боевое знамя. Порядок вручения боевого знамени воинской части. Ордена – почетные награды за воинские отличия и заслуги в бою и военной службе. Военная присяга. Порядок приведения к военной присяге. Порядок вручения личному составу вооружения, военной техники и стрелкового оружия. Ритуал подъема и спуска Государственного Флага Российской Федерации.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Формируют качества, которыми должен обладать военнослужащий как гражданин Российской Федерации и защитник Отечества. Характеризуют основные черты патриотизма, присущие военнослужащему. Формируют убеждение, что для военнослужащего Вооружённых Сил Российской Федерации любовь к Родине должна быть превыше всего. Формируют убеждение в том, что взаимоотношения военнослужащих, основанные на дружбе и войсковом товариществе, обеспечивают высокий уровень боеспособности частей и подразделений Вооружённых Сил Российской Федерации</w:t>
            </w:r>
          </w:p>
          <w:p>
            <w:pPr>
              <w:autoSpaceDE w:val="0"/>
              <w:autoSpaceDN w:val="0"/>
              <w:adjustRightInd w:val="0"/>
              <w:spacing w:line="264" w:lineRule="auto"/>
              <w:ind w:firstLine="30"/>
              <w:rPr>
                <w:sz w:val="20"/>
                <w:szCs w:val="20"/>
              </w:rPr>
            </w:pPr>
            <w:r>
              <w:rPr>
                <w:sz w:val="20"/>
                <w:szCs w:val="20"/>
              </w:rPr>
              <w:t>Знакомятся с воинскими символами и ритуалами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46-47</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533" w:type="dxa"/>
            <w:gridSpan w:val="7"/>
            <w:tcBorders>
              <w:top w:val="single" w:color="auto" w:sz="4" w:space="0"/>
              <w:left w:val="single" w:color="auto" w:sz="4" w:space="0"/>
              <w:bottom w:val="single" w:color="auto" w:sz="4" w:space="0"/>
              <w:right w:val="single" w:color="auto" w:sz="4" w:space="0"/>
            </w:tcBorders>
          </w:tcPr>
          <w:p>
            <w:pPr>
              <w:jc w:val="center"/>
              <w:rPr>
                <w:sz w:val="20"/>
                <w:szCs w:val="20"/>
              </w:rPr>
            </w:pPr>
            <w:r>
              <w:rPr>
                <w:b/>
                <w:sz w:val="20"/>
                <w:szCs w:val="20"/>
              </w:rPr>
              <w:t>Элементы начальной военной подготовки (9ч.)</w:t>
            </w:r>
          </w:p>
        </w:tc>
        <w:tc>
          <w:tcPr>
            <w:tcW w:w="1460" w:type="dxa"/>
            <w:tcBorders>
              <w:top w:val="single" w:color="auto" w:sz="4" w:space="0"/>
              <w:left w:val="single" w:color="auto" w:sz="4" w:space="0"/>
              <w:bottom w:val="single" w:color="auto" w:sz="4" w:space="0"/>
              <w:right w:val="single" w:color="auto" w:sz="4" w:space="0"/>
            </w:tcBorders>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26</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 xml:space="preserve">Строевая подготовка </w:t>
            </w:r>
            <w:r>
              <w:fldChar w:fldCharType="begin"/>
            </w:r>
            <w:r>
              <w:instrText xml:space="preserve"> HYPERLINK "https://www.youtube.com/watch?v=vsCAG8r2QQs" </w:instrText>
            </w:r>
            <w:r>
              <w:fldChar w:fldCharType="separate"/>
            </w:r>
            <w:r>
              <w:rPr>
                <w:rStyle w:val="10"/>
                <w:sz w:val="20"/>
                <w:szCs w:val="20"/>
              </w:rPr>
              <w:t>https://www.youtube.com/watch?v=vsCAG8r2QQs</w:t>
            </w:r>
            <w:r>
              <w:rPr>
                <w:rStyle w:val="10"/>
                <w:sz w:val="20"/>
                <w:szCs w:val="20"/>
              </w:rPr>
              <w:fldChar w:fldCharType="end"/>
            </w:r>
            <w:r>
              <w:rPr>
                <w:sz w:val="20"/>
                <w:szCs w:val="20"/>
              </w:rPr>
              <w:t xml:space="preserve">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Строи и управление ими. Строевые приёмы и движения</w:t>
            </w:r>
          </w:p>
          <w:p>
            <w:pPr>
              <w:autoSpaceDE w:val="0"/>
              <w:autoSpaceDN w:val="0"/>
              <w:adjustRightInd w:val="0"/>
              <w:spacing w:line="264" w:lineRule="auto"/>
              <w:ind w:firstLine="30"/>
              <w:rPr>
                <w:sz w:val="20"/>
                <w:szCs w:val="20"/>
              </w:rPr>
            </w:pPr>
            <w:r>
              <w:rPr>
                <w:sz w:val="20"/>
                <w:szCs w:val="20"/>
              </w:rPr>
              <w:t>без оружия</w:t>
            </w:r>
          </w:p>
        </w:tc>
        <w:tc>
          <w:tcPr>
            <w:tcW w:w="4093" w:type="dxa"/>
            <w:vMerge w:val="restart"/>
            <w:tcBorders>
              <w:top w:val="single" w:color="auto" w:sz="4" w:space="0"/>
              <w:left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Обосновывают значение строевой подготовки</w:t>
            </w:r>
          </w:p>
          <w:p>
            <w:pPr>
              <w:autoSpaceDE w:val="0"/>
              <w:autoSpaceDN w:val="0"/>
              <w:adjustRightInd w:val="0"/>
              <w:spacing w:line="264" w:lineRule="auto"/>
              <w:ind w:firstLine="30"/>
              <w:rPr>
                <w:sz w:val="20"/>
                <w:szCs w:val="20"/>
              </w:rPr>
            </w:pPr>
            <w:r>
              <w:rPr>
                <w:sz w:val="20"/>
                <w:szCs w:val="20"/>
              </w:rPr>
              <w:t>в деле обучения и воспитания</w:t>
            </w:r>
          </w:p>
          <w:p>
            <w:pPr>
              <w:autoSpaceDE w:val="0"/>
              <w:autoSpaceDN w:val="0"/>
              <w:adjustRightInd w:val="0"/>
              <w:spacing w:line="264" w:lineRule="auto"/>
              <w:ind w:firstLine="30"/>
              <w:rPr>
                <w:sz w:val="20"/>
                <w:szCs w:val="20"/>
              </w:rPr>
            </w:pPr>
            <w:r>
              <w:rPr>
                <w:sz w:val="20"/>
                <w:szCs w:val="20"/>
              </w:rPr>
              <w:t>военнослужащих.</w:t>
            </w:r>
          </w:p>
          <w:p>
            <w:pPr>
              <w:autoSpaceDE w:val="0"/>
              <w:autoSpaceDN w:val="0"/>
              <w:adjustRightInd w:val="0"/>
              <w:spacing w:line="264" w:lineRule="auto"/>
              <w:ind w:firstLine="30"/>
              <w:rPr>
                <w:sz w:val="20"/>
                <w:szCs w:val="20"/>
              </w:rPr>
            </w:pPr>
            <w:r>
              <w:rPr>
                <w:sz w:val="20"/>
                <w:szCs w:val="20"/>
              </w:rPr>
              <w:t>Отрабатывают выполнение строевых</w:t>
            </w:r>
          </w:p>
          <w:p>
            <w:pPr>
              <w:autoSpaceDE w:val="0"/>
              <w:autoSpaceDN w:val="0"/>
              <w:adjustRightInd w:val="0"/>
              <w:spacing w:line="264" w:lineRule="auto"/>
              <w:ind w:firstLine="30"/>
              <w:rPr>
                <w:sz w:val="20"/>
                <w:szCs w:val="20"/>
              </w:rPr>
            </w:pPr>
            <w:r>
              <w:rPr>
                <w:sz w:val="20"/>
                <w:szCs w:val="20"/>
              </w:rPr>
              <w:t>приёмов на месте и в движении.</w:t>
            </w:r>
          </w:p>
          <w:p>
            <w:pPr>
              <w:autoSpaceDE w:val="0"/>
              <w:autoSpaceDN w:val="0"/>
              <w:adjustRightInd w:val="0"/>
              <w:spacing w:line="264" w:lineRule="auto"/>
              <w:ind w:firstLine="30"/>
              <w:rPr>
                <w:sz w:val="20"/>
                <w:szCs w:val="20"/>
              </w:rPr>
            </w:pPr>
            <w:r>
              <w:rPr>
                <w:sz w:val="20"/>
                <w:szCs w:val="20"/>
              </w:rPr>
              <w:t>Характеризуют строи отделения.</w:t>
            </w:r>
          </w:p>
          <w:p>
            <w:pPr>
              <w:autoSpaceDE w:val="0"/>
              <w:autoSpaceDN w:val="0"/>
              <w:adjustRightInd w:val="0"/>
              <w:spacing w:line="264" w:lineRule="auto"/>
              <w:ind w:firstLine="30"/>
              <w:rPr>
                <w:sz w:val="20"/>
                <w:szCs w:val="20"/>
              </w:rPr>
            </w:pPr>
            <w:r>
              <w:rPr>
                <w:sz w:val="20"/>
                <w:szCs w:val="20"/>
              </w:rPr>
              <w:t>Отрабатывают выполнение воинского</w:t>
            </w:r>
          </w:p>
          <w:p>
            <w:pPr>
              <w:autoSpaceDE w:val="0"/>
              <w:autoSpaceDN w:val="0"/>
              <w:adjustRightInd w:val="0"/>
              <w:spacing w:line="264" w:lineRule="auto"/>
              <w:ind w:firstLine="30"/>
              <w:rPr>
                <w:sz w:val="20"/>
                <w:szCs w:val="20"/>
              </w:rPr>
            </w:pPr>
            <w:r>
              <w:rPr>
                <w:sz w:val="20"/>
                <w:szCs w:val="20"/>
              </w:rPr>
              <w:t>приветствия одиночно и в строю</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57-58</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27</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Строевая подготовка</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pPr>
              <w:ind w:hanging="6"/>
              <w:rPr>
                <w:i/>
                <w:sz w:val="20"/>
                <w:szCs w:val="20"/>
              </w:rPr>
            </w:pPr>
          </w:p>
        </w:tc>
        <w:tc>
          <w:tcPr>
            <w:tcW w:w="4093" w:type="dxa"/>
            <w:vMerge w:val="continue"/>
            <w:tcBorders>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59-61</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28</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 xml:space="preserve">Огневая подготовка </w:t>
            </w:r>
            <w:r>
              <w:fldChar w:fldCharType="begin"/>
            </w:r>
            <w:r>
              <w:instrText xml:space="preserve"> HYPERLINK "https://www.youtube.com/watch?v=mm27f3AcP4c" </w:instrText>
            </w:r>
            <w:r>
              <w:fldChar w:fldCharType="separate"/>
            </w:r>
            <w:r>
              <w:rPr>
                <w:rStyle w:val="7"/>
                <w:sz w:val="20"/>
                <w:szCs w:val="20"/>
              </w:rPr>
              <w:t>https://www.youtube.com/watch?v=mm27f3AcP4c</w:t>
            </w:r>
            <w:r>
              <w:rPr>
                <w:rStyle w:val="7"/>
                <w:sz w:val="20"/>
                <w:szCs w:val="20"/>
              </w:rPr>
              <w:fldChar w:fldCharType="end"/>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Изучают и объясняют назначение и боевые</w:t>
            </w:r>
          </w:p>
          <w:p>
            <w:pPr>
              <w:autoSpaceDE w:val="0"/>
              <w:autoSpaceDN w:val="0"/>
              <w:adjustRightInd w:val="0"/>
              <w:spacing w:line="264" w:lineRule="auto"/>
              <w:ind w:firstLine="30"/>
              <w:rPr>
                <w:sz w:val="20"/>
                <w:szCs w:val="20"/>
              </w:rPr>
            </w:pPr>
            <w:r>
              <w:rPr>
                <w:sz w:val="20"/>
                <w:szCs w:val="20"/>
              </w:rPr>
              <w:t>свойства автомата Калашникова.</w:t>
            </w:r>
          </w:p>
          <w:p>
            <w:pPr>
              <w:autoSpaceDE w:val="0"/>
              <w:autoSpaceDN w:val="0"/>
              <w:adjustRightInd w:val="0"/>
              <w:spacing w:line="264" w:lineRule="auto"/>
              <w:ind w:firstLine="30"/>
              <w:rPr>
                <w:sz w:val="20"/>
                <w:szCs w:val="20"/>
              </w:rPr>
            </w:pPr>
            <w:r>
              <w:rPr>
                <w:sz w:val="20"/>
                <w:szCs w:val="20"/>
              </w:rPr>
              <w:t>Отрабатывают порядок неполной разборки</w:t>
            </w:r>
          </w:p>
          <w:p>
            <w:pPr>
              <w:autoSpaceDE w:val="0"/>
              <w:autoSpaceDN w:val="0"/>
              <w:adjustRightInd w:val="0"/>
              <w:spacing w:line="264" w:lineRule="auto"/>
              <w:ind w:firstLine="30"/>
              <w:rPr>
                <w:sz w:val="20"/>
                <w:szCs w:val="20"/>
              </w:rPr>
            </w:pPr>
            <w:r>
              <w:rPr>
                <w:sz w:val="20"/>
                <w:szCs w:val="20"/>
              </w:rPr>
              <w:t>и сборки автомата Калашникова.</w:t>
            </w:r>
          </w:p>
          <w:p>
            <w:pPr>
              <w:autoSpaceDE w:val="0"/>
              <w:autoSpaceDN w:val="0"/>
              <w:adjustRightInd w:val="0"/>
              <w:spacing w:line="264" w:lineRule="auto"/>
              <w:ind w:firstLine="30"/>
              <w:rPr>
                <w:sz w:val="20"/>
                <w:szCs w:val="20"/>
              </w:rPr>
            </w:pP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63-64</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29</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Основы и правила стрельбы. https://www.youtube.com/watch?v=MYeuwwsxkzY</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Приемы подготовки оружия к стрельбе. Упражнения стрельб по неподвижным целям днем.</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Отрабатывают приёмы подготовки</w:t>
            </w:r>
          </w:p>
          <w:p>
            <w:pPr>
              <w:autoSpaceDE w:val="0"/>
              <w:autoSpaceDN w:val="0"/>
              <w:adjustRightInd w:val="0"/>
              <w:spacing w:line="264" w:lineRule="auto"/>
              <w:ind w:firstLine="30"/>
              <w:rPr>
                <w:sz w:val="20"/>
                <w:szCs w:val="20"/>
              </w:rPr>
            </w:pPr>
            <w:r>
              <w:rPr>
                <w:sz w:val="20"/>
                <w:szCs w:val="20"/>
              </w:rPr>
              <w:t>автомата (винтовки) к стрельбе и в выполнении</w:t>
            </w:r>
          </w:p>
          <w:p>
            <w:pPr>
              <w:autoSpaceDE w:val="0"/>
              <w:autoSpaceDN w:val="0"/>
              <w:adjustRightInd w:val="0"/>
              <w:spacing w:line="264" w:lineRule="auto"/>
              <w:ind w:firstLine="30"/>
              <w:rPr>
                <w:sz w:val="20"/>
                <w:szCs w:val="20"/>
              </w:rPr>
            </w:pPr>
            <w:r>
              <w:rPr>
                <w:sz w:val="20"/>
                <w:szCs w:val="20"/>
              </w:rPr>
              <w:t>упражнений стрельб по неподвижным</w:t>
            </w:r>
          </w:p>
          <w:p>
            <w:pPr>
              <w:autoSpaceDE w:val="0"/>
              <w:autoSpaceDN w:val="0"/>
              <w:adjustRightInd w:val="0"/>
              <w:spacing w:line="264" w:lineRule="auto"/>
              <w:ind w:firstLine="30"/>
              <w:rPr>
                <w:sz w:val="20"/>
                <w:szCs w:val="20"/>
              </w:rPr>
            </w:pPr>
            <w:r>
              <w:rPr>
                <w:sz w:val="20"/>
                <w:szCs w:val="20"/>
              </w:rPr>
              <w:t>целям днём</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30</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Ручные осколочные гранаты</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sz w:val="20"/>
                <w:szCs w:val="20"/>
              </w:rPr>
            </w:pPr>
            <w:r>
              <w:rPr>
                <w:sz w:val="20"/>
                <w:szCs w:val="20"/>
              </w:rPr>
              <w:t>Меры безопасности при обращении с ручными осколочными гранатами.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Отрабатывают приемы метания ручных гранат</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 xml:space="preserve">Современный общевойсковой бой.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Современный бой.</w:t>
            </w:r>
          </w:p>
          <w:p>
            <w:pPr>
              <w:autoSpaceDE w:val="0"/>
              <w:autoSpaceDN w:val="0"/>
              <w:adjustRightInd w:val="0"/>
              <w:spacing w:line="264" w:lineRule="auto"/>
              <w:ind w:firstLine="30"/>
              <w:rPr>
                <w:sz w:val="20"/>
                <w:szCs w:val="20"/>
              </w:rPr>
            </w:pPr>
            <w:r>
              <w:rPr>
                <w:sz w:val="20"/>
                <w:szCs w:val="20"/>
              </w:rPr>
              <w:t>Обязанности солдата в бою. Инженерное оборудование позиции солдата. Способы передвижения в бою при действиях в пешем порядке.</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Формируют общее представление о современном</w:t>
            </w:r>
          </w:p>
          <w:p>
            <w:pPr>
              <w:autoSpaceDE w:val="0"/>
              <w:autoSpaceDN w:val="0"/>
              <w:adjustRightInd w:val="0"/>
              <w:spacing w:line="264" w:lineRule="auto"/>
              <w:ind w:firstLine="30"/>
              <w:rPr>
                <w:sz w:val="20"/>
                <w:szCs w:val="20"/>
              </w:rPr>
            </w:pPr>
            <w:r>
              <w:rPr>
                <w:sz w:val="20"/>
                <w:szCs w:val="20"/>
              </w:rPr>
              <w:t>бое и характеризуют основные</w:t>
            </w:r>
          </w:p>
          <w:p>
            <w:pPr>
              <w:autoSpaceDE w:val="0"/>
              <w:autoSpaceDN w:val="0"/>
              <w:adjustRightInd w:val="0"/>
              <w:spacing w:line="264" w:lineRule="auto"/>
              <w:ind w:firstLine="30"/>
              <w:rPr>
                <w:sz w:val="20"/>
                <w:szCs w:val="20"/>
              </w:rPr>
            </w:pPr>
            <w:r>
              <w:rPr>
                <w:sz w:val="20"/>
                <w:szCs w:val="20"/>
              </w:rPr>
              <w:t>элементы подготовки солдата к</w:t>
            </w:r>
          </w:p>
          <w:p>
            <w:pPr>
              <w:autoSpaceDE w:val="0"/>
              <w:autoSpaceDN w:val="0"/>
              <w:adjustRightInd w:val="0"/>
              <w:spacing w:line="264" w:lineRule="auto"/>
              <w:ind w:firstLine="30"/>
              <w:rPr>
                <w:sz w:val="20"/>
                <w:szCs w:val="20"/>
              </w:rPr>
            </w:pPr>
            <w:r>
              <w:rPr>
                <w:sz w:val="20"/>
                <w:szCs w:val="20"/>
              </w:rPr>
              <w:t>нему.</w:t>
            </w:r>
          </w:p>
          <w:p>
            <w:pPr>
              <w:autoSpaceDE w:val="0"/>
              <w:autoSpaceDN w:val="0"/>
              <w:adjustRightInd w:val="0"/>
              <w:spacing w:line="264" w:lineRule="auto"/>
              <w:ind w:firstLine="30"/>
              <w:rPr>
                <w:sz w:val="20"/>
                <w:szCs w:val="20"/>
              </w:rPr>
            </w:pPr>
            <w:r>
              <w:rPr>
                <w:sz w:val="20"/>
                <w:szCs w:val="20"/>
              </w:rPr>
              <w:t>Уясняют и формулируют общие обязанности</w:t>
            </w:r>
          </w:p>
          <w:p>
            <w:pPr>
              <w:autoSpaceDE w:val="0"/>
              <w:autoSpaceDN w:val="0"/>
              <w:adjustRightInd w:val="0"/>
              <w:spacing w:line="264" w:lineRule="auto"/>
              <w:ind w:firstLine="30"/>
              <w:rPr>
                <w:sz w:val="20"/>
                <w:szCs w:val="20"/>
              </w:rPr>
            </w:pPr>
            <w:r>
              <w:rPr>
                <w:sz w:val="20"/>
                <w:szCs w:val="20"/>
              </w:rPr>
              <w:t>солдата в современном бою</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66</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Элементы военной топографии.  https://www.youtube.com/watch?v=_BihfvvzEdg</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Военные топографические карты и их чтение</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Отрабатывают навыки работы с военными топографическими картами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Средства индивидуальной защиты</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i/>
                <w:sz w:val="20"/>
                <w:szCs w:val="20"/>
              </w:rPr>
            </w:pPr>
            <w:r>
              <w:rPr>
                <w:sz w:val="20"/>
                <w:szCs w:val="20"/>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Отрабатывают навыки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 П 34</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Оказание первой помощи в бою. https://www.youtube.com/watch?v=D5Gdj3aP6Us</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Состав и применение аптечки индивидуальной. Оказание первой помощи в бою. Способы выноса раненого с поля боя.</w:t>
            </w:r>
          </w:p>
          <w:p>
            <w:pPr>
              <w:rPr>
                <w:b/>
                <w:sz w:val="20"/>
                <w:szCs w:val="20"/>
              </w:rPr>
            </w:pPr>
          </w:p>
          <w:p>
            <w:pPr>
              <w:ind w:hanging="6"/>
              <w:rPr>
                <w:i/>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Отрабатывают оказание первой помощи в бою. Способы выноса раненого с поля боя. Изучают состав и применение аптечки индивидуальной.</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993" w:type="dxa"/>
            <w:gridSpan w:val="8"/>
            <w:tcBorders>
              <w:top w:val="single" w:color="auto" w:sz="4" w:space="0"/>
              <w:left w:val="single" w:color="auto" w:sz="4" w:space="0"/>
              <w:right w:val="single" w:color="auto" w:sz="4" w:space="0"/>
            </w:tcBorders>
            <w:shd w:val="clear" w:color="auto" w:fill="auto"/>
          </w:tcPr>
          <w:p>
            <w:pPr>
              <w:suppressAutoHyphens/>
              <w:jc w:val="center"/>
              <w:rPr>
                <w:b/>
                <w:i/>
                <w:sz w:val="20"/>
                <w:szCs w:val="20"/>
              </w:rPr>
            </w:pPr>
            <w:r>
              <w:rPr>
                <w:b/>
                <w:i/>
                <w:sz w:val="20"/>
                <w:szCs w:val="20"/>
              </w:rPr>
              <w:t xml:space="preserve">Основы военной службы (5-дневные учебные сборы) в объеме 35 часов – по отдельному тематическому плану  </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Тактическая подготовка – 4ч.</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Огневая подготовка – 9ч.</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Радиационная, химическая и биологическая защита – 2ч.</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Общевоинские уставы – 8ч.</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Строевая подготовка – 4ч.</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Физическая подготовка – 5ч.</w:t>
            </w:r>
          </w:p>
          <w:p>
            <w:pPr>
              <w:pStyle w:val="34"/>
              <w:numPr>
                <w:ilvl w:val="0"/>
                <w:numId w:val="7"/>
              </w:numPr>
              <w:suppressAutoHyphens/>
              <w:spacing w:after="0" w:line="240" w:lineRule="auto"/>
              <w:rPr>
                <w:rFonts w:ascii="Times New Roman" w:hAnsi="Times New Roman"/>
                <w:sz w:val="20"/>
                <w:szCs w:val="20"/>
              </w:rPr>
            </w:pPr>
            <w:r>
              <w:rPr>
                <w:rFonts w:ascii="Times New Roman" w:hAnsi="Times New Roman"/>
                <w:sz w:val="20"/>
                <w:szCs w:val="20"/>
              </w:rPr>
              <w:t>Военно-медицинская подготовка – 2ч.</w:t>
            </w:r>
          </w:p>
          <w:p>
            <w:pPr>
              <w:pStyle w:val="34"/>
              <w:numPr>
                <w:ilvl w:val="0"/>
                <w:numId w:val="7"/>
              </w:numPr>
              <w:autoSpaceDE w:val="0"/>
              <w:autoSpaceDN w:val="0"/>
              <w:adjustRightInd w:val="0"/>
              <w:spacing w:line="252" w:lineRule="auto"/>
              <w:rPr>
                <w:rFonts w:ascii="Times New Roman" w:hAnsi="Times New Roman"/>
                <w:sz w:val="20"/>
                <w:szCs w:val="20"/>
              </w:rPr>
            </w:pPr>
            <w:r>
              <w:rPr>
                <w:rFonts w:ascii="Times New Roman" w:hAnsi="Times New Roman"/>
                <w:sz w:val="20"/>
                <w:szCs w:val="20"/>
              </w:rPr>
              <w:t>Основы безопасности военной службы – 1ч.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r>
              <w:rPr>
                <w:b/>
                <w:sz w:val="20"/>
                <w:szCs w:val="20"/>
              </w:rPr>
              <w:t>11 класс</w:t>
            </w:r>
          </w:p>
          <w:p>
            <w:pPr>
              <w:autoSpaceDE w:val="0"/>
              <w:autoSpaceDN w:val="0"/>
              <w:adjustRightInd w:val="0"/>
              <w:spacing w:line="252" w:lineRule="auto"/>
              <w:jc w:val="center"/>
              <w:rPr>
                <w:b/>
                <w:sz w:val="20"/>
                <w:szCs w:val="20"/>
              </w:rPr>
            </w:pPr>
            <w:r>
              <w:rPr>
                <w:sz w:val="20"/>
                <w:szCs w:val="20"/>
              </w:rPr>
              <w:t>1ч. в неделю (всего 34ч.)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r>
              <w:rPr>
                <w:b/>
                <w:sz w:val="20"/>
                <w:szCs w:val="20"/>
              </w:rPr>
              <w:t>Основы комплексной безопасности (5ч.)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Безопасность на транспорте. https://www.youtube.com/watch?v=7OpWBG3r8b0</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Систематизируют знания в области безопасности дорожного движения. Формируют убеждение в необходимости осознанного соблюдения правил дорожного движения.</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Предназначение и использование сигнальных цветов, знаков безопасности и сигнальной разметки.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 xml:space="preserve">Требования к сигнальным цветам, знакам безопасности и сигнальной разметке.  Обязанности по применению сигнальных цветов, знаков безопасности и сигнальной разметки. Группы знаков безопасности.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 xml:space="preserve">Характеризуют основные требования к сигнальным цветам, знакам безопасности и сигнальной разметке.  </w:t>
            </w:r>
          </w:p>
          <w:p>
            <w:pPr>
              <w:autoSpaceDE w:val="0"/>
              <w:autoSpaceDN w:val="0"/>
              <w:adjustRightInd w:val="0"/>
              <w:spacing w:line="264" w:lineRule="auto"/>
              <w:ind w:firstLine="30"/>
              <w:jc w:val="both"/>
              <w:rPr>
                <w:sz w:val="20"/>
                <w:szCs w:val="20"/>
              </w:rPr>
            </w:pPr>
            <w:r>
              <w:rPr>
                <w:sz w:val="20"/>
                <w:szCs w:val="20"/>
              </w:rPr>
              <w:t>Учатся различать группы знаков безопасности. Анализируют обязанности по применению сигнальных цветов, знаков безопасности и сигнальной разметки.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Ответственность за асоциальное поведение на транспорте</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Виды ответственности за асоциальное поведение на транспорте.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Характеризуют виды ответственности за асоциальное поведение на транспорте. Решают ситуативные задачи </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Правила безопасности дорожного движения. Предназначение и использование дорожных знаков https://www.youtube.com/watch?v=OjF-k2gJRpc</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Правила безопасности дорожного движения пешеходов, пассажиров и водителей транспортных средств: мопедов, мотоциклов, легкового автомобиля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 xml:space="preserve">Систематизируют знания о правилах безопасности дорожного движения. Решают ситуативные задачи </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тест</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5</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Явные и скрытые опасности современных молодежных хобби. Последствия и ответственность. https://www.youtube.com/watch?v=4lbR33XSuwI</w:t>
            </w:r>
          </w:p>
          <w:p>
            <w:pPr>
              <w:rPr>
                <w:sz w:val="20"/>
                <w:szCs w:val="20"/>
              </w:rPr>
            </w:pP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Опасные увлечения подростков.основные специфические признаки проявления таких опасностей. Основные способы защиты от опасностей и угроз, проявляющихся в современном обществе.</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Формируют представление об опасных увлечениях подростков. Анализируют основные способы защиты от опасностей и угроз, проявляющихся в современном обществе.</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r>
              <w:rPr>
                <w:b/>
                <w:sz w:val="20"/>
                <w:szCs w:val="20"/>
              </w:rPr>
              <w:t>Основы противодействия терроризмы, экстремизму и наркотизму в Российской Федерации (2ч.)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6</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Особенности профилактики экстремизма, терроризма и наркомании</w:t>
            </w:r>
          </w:p>
          <w:p>
            <w:pPr>
              <w:autoSpaceDE w:val="0"/>
              <w:autoSpaceDN w:val="0"/>
              <w:adjustRightInd w:val="0"/>
              <w:spacing w:line="264" w:lineRule="auto"/>
              <w:ind w:firstLine="30"/>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Предлагают меры профилактики экстремизма, терроризма и наркомании.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 отобрать исторические факты о теме</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7</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Безопасное поведение при установлении уровней террористической опасности https://www.youtube.com/watch?v=ebHi90GFw58</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Решают ситуационные задачи по безопасному поведению при установлении уровней террористической опасности и угрозе совершения террористической акции.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r>
              <w:rPr>
                <w:b/>
                <w:sz w:val="20"/>
                <w:szCs w:val="20"/>
              </w:rPr>
              <w:t>Основы здорового образа жизни. (4ч.)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8</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Основы законодательства Российской Федерации в области формирования здорового образа жизни.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Анализ  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 подготовить кроссворд</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9</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Факторы и привычки, разрушающие здоровье https://www.youtube.com/watch?v=LzvNSxfAQBY</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Вредные привычки, их влияние на здоровье. Профилактика вредных привычек</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Анализируют своё поведение в повседневной жизни и оценивают, в какой мере оно соответствует нормам здорового образа жизни. Формируют негативное отношение к курению, употреблению алкоголя и наркотиков, другим психоактивным веществам как факторам, оказывающим пагубное влияние на здоровье</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10</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Репродуктивное здоровье</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Основные понятия репродуктивного здоровья. Беременность и уход за младенцем.</w:t>
            </w:r>
          </w:p>
          <w:p>
            <w:pPr>
              <w:autoSpaceDE w:val="0"/>
              <w:autoSpaceDN w:val="0"/>
              <w:adjustRightInd w:val="0"/>
              <w:spacing w:line="264" w:lineRule="auto"/>
              <w:ind w:firstLine="30"/>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Получают представление о важности репродуктивного здоровья как основной составляющей здоровья человека.</w:t>
            </w:r>
          </w:p>
          <w:p>
            <w:pPr>
              <w:autoSpaceDE w:val="0"/>
              <w:autoSpaceDN w:val="0"/>
              <w:adjustRightInd w:val="0"/>
              <w:spacing w:line="264" w:lineRule="auto"/>
              <w:ind w:firstLine="30"/>
              <w:rPr>
                <w:sz w:val="20"/>
                <w:szCs w:val="20"/>
              </w:rPr>
            </w:pPr>
            <w:r>
              <w:rPr>
                <w:sz w:val="20"/>
                <w:szCs w:val="20"/>
              </w:rPr>
              <w:t xml:space="preserve">Уясняют особенности физиологических процессов, происходящих в организме беременной женщины. Знакомятся с основными правилами ухода за младенцем. </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Индивидуальная модель здорового образа жизни. https://www.youtube.com/watch?v=_rVEWgrTcyk</w:t>
            </w:r>
          </w:p>
          <w:p>
            <w:pPr>
              <w:rPr>
                <w:b/>
                <w:sz w:val="20"/>
                <w:szCs w:val="20"/>
              </w:rPr>
            </w:pPr>
          </w:p>
          <w:p>
            <w:pPr>
              <w:rPr>
                <w:sz w:val="20"/>
                <w:szCs w:val="20"/>
              </w:rPr>
            </w:pP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Факторы и привычки, разрушающие здоровье</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Выстраивают индивидуальную модель здорового образа жизни.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r>
              <w:rPr>
                <w:b/>
                <w:sz w:val="20"/>
                <w:szCs w:val="20"/>
              </w:rPr>
              <w:t>Основы медицинских знаний и оказания первой медицинской помощи. (3ч.)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Санитарно – эпидемиологическое благополучие населения</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Формируют представление об основных нормативно – правовых актах в сфере санитарно-эпидемиологического благополучия населения. Анализируют права, обязанности и ответственность гражданина в сфере санитарно-эпидемиологического благополучия населения.</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13</w:t>
            </w:r>
          </w:p>
          <w:p>
            <w:pPr>
              <w:autoSpaceDE w:val="0"/>
              <w:autoSpaceDN w:val="0"/>
              <w:adjustRightInd w:val="0"/>
              <w:spacing w:line="252" w:lineRule="auto"/>
              <w:jc w:val="center"/>
              <w:rPr>
                <w:sz w:val="20"/>
                <w:szCs w:val="20"/>
              </w:rPr>
            </w:pPr>
          </w:p>
          <w:p>
            <w:pPr>
              <w:autoSpaceDE w:val="0"/>
              <w:autoSpaceDN w:val="0"/>
              <w:adjustRightInd w:val="0"/>
              <w:spacing w:line="252" w:lineRule="auto"/>
              <w:jc w:val="center"/>
              <w:rPr>
                <w:sz w:val="20"/>
                <w:szCs w:val="20"/>
              </w:rPr>
            </w:pP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xml:space="preserve">Основные инфекционные заболевания и их профилактика.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xml:space="preserve">Основные инфекционные заболевания их классификация и профилактика. Инфекции, передаваемые половым путем. Понятие о ВИЧ – инфекции и СПИДе. Меры профилактики.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распространённые инфекции, и инфекции, передающиеся половым путём, и причины заражения ими. Характеризуют понятия «ВИЧ инфекция» и «СПИД», причины заражения ВИЧ-инфекцией и меры профилактики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13, 14</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Правила поведения в случае возникновения эпидемии.  https://www.youtube.com/watch?v=8WdEcv8Balk</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Правила поведения в случае возникновения эпидемии.</w:t>
            </w:r>
          </w:p>
          <w:p>
            <w:pPr>
              <w:autoSpaceDE w:val="0"/>
              <w:autoSpaceDN w:val="0"/>
              <w:adjustRightInd w:val="0"/>
              <w:spacing w:line="264" w:lineRule="auto"/>
              <w:ind w:firstLine="30"/>
              <w:rPr>
                <w:sz w:val="20"/>
                <w:szCs w:val="20"/>
              </w:rPr>
            </w:pPr>
            <w:r>
              <w:rPr>
                <w:sz w:val="20"/>
                <w:szCs w:val="20"/>
              </w:rPr>
              <w:t>Предназначение и использование знаков безопасностимедицинского и санитарного назначения.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Выстраивают алгоритм поведения в случае возникновения эпидемии. Изучают знаки безопасности медицинского и санитарного назначения.</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тест</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jc w:val="center"/>
              <w:rPr>
                <w:sz w:val="20"/>
                <w:szCs w:val="20"/>
              </w:rPr>
            </w:pPr>
            <w:r>
              <w:rPr>
                <w:b/>
                <w:sz w:val="20"/>
                <w:szCs w:val="20"/>
              </w:rPr>
              <w:t>Основы обороны государства(7ч.)</w:t>
            </w:r>
          </w:p>
          <w:p>
            <w:pPr>
              <w:autoSpaceDE w:val="0"/>
              <w:autoSpaceDN w:val="0"/>
              <w:adjustRightInd w:val="0"/>
              <w:spacing w:line="252" w:lineRule="auto"/>
              <w:jc w:val="center"/>
              <w:rPr>
                <w:sz w:val="20"/>
                <w:szCs w:val="20"/>
              </w:rPr>
            </w:pPr>
          </w:p>
        </w:tc>
        <w:tc>
          <w:tcPr>
            <w:tcW w:w="1460" w:type="dxa"/>
            <w:tcBorders>
              <w:top w:val="single" w:color="auto" w:sz="4" w:space="0"/>
              <w:left w:val="single" w:color="auto" w:sz="4" w:space="0"/>
              <w:bottom w:val="single" w:color="auto" w:sz="4" w:space="0"/>
              <w:right w:val="single" w:color="auto" w:sz="4" w:space="0"/>
            </w:tcBorders>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15</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xml:space="preserve">Состояние и тенденции развития современного мира и России.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Национальные интересы РФ и стратегические национальные приоритеты.Россия в мировом сообществе. Страны и организации в современном мире,  с   которыми Россия успешно сотрудничает.</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Россию в мировом сообществе. Изучают организации и страны в современном мире, с   которыми Россия успешно сотрудничает.</w:t>
            </w:r>
          </w:p>
          <w:p>
            <w:pPr>
              <w:autoSpaceDE w:val="0"/>
              <w:autoSpaceDN w:val="0"/>
              <w:adjustRightInd w:val="0"/>
              <w:spacing w:line="264" w:lineRule="auto"/>
              <w:ind w:firstLine="30"/>
              <w:rPr>
                <w:sz w:val="20"/>
                <w:szCs w:val="20"/>
              </w:rPr>
            </w:pPr>
            <w:r>
              <w:rPr>
                <w:sz w:val="20"/>
                <w:szCs w:val="20"/>
              </w:rPr>
              <w:t>Анализируют национальные интересы России в современном мире.</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16</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Угрозы национальным интересам РФ</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i/>
                <w:sz w:val="20"/>
                <w:szCs w:val="20"/>
              </w:rPr>
            </w:pPr>
            <w:r>
              <w:rPr>
                <w:sz w:val="20"/>
                <w:szCs w:val="20"/>
              </w:rPr>
              <w:t>Факторы и источники угроз национальной и военной безопасности, оказывающие негативное влияние на национальные интересы России.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Выделяют основные угрозы национальным интересам и безопасности России.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17</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Обеспечение национальной безопасности РФ https://www.youtube.com/watch?v=0XYTcOSVFMo</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sz w:val="20"/>
                <w:szCs w:val="20"/>
              </w:rPr>
            </w:pPr>
            <w:r>
              <w:rPr>
                <w:sz w:val="20"/>
                <w:szCs w:val="20"/>
              </w:rPr>
              <w:t>Содержание и обеспечение национальной безопасности РФ. Военная политика Российской Федерации в современных условиях.</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Анализируют основные задачами по обеспечению национальной безопасности Российской Федерации. Получают представление о военной политике РФ в современных условиях</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18</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 xml:space="preserve">Международное сотрудничество РФ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sz w:val="20"/>
                <w:szCs w:val="20"/>
              </w:rPr>
            </w:pPr>
            <w:r>
              <w:rPr>
                <w:sz w:val="20"/>
                <w:szCs w:val="20"/>
              </w:rPr>
              <w:t xml:space="preserve">Основные задачи и приоритеты международного сотрудничества РФ в рамках реализации национальных интересов и обеспечения безопасности. </w:t>
            </w:r>
          </w:p>
          <w:p>
            <w:pPr>
              <w:ind w:hanging="6"/>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Анализируют задачи и приоритеты международного сотрудничества РФ в рамках реализации национальных интересов и обеспечения безопасности.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26</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19</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i/>
                <w:sz w:val="20"/>
                <w:szCs w:val="20"/>
              </w:rPr>
              <w:t>Основные направления развития и строительства ВС РФ.</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sz w:val="20"/>
                <w:szCs w:val="20"/>
              </w:rPr>
            </w:pPr>
            <w:r>
              <w:rPr>
                <w:sz w:val="20"/>
                <w:szCs w:val="20"/>
              </w:rPr>
              <w:t>Военное строительство, основные понятия. Основные составляющие военного строительства. Цель строительства Вооружённых Сил и других войск Российской Федерации</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jc w:val="both"/>
              <w:rPr>
                <w:sz w:val="20"/>
                <w:szCs w:val="20"/>
              </w:rPr>
            </w:pPr>
            <w:r>
              <w:rPr>
                <w:sz w:val="20"/>
                <w:szCs w:val="20"/>
              </w:rPr>
              <w:t>Характеризуют основные понятия и составляющие военного строительства.</w:t>
            </w:r>
          </w:p>
          <w:p>
            <w:pPr>
              <w:autoSpaceDE w:val="0"/>
              <w:autoSpaceDN w:val="0"/>
              <w:adjustRightInd w:val="0"/>
              <w:spacing w:line="264" w:lineRule="auto"/>
              <w:jc w:val="both"/>
              <w:rPr>
                <w:sz w:val="20"/>
                <w:szCs w:val="20"/>
              </w:rPr>
            </w:pPr>
            <w:r>
              <w:rPr>
                <w:sz w:val="20"/>
                <w:szCs w:val="20"/>
              </w:rPr>
              <w:t>Анализируют цель строительства Вооружённых Сил и других войск Российской Федерации, приводят примеры.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rPr>
                <w:sz w:val="20"/>
                <w:szCs w:val="20"/>
              </w:rPr>
            </w:pPr>
            <w:r>
              <w:rPr>
                <w:sz w:val="20"/>
                <w:szCs w:val="20"/>
              </w:rPr>
              <w:t>тест</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20</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i/>
                <w:sz w:val="20"/>
                <w:szCs w:val="20"/>
              </w:rPr>
              <w:t>Модернизация вооружения, военной и специальной техники.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sz w:val="20"/>
                <w:szCs w:val="20"/>
              </w:rPr>
            </w:pPr>
            <w:r>
              <w:rPr>
                <w:sz w:val="20"/>
                <w:szCs w:val="20"/>
              </w:rPr>
              <w:t>Новейшие виды вооружений. Оснащенность армии и флота. События, связанные с перевооружением, модернизацией и развитием ВС РФ</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jc w:val="both"/>
              <w:rPr>
                <w:sz w:val="20"/>
                <w:szCs w:val="20"/>
              </w:rPr>
            </w:pPr>
            <w:r>
              <w:rPr>
                <w:sz w:val="20"/>
                <w:szCs w:val="20"/>
              </w:rPr>
              <w:t>Рассматривают новейшие виды вооружений. Выполняют творческую работу по изучению новейших видов вооружений</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i/>
                <w:sz w:val="20"/>
                <w:szCs w:val="20"/>
              </w:rPr>
              <w:t>Техническая оснащенность и ресурсное обеспечение ВС РФ.</w:t>
            </w:r>
          </w:p>
          <w:p>
            <w:pPr>
              <w:ind w:hanging="6"/>
              <w:rPr>
                <w:i/>
                <w:sz w:val="20"/>
                <w:szCs w:val="20"/>
              </w:rPr>
            </w:pP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sz w:val="20"/>
                <w:szCs w:val="20"/>
              </w:rPr>
            </w:pPr>
            <w:r>
              <w:rPr>
                <w:sz w:val="20"/>
                <w:szCs w:val="20"/>
              </w:rPr>
              <w:t>Основные задачи  обеспечения вооруженных сил РФ материальными средствами в мирное и военное время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jc w:val="both"/>
              <w:rPr>
                <w:sz w:val="20"/>
                <w:szCs w:val="20"/>
              </w:rPr>
            </w:pPr>
            <w:r>
              <w:rPr>
                <w:sz w:val="20"/>
                <w:szCs w:val="20"/>
              </w:rPr>
              <w:t>Анализируют состояние технической оснащенности и ресурсного обеспечения ВС РФ.</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r>
              <w:rPr>
                <w:b/>
                <w:sz w:val="20"/>
                <w:szCs w:val="20"/>
              </w:rPr>
              <w:t>Правовые основы военной службы (7ч.)</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Воинская обязанность. Подготовка граждан к военной службе. https://www.youtube.com/watch?v=EIHU5CQYsrU</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Основные понятия о воинской обязанности. Исполнение обязанностей военной службы. Обязательная и добровольная подготовка граждан к военной службе.Основные виды воинской деятельности.</w:t>
            </w:r>
          </w:p>
          <w:p>
            <w:pPr>
              <w:autoSpaceDE w:val="0"/>
              <w:autoSpaceDN w:val="0"/>
              <w:adjustRightInd w:val="0"/>
              <w:spacing w:line="264" w:lineRule="auto"/>
              <w:ind w:firstLine="30"/>
              <w:jc w:val="both"/>
              <w:rPr>
                <w:sz w:val="20"/>
                <w:szCs w:val="20"/>
              </w:rPr>
            </w:pPr>
            <w:r>
              <w:rPr>
                <w:sz w:val="20"/>
                <w:szCs w:val="20"/>
              </w:rPr>
              <w:t>Требования воинской деятельности,</w:t>
            </w:r>
          </w:p>
          <w:p>
            <w:pPr>
              <w:autoSpaceDE w:val="0"/>
              <w:autoSpaceDN w:val="0"/>
              <w:adjustRightInd w:val="0"/>
              <w:spacing w:line="264" w:lineRule="auto"/>
              <w:ind w:firstLine="30"/>
              <w:jc w:val="both"/>
              <w:rPr>
                <w:sz w:val="20"/>
                <w:szCs w:val="20"/>
              </w:rPr>
            </w:pPr>
            <w:r>
              <w:rPr>
                <w:sz w:val="20"/>
                <w:szCs w:val="20"/>
              </w:rPr>
              <w:t>предъявляемые к моральным и индивидуальным качествам гражданина</w:t>
            </w:r>
          </w:p>
          <w:p>
            <w:pPr>
              <w:autoSpaceDE w:val="0"/>
              <w:autoSpaceDN w:val="0"/>
              <w:adjustRightInd w:val="0"/>
              <w:spacing w:line="264" w:lineRule="auto"/>
              <w:ind w:firstLine="30"/>
              <w:jc w:val="both"/>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Формируют и объясняют общие понятия</w:t>
            </w:r>
          </w:p>
          <w:p>
            <w:pPr>
              <w:autoSpaceDE w:val="0"/>
              <w:autoSpaceDN w:val="0"/>
              <w:adjustRightInd w:val="0"/>
              <w:spacing w:line="264" w:lineRule="auto"/>
              <w:ind w:firstLine="30"/>
              <w:jc w:val="both"/>
              <w:rPr>
                <w:sz w:val="20"/>
                <w:szCs w:val="20"/>
              </w:rPr>
            </w:pPr>
            <w:r>
              <w:rPr>
                <w:sz w:val="20"/>
                <w:szCs w:val="20"/>
              </w:rPr>
              <w:t>о воинской обязанности граждан</w:t>
            </w:r>
          </w:p>
          <w:p>
            <w:pPr>
              <w:autoSpaceDE w:val="0"/>
              <w:autoSpaceDN w:val="0"/>
              <w:adjustRightInd w:val="0"/>
              <w:spacing w:line="264" w:lineRule="auto"/>
              <w:ind w:firstLine="30"/>
              <w:jc w:val="both"/>
              <w:rPr>
                <w:sz w:val="20"/>
                <w:szCs w:val="20"/>
              </w:rPr>
            </w:pPr>
            <w:r>
              <w:rPr>
                <w:sz w:val="20"/>
                <w:szCs w:val="20"/>
              </w:rPr>
              <w:t>Российской Федерации и характеризуют</w:t>
            </w:r>
          </w:p>
          <w:p>
            <w:pPr>
              <w:autoSpaceDE w:val="0"/>
              <w:autoSpaceDN w:val="0"/>
              <w:adjustRightInd w:val="0"/>
              <w:spacing w:line="264" w:lineRule="auto"/>
              <w:ind w:firstLine="30"/>
              <w:jc w:val="both"/>
              <w:rPr>
                <w:sz w:val="20"/>
                <w:szCs w:val="20"/>
              </w:rPr>
            </w:pPr>
            <w:r>
              <w:rPr>
                <w:sz w:val="20"/>
                <w:szCs w:val="20"/>
              </w:rPr>
              <w:t>её предназначение.</w:t>
            </w:r>
          </w:p>
          <w:p>
            <w:pPr>
              <w:autoSpaceDE w:val="0"/>
              <w:autoSpaceDN w:val="0"/>
              <w:adjustRightInd w:val="0"/>
              <w:spacing w:line="264" w:lineRule="auto"/>
              <w:ind w:firstLine="30"/>
              <w:jc w:val="both"/>
              <w:rPr>
                <w:sz w:val="20"/>
                <w:szCs w:val="20"/>
              </w:rPr>
            </w:pPr>
            <w:r>
              <w:rPr>
                <w:sz w:val="20"/>
                <w:szCs w:val="20"/>
              </w:rPr>
              <w:t>Классифицируют составляющие воинской</w:t>
            </w:r>
          </w:p>
          <w:p>
            <w:pPr>
              <w:autoSpaceDE w:val="0"/>
              <w:autoSpaceDN w:val="0"/>
              <w:adjustRightInd w:val="0"/>
              <w:spacing w:line="264" w:lineRule="auto"/>
              <w:ind w:firstLine="30"/>
              <w:jc w:val="both"/>
              <w:rPr>
                <w:sz w:val="20"/>
                <w:szCs w:val="20"/>
              </w:rPr>
            </w:pPr>
            <w:r>
              <w:rPr>
                <w:sz w:val="20"/>
                <w:szCs w:val="20"/>
              </w:rPr>
              <w:t>обязанности и раскрывают их</w:t>
            </w:r>
          </w:p>
          <w:p>
            <w:pPr>
              <w:autoSpaceDE w:val="0"/>
              <w:autoSpaceDN w:val="0"/>
              <w:adjustRightInd w:val="0"/>
              <w:spacing w:line="264" w:lineRule="auto"/>
              <w:ind w:firstLine="30"/>
              <w:jc w:val="both"/>
              <w:rPr>
                <w:sz w:val="20"/>
                <w:szCs w:val="20"/>
              </w:rPr>
            </w:pPr>
            <w:r>
              <w:rPr>
                <w:sz w:val="20"/>
                <w:szCs w:val="20"/>
              </w:rPr>
              <w:t>содержание</w:t>
            </w:r>
          </w:p>
          <w:p>
            <w:pPr>
              <w:autoSpaceDE w:val="0"/>
              <w:autoSpaceDN w:val="0"/>
              <w:adjustRightInd w:val="0"/>
              <w:spacing w:line="264" w:lineRule="auto"/>
              <w:ind w:firstLine="30"/>
              <w:jc w:val="both"/>
              <w:rPr>
                <w:sz w:val="20"/>
                <w:szCs w:val="20"/>
              </w:rPr>
            </w:pPr>
            <w:r>
              <w:rPr>
                <w:sz w:val="20"/>
                <w:szCs w:val="20"/>
              </w:rPr>
              <w:t>Характеризуют основные виды воинской</w:t>
            </w:r>
          </w:p>
          <w:p>
            <w:pPr>
              <w:autoSpaceDE w:val="0"/>
              <w:autoSpaceDN w:val="0"/>
              <w:adjustRightInd w:val="0"/>
              <w:spacing w:line="264" w:lineRule="auto"/>
              <w:ind w:firstLine="30"/>
              <w:jc w:val="both"/>
              <w:rPr>
                <w:sz w:val="20"/>
                <w:szCs w:val="20"/>
              </w:rPr>
            </w:pPr>
            <w:r>
              <w:rPr>
                <w:sz w:val="20"/>
                <w:szCs w:val="20"/>
              </w:rPr>
              <w:t>деятельности и основные особенности</w:t>
            </w:r>
          </w:p>
          <w:p>
            <w:pPr>
              <w:autoSpaceDE w:val="0"/>
              <w:autoSpaceDN w:val="0"/>
              <w:adjustRightInd w:val="0"/>
              <w:spacing w:line="264" w:lineRule="auto"/>
              <w:ind w:firstLine="30"/>
              <w:jc w:val="both"/>
              <w:rPr>
                <w:sz w:val="20"/>
                <w:szCs w:val="20"/>
              </w:rPr>
            </w:pPr>
            <w:r>
              <w:rPr>
                <w:sz w:val="20"/>
                <w:szCs w:val="20"/>
              </w:rPr>
              <w:t>воинской деятельности в зависимости</w:t>
            </w:r>
          </w:p>
          <w:p>
            <w:pPr>
              <w:autoSpaceDE w:val="0"/>
              <w:autoSpaceDN w:val="0"/>
              <w:adjustRightInd w:val="0"/>
              <w:spacing w:line="264" w:lineRule="auto"/>
              <w:ind w:firstLine="30"/>
              <w:jc w:val="both"/>
              <w:rPr>
                <w:sz w:val="20"/>
                <w:szCs w:val="20"/>
              </w:rPr>
            </w:pPr>
            <w:r>
              <w:rPr>
                <w:sz w:val="20"/>
                <w:szCs w:val="20"/>
              </w:rPr>
              <w:t>от вида Вооружённых Сил, рода</w:t>
            </w:r>
          </w:p>
          <w:p>
            <w:pPr>
              <w:autoSpaceDE w:val="0"/>
              <w:autoSpaceDN w:val="0"/>
              <w:adjustRightInd w:val="0"/>
              <w:spacing w:line="264" w:lineRule="auto"/>
              <w:ind w:firstLine="30"/>
              <w:jc w:val="both"/>
              <w:rPr>
                <w:sz w:val="20"/>
                <w:szCs w:val="20"/>
              </w:rPr>
            </w:pPr>
            <w:r>
              <w:rPr>
                <w:sz w:val="20"/>
                <w:szCs w:val="20"/>
              </w:rPr>
              <w:t>войск и воинской должности.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30, 49</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Организация воинского учета. https://www.youtube.com/watch?v=IBDcRM_8s8I</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Воинский</w:t>
            </w:r>
          </w:p>
          <w:p>
            <w:pPr>
              <w:autoSpaceDE w:val="0"/>
              <w:autoSpaceDN w:val="0"/>
              <w:adjustRightInd w:val="0"/>
              <w:spacing w:line="264" w:lineRule="auto"/>
              <w:ind w:firstLine="30"/>
              <w:rPr>
                <w:sz w:val="20"/>
                <w:szCs w:val="20"/>
              </w:rPr>
            </w:pPr>
            <w:r>
              <w:rPr>
                <w:sz w:val="20"/>
                <w:szCs w:val="20"/>
              </w:rPr>
              <w:t>учёт, обязательная подготовка к военной службе, призыв</w:t>
            </w:r>
          </w:p>
          <w:p>
            <w:pPr>
              <w:autoSpaceDE w:val="0"/>
              <w:autoSpaceDN w:val="0"/>
              <w:adjustRightInd w:val="0"/>
              <w:spacing w:line="264" w:lineRule="auto"/>
              <w:ind w:firstLine="30"/>
              <w:rPr>
                <w:sz w:val="20"/>
                <w:szCs w:val="20"/>
              </w:rPr>
            </w:pPr>
            <w:r>
              <w:rPr>
                <w:sz w:val="20"/>
                <w:szCs w:val="20"/>
              </w:rPr>
              <w:t>на военную службу, прохождение военной службы по призыву, пребывание в запасе, призыв на военные сборы и прохождение</w:t>
            </w:r>
          </w:p>
          <w:p>
            <w:pPr>
              <w:autoSpaceDE w:val="0"/>
              <w:autoSpaceDN w:val="0"/>
              <w:adjustRightInd w:val="0"/>
              <w:spacing w:line="264" w:lineRule="auto"/>
              <w:ind w:firstLine="30"/>
              <w:rPr>
                <w:color w:val="FF0000"/>
                <w:sz w:val="20"/>
                <w:szCs w:val="20"/>
              </w:rPr>
            </w:pPr>
            <w:r>
              <w:rPr>
                <w:sz w:val="20"/>
                <w:szCs w:val="20"/>
              </w:rPr>
              <w:t>военных сборов в период пребывания в запасе.</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Уясняют свои права и обязанности в</w:t>
            </w:r>
          </w:p>
          <w:p>
            <w:pPr>
              <w:autoSpaceDE w:val="0"/>
              <w:autoSpaceDN w:val="0"/>
              <w:adjustRightInd w:val="0"/>
              <w:spacing w:line="264" w:lineRule="auto"/>
              <w:ind w:firstLine="30"/>
              <w:jc w:val="both"/>
              <w:rPr>
                <w:sz w:val="20"/>
                <w:szCs w:val="20"/>
              </w:rPr>
            </w:pPr>
            <w:r>
              <w:rPr>
                <w:sz w:val="20"/>
                <w:szCs w:val="20"/>
              </w:rPr>
              <w:t>области воинского учёта и обязанности</w:t>
            </w:r>
          </w:p>
          <w:p>
            <w:pPr>
              <w:autoSpaceDE w:val="0"/>
              <w:autoSpaceDN w:val="0"/>
              <w:adjustRightInd w:val="0"/>
              <w:spacing w:line="264" w:lineRule="auto"/>
              <w:ind w:firstLine="30"/>
              <w:jc w:val="both"/>
              <w:rPr>
                <w:sz w:val="20"/>
                <w:szCs w:val="20"/>
              </w:rPr>
            </w:pPr>
            <w:r>
              <w:rPr>
                <w:sz w:val="20"/>
                <w:szCs w:val="20"/>
              </w:rPr>
              <w:t>подготовки к военной службе.</w:t>
            </w:r>
          </w:p>
          <w:p>
            <w:pPr>
              <w:autoSpaceDE w:val="0"/>
              <w:autoSpaceDN w:val="0"/>
              <w:adjustRightInd w:val="0"/>
              <w:spacing w:line="264" w:lineRule="auto"/>
              <w:ind w:firstLine="30"/>
              <w:jc w:val="both"/>
              <w:rPr>
                <w:sz w:val="20"/>
                <w:szCs w:val="20"/>
              </w:rPr>
            </w:pPr>
            <w:r>
              <w:rPr>
                <w:sz w:val="20"/>
                <w:szCs w:val="20"/>
              </w:rPr>
              <w:t>Уясняют последовательность и порядок</w:t>
            </w:r>
          </w:p>
          <w:p>
            <w:pPr>
              <w:autoSpaceDE w:val="0"/>
              <w:autoSpaceDN w:val="0"/>
              <w:adjustRightInd w:val="0"/>
              <w:spacing w:line="264" w:lineRule="auto"/>
              <w:ind w:firstLine="30"/>
              <w:jc w:val="both"/>
              <w:rPr>
                <w:sz w:val="20"/>
                <w:szCs w:val="20"/>
              </w:rPr>
            </w:pPr>
            <w:r>
              <w:rPr>
                <w:sz w:val="20"/>
                <w:szCs w:val="20"/>
              </w:rPr>
              <w:t>первоначальной постановки граждан на</w:t>
            </w:r>
          </w:p>
          <w:p>
            <w:pPr>
              <w:autoSpaceDE w:val="0"/>
              <w:autoSpaceDN w:val="0"/>
              <w:adjustRightInd w:val="0"/>
              <w:spacing w:line="264" w:lineRule="auto"/>
              <w:ind w:firstLine="30"/>
              <w:jc w:val="both"/>
              <w:rPr>
                <w:sz w:val="20"/>
                <w:szCs w:val="20"/>
              </w:rPr>
            </w:pPr>
            <w:r>
              <w:rPr>
                <w:sz w:val="20"/>
                <w:szCs w:val="20"/>
              </w:rPr>
              <w:t>воинский учёт. Характеризуют процедуру медицинского</w:t>
            </w:r>
          </w:p>
          <w:p>
            <w:pPr>
              <w:autoSpaceDE w:val="0"/>
              <w:autoSpaceDN w:val="0"/>
              <w:adjustRightInd w:val="0"/>
              <w:spacing w:line="264" w:lineRule="auto"/>
              <w:ind w:firstLine="30"/>
              <w:jc w:val="both"/>
              <w:rPr>
                <w:sz w:val="20"/>
                <w:szCs w:val="20"/>
              </w:rPr>
            </w:pPr>
            <w:r>
              <w:rPr>
                <w:sz w:val="20"/>
                <w:szCs w:val="20"/>
              </w:rPr>
              <w:t>освидетельствования граждан при</w:t>
            </w:r>
          </w:p>
          <w:p>
            <w:pPr>
              <w:autoSpaceDE w:val="0"/>
              <w:autoSpaceDN w:val="0"/>
              <w:adjustRightInd w:val="0"/>
              <w:spacing w:line="264" w:lineRule="auto"/>
              <w:ind w:firstLine="30"/>
              <w:jc w:val="both"/>
              <w:rPr>
                <w:sz w:val="20"/>
                <w:szCs w:val="20"/>
              </w:rPr>
            </w:pPr>
            <w:r>
              <w:rPr>
                <w:sz w:val="20"/>
                <w:szCs w:val="20"/>
              </w:rPr>
              <w:t>первоначальной постановке на воинский</w:t>
            </w:r>
          </w:p>
          <w:p>
            <w:pPr>
              <w:autoSpaceDE w:val="0"/>
              <w:autoSpaceDN w:val="0"/>
              <w:adjustRightInd w:val="0"/>
              <w:spacing w:line="264" w:lineRule="auto"/>
              <w:ind w:firstLine="30"/>
              <w:jc w:val="both"/>
              <w:rPr>
                <w:sz w:val="20"/>
                <w:szCs w:val="20"/>
              </w:rPr>
            </w:pPr>
            <w:r>
              <w:rPr>
                <w:sz w:val="20"/>
                <w:szCs w:val="20"/>
              </w:rPr>
              <w:t>учёт и определения их пригодности</w:t>
            </w:r>
          </w:p>
          <w:p>
            <w:pPr>
              <w:autoSpaceDE w:val="0"/>
              <w:autoSpaceDN w:val="0"/>
              <w:adjustRightInd w:val="0"/>
              <w:spacing w:line="264" w:lineRule="auto"/>
              <w:ind w:firstLine="30"/>
              <w:jc w:val="both"/>
              <w:rPr>
                <w:sz w:val="20"/>
                <w:szCs w:val="20"/>
              </w:rPr>
            </w:pPr>
            <w:r>
              <w:rPr>
                <w:sz w:val="20"/>
                <w:szCs w:val="20"/>
              </w:rPr>
              <w:t>к военной службе.</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31-33</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sz w:val="20"/>
                <w:szCs w:val="20"/>
              </w:rPr>
            </w:pPr>
            <w:r>
              <w:rPr>
                <w:sz w:val="20"/>
                <w:szCs w:val="20"/>
              </w:rPr>
              <w:t>Военная служба по призыву https://www.youtube.com/watch?v=CE9LCrXBA6o</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Призыв на военную службу. Порядок прохождения военной службы.</w:t>
            </w:r>
          </w:p>
          <w:p>
            <w:pPr>
              <w:autoSpaceDE w:val="0"/>
              <w:autoSpaceDN w:val="0"/>
              <w:adjustRightInd w:val="0"/>
              <w:spacing w:line="264" w:lineRule="auto"/>
              <w:ind w:firstLine="30"/>
              <w:rPr>
                <w:sz w:val="20"/>
                <w:szCs w:val="20"/>
              </w:rPr>
            </w:pPr>
            <w:r>
              <w:rPr>
                <w:sz w:val="20"/>
                <w:szCs w:val="20"/>
              </w:rPr>
              <w:t>Размещение и быт военнослужащих Срок военной службы для военнослужащих, проходящих военную службу по призыву.</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Уясняют и осознанно выполняют все</w:t>
            </w:r>
          </w:p>
          <w:p>
            <w:pPr>
              <w:autoSpaceDE w:val="0"/>
              <w:autoSpaceDN w:val="0"/>
              <w:adjustRightInd w:val="0"/>
              <w:spacing w:line="264" w:lineRule="auto"/>
              <w:ind w:firstLine="30"/>
              <w:rPr>
                <w:sz w:val="20"/>
                <w:szCs w:val="20"/>
              </w:rPr>
            </w:pPr>
            <w:r>
              <w:rPr>
                <w:sz w:val="20"/>
                <w:szCs w:val="20"/>
              </w:rPr>
              <w:t>мероприятия, связанные с призывом на военную службу.</w:t>
            </w:r>
          </w:p>
          <w:p>
            <w:pPr>
              <w:autoSpaceDE w:val="0"/>
              <w:autoSpaceDN w:val="0"/>
              <w:adjustRightInd w:val="0"/>
              <w:spacing w:line="264" w:lineRule="auto"/>
              <w:ind w:firstLine="30"/>
              <w:rPr>
                <w:sz w:val="20"/>
                <w:szCs w:val="20"/>
              </w:rPr>
            </w:pPr>
            <w:r>
              <w:rPr>
                <w:sz w:val="20"/>
                <w:szCs w:val="20"/>
              </w:rPr>
              <w:t>Характеризуют организацию призыва</w:t>
            </w:r>
          </w:p>
          <w:p>
            <w:pPr>
              <w:autoSpaceDE w:val="0"/>
              <w:autoSpaceDN w:val="0"/>
              <w:adjustRightInd w:val="0"/>
              <w:spacing w:line="264" w:lineRule="auto"/>
              <w:ind w:firstLine="30"/>
              <w:rPr>
                <w:sz w:val="20"/>
                <w:szCs w:val="20"/>
              </w:rPr>
            </w:pPr>
            <w:r>
              <w:rPr>
                <w:sz w:val="20"/>
                <w:szCs w:val="20"/>
              </w:rPr>
              <w:t>на военную службу и порядок определения</w:t>
            </w:r>
          </w:p>
          <w:p>
            <w:pPr>
              <w:autoSpaceDE w:val="0"/>
              <w:autoSpaceDN w:val="0"/>
              <w:adjustRightInd w:val="0"/>
              <w:spacing w:line="264" w:lineRule="auto"/>
              <w:ind w:firstLine="30"/>
              <w:rPr>
                <w:sz w:val="20"/>
                <w:szCs w:val="20"/>
              </w:rPr>
            </w:pPr>
            <w:r>
              <w:rPr>
                <w:sz w:val="20"/>
                <w:szCs w:val="20"/>
              </w:rPr>
              <w:t>предназначения призывника и</w:t>
            </w:r>
          </w:p>
          <w:p>
            <w:pPr>
              <w:autoSpaceDE w:val="0"/>
              <w:autoSpaceDN w:val="0"/>
              <w:adjustRightInd w:val="0"/>
              <w:spacing w:line="264" w:lineRule="auto"/>
              <w:ind w:firstLine="30"/>
              <w:rPr>
                <w:sz w:val="20"/>
                <w:szCs w:val="20"/>
              </w:rPr>
            </w:pPr>
            <w:r>
              <w:rPr>
                <w:sz w:val="20"/>
                <w:szCs w:val="20"/>
              </w:rPr>
              <w:t>его годности к военной службе.</w:t>
            </w:r>
          </w:p>
          <w:p>
            <w:pPr>
              <w:autoSpaceDE w:val="0"/>
              <w:autoSpaceDN w:val="0"/>
              <w:adjustRightInd w:val="0"/>
              <w:spacing w:line="264" w:lineRule="auto"/>
              <w:ind w:firstLine="30"/>
              <w:rPr>
                <w:sz w:val="20"/>
                <w:szCs w:val="20"/>
              </w:rPr>
            </w:pPr>
            <w:r>
              <w:rPr>
                <w:sz w:val="20"/>
                <w:szCs w:val="20"/>
              </w:rPr>
              <w:t>Характеризуют документы, необходимые</w:t>
            </w:r>
          </w:p>
          <w:p>
            <w:pPr>
              <w:autoSpaceDE w:val="0"/>
              <w:autoSpaceDN w:val="0"/>
              <w:adjustRightInd w:val="0"/>
              <w:spacing w:line="264" w:lineRule="auto"/>
              <w:ind w:firstLine="30"/>
              <w:rPr>
                <w:sz w:val="20"/>
                <w:szCs w:val="20"/>
              </w:rPr>
            </w:pPr>
            <w:r>
              <w:rPr>
                <w:sz w:val="20"/>
                <w:szCs w:val="20"/>
              </w:rPr>
              <w:t>призывнику при явке его на призывную</w:t>
            </w:r>
          </w:p>
          <w:p>
            <w:pPr>
              <w:autoSpaceDE w:val="0"/>
              <w:autoSpaceDN w:val="0"/>
              <w:adjustRightInd w:val="0"/>
              <w:spacing w:line="264" w:lineRule="auto"/>
              <w:ind w:firstLine="30"/>
              <w:rPr>
                <w:sz w:val="20"/>
                <w:szCs w:val="20"/>
              </w:rPr>
            </w:pPr>
            <w:r>
              <w:rPr>
                <w:sz w:val="20"/>
                <w:szCs w:val="20"/>
              </w:rPr>
              <w:t>комиссию.</w:t>
            </w:r>
          </w:p>
          <w:p>
            <w:pPr>
              <w:autoSpaceDE w:val="0"/>
              <w:autoSpaceDN w:val="0"/>
              <w:adjustRightInd w:val="0"/>
              <w:spacing w:line="264" w:lineRule="auto"/>
              <w:ind w:firstLine="30"/>
              <w:rPr>
                <w:sz w:val="20"/>
                <w:szCs w:val="20"/>
              </w:rPr>
            </w:pPr>
            <w:r>
              <w:rPr>
                <w:sz w:val="20"/>
                <w:szCs w:val="20"/>
              </w:rPr>
              <w:t>Уясняют общие положения прохождения</w:t>
            </w:r>
          </w:p>
          <w:p>
            <w:pPr>
              <w:autoSpaceDE w:val="0"/>
              <w:autoSpaceDN w:val="0"/>
              <w:adjustRightInd w:val="0"/>
              <w:spacing w:line="264" w:lineRule="auto"/>
              <w:ind w:firstLine="30"/>
              <w:rPr>
                <w:sz w:val="20"/>
                <w:szCs w:val="20"/>
              </w:rPr>
            </w:pPr>
            <w:r>
              <w:rPr>
                <w:sz w:val="20"/>
                <w:szCs w:val="20"/>
              </w:rPr>
              <w:t>военной службы по призыву</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61-63</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25</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Поступление на военную службу по контракту.  https://www.youtube.com/watch?v=CE9LCrXBA6o</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ind w:hanging="6"/>
              <w:rPr>
                <w:sz w:val="20"/>
                <w:szCs w:val="20"/>
              </w:rPr>
            </w:pPr>
            <w:r>
              <w:rPr>
                <w:sz w:val="20"/>
                <w:szCs w:val="20"/>
              </w:rPr>
              <w:t>Особенности военной службы</w:t>
            </w:r>
          </w:p>
          <w:p>
            <w:pPr>
              <w:ind w:hanging="6"/>
              <w:rPr>
                <w:sz w:val="20"/>
                <w:szCs w:val="20"/>
              </w:rPr>
            </w:pPr>
            <w:r>
              <w:rPr>
                <w:sz w:val="20"/>
                <w:szCs w:val="20"/>
              </w:rPr>
              <w:t>по контракту. Срок военной службы для военнослужащих, проходящих военную службу по контракту.</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основные особенности</w:t>
            </w:r>
          </w:p>
          <w:p>
            <w:pPr>
              <w:autoSpaceDE w:val="0"/>
              <w:autoSpaceDN w:val="0"/>
              <w:adjustRightInd w:val="0"/>
              <w:spacing w:line="264" w:lineRule="auto"/>
              <w:ind w:firstLine="30"/>
              <w:rPr>
                <w:sz w:val="20"/>
                <w:szCs w:val="20"/>
              </w:rPr>
            </w:pPr>
            <w:r>
              <w:rPr>
                <w:sz w:val="20"/>
                <w:szCs w:val="20"/>
              </w:rPr>
              <w:t>военной службы по контракту и порядок</w:t>
            </w:r>
          </w:p>
          <w:p>
            <w:pPr>
              <w:autoSpaceDE w:val="0"/>
              <w:autoSpaceDN w:val="0"/>
              <w:adjustRightInd w:val="0"/>
              <w:spacing w:line="264" w:lineRule="auto"/>
              <w:ind w:firstLine="30"/>
              <w:rPr>
                <w:sz w:val="20"/>
                <w:szCs w:val="20"/>
              </w:rPr>
            </w:pPr>
            <w:r>
              <w:rPr>
                <w:sz w:val="20"/>
                <w:szCs w:val="20"/>
              </w:rPr>
              <w:t>отбора кандидатов для военной</w:t>
            </w:r>
          </w:p>
          <w:p>
            <w:pPr>
              <w:autoSpaceDE w:val="0"/>
              <w:autoSpaceDN w:val="0"/>
              <w:adjustRightInd w:val="0"/>
              <w:spacing w:line="264" w:lineRule="auto"/>
              <w:ind w:firstLine="30"/>
              <w:rPr>
                <w:sz w:val="20"/>
                <w:szCs w:val="20"/>
              </w:rPr>
            </w:pPr>
            <w:r>
              <w:rPr>
                <w:sz w:val="20"/>
                <w:szCs w:val="20"/>
              </w:rPr>
              <w:t>службы по контракту.</w:t>
            </w:r>
          </w:p>
          <w:p>
            <w:pPr>
              <w:autoSpaceDE w:val="0"/>
              <w:autoSpaceDN w:val="0"/>
              <w:adjustRightInd w:val="0"/>
              <w:spacing w:line="264" w:lineRule="auto"/>
              <w:ind w:firstLine="30"/>
              <w:rPr>
                <w:sz w:val="20"/>
                <w:szCs w:val="20"/>
              </w:rPr>
            </w:pPr>
            <w:r>
              <w:rPr>
                <w:sz w:val="20"/>
                <w:szCs w:val="20"/>
              </w:rPr>
              <w:t>Уясняют основные требования, предъявляемые</w:t>
            </w:r>
          </w:p>
          <w:p>
            <w:pPr>
              <w:autoSpaceDE w:val="0"/>
              <w:autoSpaceDN w:val="0"/>
              <w:adjustRightInd w:val="0"/>
              <w:spacing w:line="264" w:lineRule="auto"/>
              <w:ind w:firstLine="30"/>
              <w:rPr>
                <w:sz w:val="20"/>
                <w:szCs w:val="20"/>
              </w:rPr>
            </w:pPr>
            <w:r>
              <w:rPr>
                <w:sz w:val="20"/>
                <w:szCs w:val="20"/>
              </w:rPr>
              <w:t>к гражданину при поступлении</w:t>
            </w:r>
          </w:p>
          <w:p>
            <w:pPr>
              <w:autoSpaceDE w:val="0"/>
              <w:autoSpaceDN w:val="0"/>
              <w:adjustRightInd w:val="0"/>
              <w:spacing w:line="264" w:lineRule="auto"/>
              <w:ind w:firstLine="30"/>
              <w:rPr>
                <w:sz w:val="20"/>
                <w:szCs w:val="20"/>
              </w:rPr>
            </w:pPr>
            <w:r>
              <w:rPr>
                <w:sz w:val="20"/>
                <w:szCs w:val="20"/>
              </w:rPr>
              <w:t>на военную службу по контракту,</w:t>
            </w:r>
          </w:p>
          <w:p>
            <w:pPr>
              <w:autoSpaceDE w:val="0"/>
              <w:autoSpaceDN w:val="0"/>
              <w:adjustRightInd w:val="0"/>
              <w:spacing w:line="264" w:lineRule="auto"/>
              <w:ind w:firstLine="30"/>
              <w:rPr>
                <w:sz w:val="20"/>
                <w:szCs w:val="20"/>
              </w:rPr>
            </w:pPr>
            <w:r>
              <w:rPr>
                <w:sz w:val="20"/>
                <w:szCs w:val="20"/>
              </w:rPr>
              <w:t>к состоянию его здоровья, профессионально-психологической</w:t>
            </w:r>
          </w:p>
          <w:p>
            <w:pPr>
              <w:autoSpaceDE w:val="0"/>
              <w:autoSpaceDN w:val="0"/>
              <w:adjustRightInd w:val="0"/>
              <w:spacing w:line="264" w:lineRule="auto"/>
              <w:ind w:firstLine="30"/>
              <w:rPr>
                <w:sz w:val="20"/>
                <w:szCs w:val="20"/>
              </w:rPr>
            </w:pPr>
            <w:r>
              <w:rPr>
                <w:sz w:val="20"/>
                <w:szCs w:val="20"/>
              </w:rPr>
              <w:t>пригодности и</w:t>
            </w:r>
          </w:p>
          <w:p>
            <w:pPr>
              <w:autoSpaceDE w:val="0"/>
              <w:autoSpaceDN w:val="0"/>
              <w:adjustRightInd w:val="0"/>
              <w:spacing w:line="264" w:lineRule="auto"/>
              <w:ind w:firstLine="30"/>
              <w:rPr>
                <w:sz w:val="20"/>
                <w:szCs w:val="20"/>
              </w:rPr>
            </w:pPr>
            <w:r>
              <w:rPr>
                <w:sz w:val="20"/>
                <w:szCs w:val="20"/>
              </w:rPr>
              <w:t>уровню образования</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64</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26</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Альтернативная гражданская служба.</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Срок военной службы для военнослужащих, проходящих альтернативную гражданскую службу.</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Изучают нормативно-правовые основы</w:t>
            </w:r>
          </w:p>
          <w:p>
            <w:pPr>
              <w:autoSpaceDE w:val="0"/>
              <w:autoSpaceDN w:val="0"/>
              <w:adjustRightInd w:val="0"/>
              <w:spacing w:line="264" w:lineRule="auto"/>
              <w:ind w:firstLine="30"/>
              <w:rPr>
                <w:sz w:val="20"/>
                <w:szCs w:val="20"/>
              </w:rPr>
            </w:pPr>
            <w:r>
              <w:rPr>
                <w:sz w:val="20"/>
                <w:szCs w:val="20"/>
              </w:rPr>
              <w:t>и сроки прохождения альтернативной</w:t>
            </w:r>
          </w:p>
          <w:p>
            <w:pPr>
              <w:autoSpaceDE w:val="0"/>
              <w:autoSpaceDN w:val="0"/>
              <w:adjustRightInd w:val="0"/>
              <w:spacing w:line="264" w:lineRule="auto"/>
              <w:ind w:firstLine="30"/>
              <w:rPr>
                <w:sz w:val="20"/>
                <w:szCs w:val="20"/>
              </w:rPr>
            </w:pPr>
            <w:r>
              <w:rPr>
                <w:sz w:val="20"/>
                <w:szCs w:val="20"/>
              </w:rPr>
              <w:t>гражданской службы.</w:t>
            </w:r>
          </w:p>
          <w:p>
            <w:pPr>
              <w:autoSpaceDE w:val="0"/>
              <w:autoSpaceDN w:val="0"/>
              <w:adjustRightInd w:val="0"/>
              <w:spacing w:line="264" w:lineRule="auto"/>
              <w:ind w:firstLine="30"/>
              <w:rPr>
                <w:sz w:val="20"/>
                <w:szCs w:val="20"/>
              </w:rPr>
            </w:pPr>
            <w:r>
              <w:rPr>
                <w:sz w:val="20"/>
                <w:szCs w:val="20"/>
              </w:rPr>
              <w:t>Характеризуют порядок подачи заявлений</w:t>
            </w:r>
          </w:p>
          <w:p>
            <w:pPr>
              <w:autoSpaceDE w:val="0"/>
              <w:autoSpaceDN w:val="0"/>
              <w:adjustRightInd w:val="0"/>
              <w:spacing w:line="264" w:lineRule="auto"/>
              <w:ind w:firstLine="30"/>
              <w:rPr>
                <w:sz w:val="20"/>
                <w:szCs w:val="20"/>
              </w:rPr>
            </w:pPr>
            <w:r>
              <w:rPr>
                <w:sz w:val="20"/>
                <w:szCs w:val="20"/>
              </w:rPr>
              <w:t>на прохождение альтернативной</w:t>
            </w:r>
          </w:p>
          <w:p>
            <w:pPr>
              <w:autoSpaceDE w:val="0"/>
              <w:autoSpaceDN w:val="0"/>
              <w:adjustRightInd w:val="0"/>
              <w:spacing w:line="264" w:lineRule="auto"/>
              <w:ind w:firstLine="30"/>
              <w:rPr>
                <w:sz w:val="20"/>
                <w:szCs w:val="20"/>
              </w:rPr>
            </w:pPr>
            <w:r>
              <w:rPr>
                <w:sz w:val="20"/>
                <w:szCs w:val="20"/>
              </w:rPr>
              <w:t>гражданской службы</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П.65</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27</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ind w:hanging="6"/>
              <w:rPr>
                <w:i/>
                <w:sz w:val="20"/>
                <w:szCs w:val="20"/>
              </w:rPr>
            </w:pPr>
            <w:r>
              <w:rPr>
                <w:sz w:val="20"/>
                <w:szCs w:val="20"/>
              </w:rPr>
              <w:t>Воинские должности и звания. Военная форма одежды и знаки различия военнослужащих ВС РФ. https://www.youtube.com/watch?v=pABWJk9Ujww</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Система воинских званий в РФ. Военная форма одежды и знаки различия военнослужащих ВС РФ.</w:t>
            </w:r>
          </w:p>
          <w:p>
            <w:pPr>
              <w:autoSpaceDE w:val="0"/>
              <w:autoSpaceDN w:val="0"/>
              <w:adjustRightInd w:val="0"/>
              <w:spacing w:line="264" w:lineRule="auto"/>
              <w:ind w:firstLine="30"/>
              <w:rPr>
                <w:sz w:val="20"/>
                <w:szCs w:val="20"/>
              </w:rPr>
            </w:pP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Знакомятся с воинскими званиями и должностями, военной формой одежды и знаками различия военнослужащих ВС РФ.</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29</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28</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i/>
                <w:sz w:val="20"/>
                <w:szCs w:val="20"/>
              </w:rPr>
            </w:pPr>
            <w:r>
              <w:rPr>
                <w:sz w:val="20"/>
                <w:szCs w:val="20"/>
              </w:rPr>
              <w:t xml:space="preserve">Увольнение с военной службы.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Увольнение с военной службы</w:t>
            </w:r>
          </w:p>
          <w:p>
            <w:pPr>
              <w:autoSpaceDE w:val="0"/>
              <w:autoSpaceDN w:val="0"/>
              <w:adjustRightInd w:val="0"/>
              <w:spacing w:line="264" w:lineRule="auto"/>
              <w:ind w:firstLine="30"/>
              <w:rPr>
                <w:sz w:val="20"/>
                <w:szCs w:val="20"/>
              </w:rPr>
            </w:pPr>
            <w:r>
              <w:rPr>
                <w:sz w:val="20"/>
                <w:szCs w:val="20"/>
              </w:rPr>
              <w:t>и пребывание в запасе. Мобилизационный резерв.</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rPr>
                <w:sz w:val="20"/>
                <w:szCs w:val="20"/>
              </w:rPr>
            </w:pPr>
            <w:r>
              <w:rPr>
                <w:sz w:val="20"/>
                <w:szCs w:val="20"/>
              </w:rPr>
              <w:t>Характеризуют порядок увольнения с</w:t>
            </w:r>
          </w:p>
          <w:p>
            <w:pPr>
              <w:autoSpaceDE w:val="0"/>
              <w:autoSpaceDN w:val="0"/>
              <w:adjustRightInd w:val="0"/>
              <w:spacing w:line="264" w:lineRule="auto"/>
              <w:ind w:firstLine="30"/>
              <w:rPr>
                <w:sz w:val="20"/>
                <w:szCs w:val="20"/>
              </w:rPr>
            </w:pPr>
            <w:r>
              <w:rPr>
                <w:sz w:val="20"/>
                <w:szCs w:val="20"/>
              </w:rPr>
              <w:t>военной службы и пребывание в запасе,</w:t>
            </w:r>
          </w:p>
          <w:p>
            <w:pPr>
              <w:autoSpaceDE w:val="0"/>
              <w:autoSpaceDN w:val="0"/>
              <w:adjustRightInd w:val="0"/>
              <w:spacing w:line="264" w:lineRule="auto"/>
              <w:ind w:firstLine="30"/>
              <w:rPr>
                <w:sz w:val="20"/>
                <w:szCs w:val="20"/>
              </w:rPr>
            </w:pPr>
            <w:r>
              <w:rPr>
                <w:sz w:val="20"/>
                <w:szCs w:val="20"/>
              </w:rPr>
              <w:t>предназначение и организацию</w:t>
            </w:r>
          </w:p>
          <w:p>
            <w:pPr>
              <w:autoSpaceDE w:val="0"/>
              <w:autoSpaceDN w:val="0"/>
              <w:adjustRightInd w:val="0"/>
              <w:spacing w:line="264" w:lineRule="auto"/>
              <w:ind w:firstLine="30"/>
              <w:rPr>
                <w:sz w:val="20"/>
                <w:szCs w:val="20"/>
              </w:rPr>
            </w:pPr>
            <w:r>
              <w:rPr>
                <w:sz w:val="20"/>
                <w:szCs w:val="20"/>
              </w:rPr>
              <w:t>проведения военных сборов</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40</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3" w:type="dxa"/>
            <w:gridSpan w:val="7"/>
            <w:tcBorders>
              <w:top w:val="single" w:color="auto" w:sz="4" w:space="0"/>
              <w:left w:val="single" w:color="auto" w:sz="4" w:space="0"/>
              <w:bottom w:val="single" w:color="auto" w:sz="4" w:space="0"/>
              <w:right w:val="single" w:color="auto" w:sz="4" w:space="0"/>
            </w:tcBorders>
          </w:tcPr>
          <w:p>
            <w:pPr>
              <w:jc w:val="center"/>
              <w:rPr>
                <w:sz w:val="20"/>
                <w:szCs w:val="20"/>
              </w:rPr>
            </w:pPr>
            <w:r>
              <w:rPr>
                <w:b/>
                <w:sz w:val="20"/>
                <w:szCs w:val="20"/>
              </w:rPr>
              <w:t>Военно-профессиональная деятельность (6ч.)</w:t>
            </w:r>
          </w:p>
          <w:p>
            <w:pPr>
              <w:autoSpaceDE w:val="0"/>
              <w:autoSpaceDN w:val="0"/>
              <w:adjustRightInd w:val="0"/>
              <w:spacing w:line="252" w:lineRule="auto"/>
              <w:jc w:val="center"/>
              <w:rPr>
                <w:sz w:val="20"/>
                <w:szCs w:val="20"/>
              </w:rPr>
            </w:pPr>
          </w:p>
        </w:tc>
        <w:tc>
          <w:tcPr>
            <w:tcW w:w="1460" w:type="dxa"/>
            <w:tcBorders>
              <w:top w:val="single" w:color="auto" w:sz="4" w:space="0"/>
              <w:left w:val="single" w:color="auto" w:sz="4" w:space="0"/>
              <w:bottom w:val="single" w:color="auto" w:sz="4" w:space="0"/>
              <w:right w:val="single" w:color="auto" w:sz="4" w:space="0"/>
            </w:tcBorders>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29</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xml:space="preserve">Цели и задачи военно-профессиональной деятельности.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Сущность, формы и методы военно-профессиональной ориентации Военно-учетные специальности. Военно – прикладные виды спорта</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 xml:space="preserve">Знакомятся с военно-учетными специальностями, военно-прикладными видами спорта </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30</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highlight w:val="green"/>
              </w:rPr>
            </w:pPr>
            <w:r>
              <w:rPr>
                <w:sz w:val="20"/>
                <w:szCs w:val="20"/>
                <w:highlight w:val="green"/>
              </w:rPr>
              <w:t xml:space="preserve">Военная служба по призыву как этап профессиональной карьеры. </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 xml:space="preserve">Профессиональный отбор при призыве на военную служб у. Медицинское освидетельствование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Знакомятся с  принципами профессионального отбора и категориями годности к военной службе</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П. 38</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31</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highlight w:val="green"/>
              </w:rPr>
            </w:pPr>
            <w:r>
              <w:rPr>
                <w:sz w:val="20"/>
                <w:szCs w:val="20"/>
                <w:highlight w:val="green"/>
              </w:rPr>
              <w:t>Организация подготовки офицерских кадров для ВС РФ, МВД России, ФСБ России, МЧС России.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Порядок подготовки военных кадров для Вооруженных Сил Российской Федерации, МВД, ФСБ и МЧС России. Система непрерывного военного образования</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Изучают систему подготовки офицерских кадров для ВС РФ, МВД России, ФСБ России, МЧС России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jc w:val="center"/>
              <w:rPr>
                <w:sz w:val="20"/>
                <w:szCs w:val="20"/>
              </w:rPr>
            </w:pPr>
            <w:r>
              <w:rPr>
                <w:sz w:val="20"/>
                <w:szCs w:val="20"/>
              </w:rPr>
              <w:t>тест</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32</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highlight w:val="cyan"/>
              </w:rPr>
            </w:pPr>
            <w:r>
              <w:rPr>
                <w:sz w:val="20"/>
                <w:szCs w:val="20"/>
                <w:highlight w:val="cyan"/>
              </w:rPr>
              <w:t>Основные виды высших военно-учебных заведений ВС РФ и учреждения высшего образования МВД России, ФСБ России, МЧС России. https://www.youtube.com/watch?v=hdlQ1YmsWLk</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 xml:space="preserve">Военно-учебные заведения и учреждения высшего образования МВД России, ФСБ России, МЧС России. </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Получают сведения о военно-учебных заведениях и учреждениях высшего образования МВД России, ФСБ России, МЧС России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33</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highlight w:val="cyan"/>
              </w:rPr>
            </w:pPr>
            <w:r>
              <w:rPr>
                <w:sz w:val="20"/>
                <w:szCs w:val="20"/>
                <w:highlight w:val="cyan"/>
              </w:rPr>
              <w:t>Подготовка офицеров на военных кафедрах образовательных организаций высшего образования.</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Перечень образовательных организаций высшего образования, осуществляющих подготовку офицеров на военных кафедрах</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Получают сведения об образовательных организациях высшего образования, осуществляющих подготовку офицеров на военных кафедрах</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34</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Обучение в высших военно-учебных заведениях ВС РФ и учреждениях высшего образования МВД России, ФСБ России, МЧС России.</w:t>
            </w:r>
          </w:p>
        </w:tc>
        <w:tc>
          <w:tcPr>
            <w:tcW w:w="96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color="auto" w:sz="4" w:space="0"/>
              <w:left w:val="single" w:color="auto" w:sz="4" w:space="0"/>
              <w:bottom w:val="single" w:color="auto" w:sz="4" w:space="0"/>
              <w:right w:val="single" w:color="auto" w:sz="4" w:space="0"/>
            </w:tcBorders>
            <w:shd w:val="clear" w:color="auto" w:fill="auto"/>
          </w:tcPr>
          <w:p>
            <w:pPr>
              <w:jc w:val="both"/>
              <w:rPr>
                <w:sz w:val="20"/>
                <w:szCs w:val="20"/>
              </w:rPr>
            </w:pPr>
            <w:r>
              <w:rPr>
                <w:sz w:val="20"/>
                <w:szCs w:val="20"/>
              </w:rPr>
              <w:t>Порядок подготовки и поступления в высшие военно-учебные заведения ВС РФ и учреждения высшего образования МВД России, ФСБ России, МЧС России.Особенности обучения и правила приема. Профессиональный отбор.</w:t>
            </w:r>
          </w:p>
        </w:tc>
        <w:tc>
          <w:tcPr>
            <w:tcW w:w="40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64" w:lineRule="auto"/>
              <w:ind w:firstLine="30"/>
              <w:jc w:val="both"/>
              <w:rPr>
                <w:sz w:val="20"/>
                <w:szCs w:val="20"/>
              </w:rPr>
            </w:pPr>
            <w:r>
              <w:rPr>
                <w:sz w:val="20"/>
                <w:szCs w:val="20"/>
              </w:rPr>
              <w:t>Получают сведения о порядке подготовки, поступлении, профессиональном отборе и особенностях обучения в высших военно-учебных заведениях ВС РФ и учреждениях высшего образования МВД России, ФСБ России, МЧС России.</w:t>
            </w:r>
          </w:p>
        </w:tc>
        <w:tc>
          <w:tcPr>
            <w:tcW w:w="11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52" w:lineRule="auto"/>
              <w:jc w:val="center"/>
              <w:rPr>
                <w:sz w:val="20"/>
                <w:szCs w:val="20"/>
              </w:rPr>
            </w:pPr>
          </w:p>
        </w:tc>
      </w:tr>
    </w:tbl>
    <w:p>
      <w:pPr>
        <w:rPr>
          <w:sz w:val="20"/>
          <w:szCs w:val="20"/>
        </w:rPr>
      </w:pPr>
    </w:p>
    <w:p>
      <w:pPr>
        <w:rPr>
          <w:sz w:val="20"/>
          <w:szCs w:val="20"/>
        </w:rPr>
      </w:pPr>
    </w:p>
    <w:p>
      <w:pPr>
        <w:tabs>
          <w:tab w:val="left" w:pos="1134"/>
        </w:tabs>
        <w:jc w:val="center"/>
        <w:rPr>
          <w:b/>
          <w:sz w:val="20"/>
          <w:szCs w:val="20"/>
          <w:lang w:val="en-US"/>
        </w:rPr>
      </w:pPr>
    </w:p>
    <w:p>
      <w:pPr>
        <w:tabs>
          <w:tab w:val="left" w:pos="1134"/>
        </w:tabs>
        <w:jc w:val="center"/>
        <w:rPr>
          <w:b/>
          <w:sz w:val="20"/>
          <w:szCs w:val="20"/>
          <w:lang w:val="en-US"/>
        </w:rPr>
      </w:pPr>
    </w:p>
    <w:p>
      <w:pPr>
        <w:tabs>
          <w:tab w:val="left" w:pos="1134"/>
        </w:tabs>
        <w:jc w:val="center"/>
        <w:rPr>
          <w:b/>
          <w:sz w:val="20"/>
          <w:szCs w:val="20"/>
          <w:lang w:val="en-US"/>
        </w:rPr>
      </w:pPr>
    </w:p>
    <w:p>
      <w:pPr>
        <w:tabs>
          <w:tab w:val="left" w:pos="1134"/>
        </w:tabs>
        <w:jc w:val="center"/>
        <w:rPr>
          <w:b/>
          <w:sz w:val="20"/>
          <w:szCs w:val="20"/>
          <w:lang w:val="en-US"/>
        </w:rPr>
      </w:pPr>
    </w:p>
    <w:p>
      <w:pPr>
        <w:tabs>
          <w:tab w:val="left" w:pos="1134"/>
        </w:tabs>
        <w:jc w:val="center"/>
        <w:rPr>
          <w:b/>
          <w:sz w:val="20"/>
          <w:szCs w:val="20"/>
          <w:lang w:val="en-US"/>
        </w:rPr>
      </w:pPr>
    </w:p>
    <w:p>
      <w:pPr>
        <w:tabs>
          <w:tab w:val="left" w:pos="1134"/>
        </w:tabs>
        <w:jc w:val="center"/>
        <w:rPr>
          <w:b/>
          <w:sz w:val="20"/>
          <w:szCs w:val="20"/>
          <w:lang w:val="en-US"/>
        </w:rPr>
      </w:pPr>
    </w:p>
    <w:p>
      <w:pPr>
        <w:tabs>
          <w:tab w:val="left" w:pos="1134"/>
        </w:tabs>
        <w:jc w:val="center"/>
        <w:rPr>
          <w:b/>
          <w:sz w:val="20"/>
          <w:szCs w:val="20"/>
        </w:rPr>
      </w:pPr>
      <w:r>
        <w:rPr>
          <w:b/>
          <w:sz w:val="20"/>
          <w:szCs w:val="20"/>
        </w:rPr>
        <w:t>Информационные ресурсы, обеспечивающие</w:t>
      </w:r>
      <w:r>
        <w:rPr>
          <w:b/>
          <w:sz w:val="20"/>
          <w:szCs w:val="20"/>
        </w:rPr>
        <w:br w:type="textWrapping"/>
      </w:r>
      <w:r>
        <w:rPr>
          <w:b/>
          <w:sz w:val="20"/>
          <w:szCs w:val="20"/>
        </w:rPr>
        <w:t>методическое сопровождение образовательного процесса по предмету</w:t>
      </w:r>
      <w:r>
        <w:rPr>
          <w:b/>
          <w:sz w:val="20"/>
          <w:szCs w:val="20"/>
        </w:rPr>
        <w:br w:type="textWrapping"/>
      </w:r>
      <w:r>
        <w:rPr>
          <w:b/>
          <w:sz w:val="20"/>
          <w:szCs w:val="20"/>
        </w:rPr>
        <w:t>«Основы безопасности жизнедеятельности»</w:t>
      </w:r>
    </w:p>
    <w:tbl>
      <w:tblPr>
        <w:tblStyle w:val="6"/>
        <w:tblW w:w="14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8"/>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jc w:val="center"/>
              <w:rPr>
                <w:sz w:val="20"/>
                <w:szCs w:val="20"/>
              </w:rPr>
            </w:pPr>
            <w:r>
              <w:rPr>
                <w:b/>
                <w:bCs/>
                <w:sz w:val="20"/>
                <w:szCs w:val="20"/>
              </w:rPr>
              <w:t>Название сайта</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jc w:val="center"/>
              <w:rPr>
                <w:sz w:val="20"/>
                <w:szCs w:val="20"/>
              </w:rPr>
            </w:pPr>
            <w:r>
              <w:rPr>
                <w:b/>
                <w:bCs/>
                <w:sz w:val="20"/>
                <w:szCs w:val="20"/>
              </w:rPr>
              <w:t>Электронный адрес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bCs/>
                <w:sz w:val="20"/>
                <w:szCs w:val="20"/>
              </w:rPr>
            </w:pPr>
            <w:r>
              <w:rPr>
                <w:bCs/>
                <w:sz w:val="20"/>
                <w:szCs w:val="20"/>
              </w:rPr>
              <w:t>Федеральный образовательный портал по Основам безопасности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bCs/>
                <w:i/>
                <w:sz w:val="20"/>
                <w:szCs w:val="20"/>
              </w:rPr>
            </w:pPr>
            <w:r>
              <w:fldChar w:fldCharType="begin"/>
            </w:r>
            <w:r>
              <w:instrText xml:space="preserve"> HYPERLINK "http://www.obzh.ru/" </w:instrText>
            </w:r>
            <w:r>
              <w:fldChar w:fldCharType="separate"/>
            </w:r>
            <w:r>
              <w:rPr>
                <w:rStyle w:val="10"/>
                <w:bCs/>
                <w:i/>
                <w:sz w:val="20"/>
                <w:szCs w:val="20"/>
              </w:rPr>
              <w:t>http://www.obzh.ru/</w:t>
            </w:r>
            <w:r>
              <w:rPr>
                <w:rStyle w:val="10"/>
                <w:bCs/>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Совет безопасности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"http://www.scrf.gov.ru" </w:instrText>
            </w:r>
            <w:r>
              <w:fldChar w:fldCharType="separate"/>
            </w:r>
            <w:r>
              <w:rPr>
                <w:rStyle w:val="10"/>
                <w:i/>
                <w:sz w:val="20"/>
                <w:szCs w:val="20"/>
              </w:rPr>
              <w:t>http://www.scrf.gov.ru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внутренних дел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"http://www.mvd.ru" </w:instrText>
            </w:r>
            <w:r>
              <w:fldChar w:fldCharType="separate"/>
            </w:r>
            <w:r>
              <w:rPr>
                <w:rStyle w:val="10"/>
                <w:i/>
                <w:sz w:val="20"/>
                <w:szCs w:val="20"/>
              </w:rPr>
              <w:t>http://www.mvd.ru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МЧС России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"http://www.mchs.gov.ru" </w:instrText>
            </w:r>
            <w:r>
              <w:fldChar w:fldCharType="separate"/>
            </w:r>
            <w:r>
              <w:rPr>
                <w:rStyle w:val="10"/>
                <w:i/>
                <w:sz w:val="20"/>
                <w:szCs w:val="20"/>
              </w:rPr>
              <w:t>http://www.</w:t>
            </w:r>
            <w:r>
              <w:rPr>
                <w:rStyle w:val="10"/>
                <w:i/>
                <w:sz w:val="20"/>
                <w:szCs w:val="20"/>
                <w:lang w:val="en-US"/>
              </w:rPr>
              <w:t>mchs</w:t>
            </w:r>
            <w:r>
              <w:rPr>
                <w:rStyle w:val="10"/>
                <w:i/>
                <w:sz w:val="20"/>
                <w:szCs w:val="20"/>
              </w:rPr>
              <w:t>.gov.ru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здравоохранения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lang w:val="en-US"/>
              </w:rPr>
            </w:pPr>
            <w:r>
              <w:fldChar w:fldCharType="begin"/>
            </w:r>
            <w:r>
              <w:instrText xml:space="preserve"> HYPERLINK "https://www.rosminzdrav.ru" </w:instrText>
            </w:r>
            <w:r>
              <w:fldChar w:fldCharType="separate"/>
            </w:r>
            <w:r>
              <w:rPr>
                <w:rStyle w:val="10"/>
                <w:i/>
                <w:sz w:val="20"/>
                <w:szCs w:val="20"/>
              </w:rPr>
              <w:t>https://www.rosminzdrav.ru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обороны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"http://www.mil.ru" </w:instrText>
            </w:r>
            <w:r>
              <w:fldChar w:fldCharType="separate"/>
            </w:r>
            <w:r>
              <w:rPr>
                <w:rStyle w:val="10"/>
                <w:i/>
                <w:sz w:val="20"/>
                <w:szCs w:val="20"/>
              </w:rPr>
              <w:t>http://www.mil.ru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образования и науки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"http://mon.gov.ru/" </w:instrText>
            </w:r>
            <w:r>
              <w:fldChar w:fldCharType="separate"/>
            </w:r>
            <w:r>
              <w:rPr>
                <w:rStyle w:val="10"/>
                <w:i/>
                <w:sz w:val="20"/>
                <w:szCs w:val="20"/>
              </w:rPr>
              <w:t>http://mon.gov.ru/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Министерство природных ресурсов и экологии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"http://www.mnr.gov.ru" </w:instrText>
            </w:r>
            <w:r>
              <w:fldChar w:fldCharType="separate"/>
            </w:r>
            <w:r>
              <w:rPr>
                <w:rStyle w:val="10"/>
                <w:i/>
                <w:sz w:val="20"/>
                <w:szCs w:val="20"/>
              </w:rPr>
              <w:t>http://www.mnr.gov.ru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железнодорожных войск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"https://structure.mil.ru/structure/ministry_of_defence/details.htm?id=9759%40egOrganization" </w:instrText>
            </w:r>
            <w:r>
              <w:fldChar w:fldCharType="separate"/>
            </w:r>
            <w:r>
              <w:rPr>
                <w:rStyle w:val="10"/>
                <w:i/>
                <w:sz w:val="20"/>
                <w:szCs w:val="20"/>
              </w:rPr>
              <w:t>https://structure.mil.ru/structure/ministry_of_defence/details.htm?id=9759%40egOrganization</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России по гидрометеорологии и мониторингу окружающей среды</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"http://www.meteorf.ru" </w:instrText>
            </w:r>
            <w:r>
              <w:fldChar w:fldCharType="separate"/>
            </w:r>
            <w:r>
              <w:rPr>
                <w:rStyle w:val="10"/>
                <w:i/>
                <w:sz w:val="20"/>
                <w:szCs w:val="20"/>
              </w:rPr>
              <w:t>http://www.meteorf.ru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безопасности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"http://www.fsb.ru/fsb/structure.htm" </w:instrText>
            </w:r>
            <w:r>
              <w:fldChar w:fldCharType="separate"/>
            </w:r>
            <w:r>
              <w:rPr>
                <w:rStyle w:val="10"/>
                <w:i/>
                <w:sz w:val="20"/>
                <w:szCs w:val="20"/>
              </w:rPr>
              <w:t>http://www.fsb.ru/fsb/structure.htm</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Федеральная служба по экологическому, технологическому и атомному надзору РФ</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"http://www.gosnadzor.ru" </w:instrText>
            </w:r>
            <w:r>
              <w:fldChar w:fldCharType="separate"/>
            </w:r>
            <w:r>
              <w:rPr>
                <w:rStyle w:val="10"/>
                <w:i/>
                <w:sz w:val="20"/>
                <w:szCs w:val="20"/>
              </w:rPr>
              <w:t>http://www.gosnadzor.ru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Российский образовательный портал</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"http://rus.study" </w:instrText>
            </w:r>
            <w:r>
              <w:fldChar w:fldCharType="separate"/>
            </w:r>
            <w:r>
              <w:rPr>
                <w:rStyle w:val="10"/>
                <w:i/>
                <w:sz w:val="20"/>
                <w:szCs w:val="20"/>
              </w:rPr>
              <w:t>http://rus.study</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"http://www.yarregion.ru/depts/anticom/tmpPages/MetodMat_1.aspx" </w:instrText>
            </w:r>
            <w:r>
              <w:fldChar w:fldCharType="separate"/>
            </w:r>
            <w:r>
              <w:rPr>
                <w:rStyle w:val="10"/>
                <w:i/>
                <w:sz w:val="20"/>
                <w:szCs w:val="20"/>
              </w:rPr>
              <w:t>http://www.yarregion.ru/depts/anticom/tmpPages/MetodMat_1.aspx</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Департамент по физической культуре, спорту и молодежной политике Ярославской области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"http://www.yarregion.ru/depts/ddmfs/default.aspx" </w:instrText>
            </w:r>
            <w:r>
              <w:fldChar w:fldCharType="separate"/>
            </w:r>
            <w:r>
              <w:rPr>
                <w:rStyle w:val="10"/>
                <w:i/>
                <w:sz w:val="20"/>
                <w:szCs w:val="20"/>
              </w:rPr>
              <w:t>http://www.yarregion.ru/depts/ddmfs/default.aspx</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"http://www.iro.yar.ru/index.php?id=2759" </w:instrText>
            </w:r>
            <w:r>
              <w:fldChar w:fldCharType="separate"/>
            </w:r>
            <w:r>
              <w:rPr>
                <w:rStyle w:val="10"/>
                <w:i/>
                <w:sz w:val="20"/>
                <w:szCs w:val="20"/>
              </w:rPr>
              <w:t>http://www.iro.yar.ru/index.php?id=2759</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Российский общеобразовательный портал</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"http://www.school.edu.ru/" </w:instrText>
            </w:r>
            <w:r>
              <w:fldChar w:fldCharType="separate"/>
            </w:r>
            <w:r>
              <w:rPr>
                <w:rStyle w:val="10"/>
                <w:i/>
                <w:sz w:val="20"/>
                <w:szCs w:val="20"/>
              </w:rPr>
              <w:t>http://www.school.edu.ru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Федеральный портал «Российское образование»</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"http://www.edu.ru/" </w:instrText>
            </w:r>
            <w:r>
              <w:fldChar w:fldCharType="separate"/>
            </w:r>
            <w:r>
              <w:rPr>
                <w:rStyle w:val="10"/>
                <w:i/>
                <w:sz w:val="20"/>
                <w:szCs w:val="20"/>
              </w:rPr>
              <w:t>http://www.edu.ru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Образовательный портал «Учеба»</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"http://www.uroki.ru/" </w:instrText>
            </w:r>
            <w:r>
              <w:fldChar w:fldCharType="separate"/>
            </w:r>
            <w:r>
              <w:rPr>
                <w:rStyle w:val="10"/>
                <w:i/>
                <w:sz w:val="20"/>
                <w:szCs w:val="20"/>
              </w:rPr>
              <w:t>http://www.uroki.ru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Федеральный образовательный портал элекронный журнал «Курьер образования»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"http://ecsocman.hse.ru/text/21825799" </w:instrText>
            </w:r>
            <w:r>
              <w:fldChar w:fldCharType="separate"/>
            </w:r>
            <w:r>
              <w:rPr>
                <w:rStyle w:val="10"/>
                <w:i/>
                <w:sz w:val="20"/>
                <w:szCs w:val="20"/>
              </w:rPr>
              <w:t>http://ecsocman.hse.ru/text/21825799</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Журнал «Вестник образования»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"http://www.vestnik.edu.ru/" </w:instrText>
            </w:r>
            <w:r>
              <w:fldChar w:fldCharType="separate"/>
            </w:r>
            <w:r>
              <w:rPr>
                <w:rStyle w:val="10"/>
                <w:i/>
                <w:sz w:val="20"/>
                <w:szCs w:val="20"/>
              </w:rPr>
              <w:t>http://www.vestnik.edu.ru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Журнал «Основы безопасности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"http://www.mchs.gov.ru/dop/terms/item/86436" </w:instrText>
            </w:r>
            <w:r>
              <w:fldChar w:fldCharType="separate"/>
            </w:r>
            <w:r>
              <w:rPr>
                <w:rStyle w:val="10"/>
                <w:i/>
                <w:sz w:val="20"/>
                <w:szCs w:val="20"/>
              </w:rPr>
              <w:t>http://www.mchs.gov.ru/dop/terms/item/86436</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Издательский дом «Первое сентября»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"http://www.1september.ru/" </w:instrText>
            </w:r>
            <w:r>
              <w:fldChar w:fldCharType="separate"/>
            </w:r>
            <w:r>
              <w:rPr>
                <w:rStyle w:val="10"/>
                <w:i/>
                <w:sz w:val="20"/>
                <w:szCs w:val="20"/>
              </w:rPr>
              <w:t>http://www.1september.ru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Издательский дом «Армпресс»</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"http://www.armpress.info/" </w:instrText>
            </w:r>
            <w:r>
              <w:fldChar w:fldCharType="separate"/>
            </w:r>
            <w:r>
              <w:rPr>
                <w:rStyle w:val="10"/>
                <w:i/>
                <w:sz w:val="20"/>
                <w:szCs w:val="20"/>
              </w:rPr>
              <w:t>http://www.armpress.info</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Фестиваль педагогический идей «Открытый урок» (издательский дом«1 сентября»)</w:t>
            </w:r>
          </w:p>
        </w:tc>
        <w:tc>
          <w:tcPr>
            <w:tcW w:w="4407" w:type="dxa"/>
            <w:tcBorders>
              <w:top w:val="single" w:color="auto" w:sz="4" w:space="0"/>
              <w:left w:val="single" w:color="auto" w:sz="4" w:space="0"/>
              <w:bottom w:val="single" w:color="auto" w:sz="4" w:space="0"/>
              <w:right w:val="single" w:color="auto" w:sz="4" w:space="0"/>
            </w:tcBorders>
            <w:vAlign w:val="center"/>
          </w:tcPr>
          <w:p>
            <w:pPr>
              <w:pStyle w:val="16"/>
              <w:tabs>
                <w:tab w:val="left" w:pos="1134"/>
              </w:tabs>
              <w:spacing w:after="0"/>
              <w:rPr>
                <w:rFonts w:eastAsia="Calibri"/>
                <w:i/>
                <w:sz w:val="20"/>
                <w:szCs w:val="20"/>
              </w:rPr>
            </w:pPr>
            <w:r>
              <w:fldChar w:fldCharType="begin"/>
            </w:r>
            <w:r>
              <w:instrText xml:space="preserve"> HYPERLINK "http://festival.1september.ru" </w:instrText>
            </w:r>
            <w:r>
              <w:fldChar w:fldCharType="separate"/>
            </w:r>
            <w:r>
              <w:rPr>
                <w:rStyle w:val="10"/>
                <w:rFonts w:eastAsia="Calibri"/>
                <w:i/>
                <w:sz w:val="20"/>
                <w:szCs w:val="20"/>
              </w:rPr>
              <w:t>http://festival.1september.ru</w:t>
            </w:r>
            <w:r>
              <w:rPr>
                <w:rStyle w:val="10"/>
                <w:rFonts w:eastAsia="Calibri"/>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Энциклопедия безопасности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"http://www.opasno.net" </w:instrText>
            </w:r>
            <w:r>
              <w:fldChar w:fldCharType="separate"/>
            </w:r>
            <w:r>
              <w:rPr>
                <w:rStyle w:val="10"/>
                <w:i/>
                <w:sz w:val="20"/>
                <w:szCs w:val="20"/>
              </w:rPr>
              <w:t>http://www.opasno.net</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Всем, кто учится</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"http://www.alleng.ru" </w:instrText>
            </w:r>
            <w:r>
              <w:fldChar w:fldCharType="separate"/>
            </w:r>
            <w:r>
              <w:rPr>
                <w:rStyle w:val="10"/>
                <w:i/>
                <w:sz w:val="20"/>
                <w:szCs w:val="20"/>
              </w:rPr>
              <w:t>http://www.alleng.ru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Электронное научно-методическое издание для учителей ОБЖ «ОБЖ в школе»</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"http://www.school-obz.org/o-zhurnale/" </w:instrText>
            </w:r>
            <w:r>
              <w:fldChar w:fldCharType="separate"/>
            </w:r>
            <w:r>
              <w:rPr>
                <w:rStyle w:val="10"/>
                <w:i/>
                <w:sz w:val="20"/>
                <w:szCs w:val="20"/>
              </w:rPr>
              <w:t>http://www.school-obz.org/o-zhurnale/</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Информационный портал Всероссийской олимпиады школьников</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"http://www.rosolymp.ru" </w:instrText>
            </w:r>
            <w:r>
              <w:fldChar w:fldCharType="separate"/>
            </w:r>
            <w:r>
              <w:rPr>
                <w:rStyle w:val="10"/>
                <w:i/>
                <w:sz w:val="20"/>
                <w:szCs w:val="20"/>
              </w:rPr>
              <w:t>http://www.rosolymp.ru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Образовательные ресурсы Интернета — Безопасность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"http://www.alleng.ru/edu/saf.htm" </w:instrText>
            </w:r>
            <w:r>
              <w:fldChar w:fldCharType="separate"/>
            </w:r>
            <w:r>
              <w:rPr>
                <w:rStyle w:val="10"/>
                <w:i/>
                <w:sz w:val="20"/>
                <w:szCs w:val="20"/>
              </w:rPr>
              <w:t>http://www.alleng.ru/edu/saf.htm</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Федеральный образоваельный портал по ОБЖ</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"http://www.obzh.ru" </w:instrText>
            </w:r>
            <w:r>
              <w:fldChar w:fldCharType="separate"/>
            </w:r>
            <w:r>
              <w:rPr>
                <w:rStyle w:val="10"/>
                <w:i/>
                <w:sz w:val="20"/>
                <w:szCs w:val="20"/>
              </w:rPr>
              <w:t>http://www.obzh.ru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Сайт «ОБЖ: основы безопасности жизнедеятельности»</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"http://обж.рф" </w:instrText>
            </w:r>
            <w:r>
              <w:fldChar w:fldCharType="separate"/>
            </w:r>
            <w:r>
              <w:rPr>
                <w:rStyle w:val="10"/>
                <w:i/>
                <w:sz w:val="20"/>
                <w:szCs w:val="20"/>
              </w:rPr>
              <w:t>http://обж.рф</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Сайт для родителей особых детей</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"http://ovz.ipk74.ru" </w:instrText>
            </w:r>
            <w:r>
              <w:fldChar w:fldCharType="separate"/>
            </w:r>
            <w:r>
              <w:rPr>
                <w:rStyle w:val="10"/>
                <w:i/>
                <w:sz w:val="20"/>
                <w:szCs w:val="20"/>
              </w:rPr>
              <w:t>http://ovz.ipk74.ru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Единая коллекция цифровых образовательных ресурсов</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"http://school-collection.edu.ru" </w:instrText>
            </w:r>
            <w:r>
              <w:fldChar w:fldCharType="separate"/>
            </w:r>
            <w:r>
              <w:rPr>
                <w:rStyle w:val="10"/>
                <w:i/>
                <w:sz w:val="20"/>
                <w:szCs w:val="20"/>
              </w:rPr>
              <w:t>http://school-collection.edu.ru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Библиотека ОБЖ Каталог ОБЖ</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"http://каталог.обж.рф/obzh-katalog/biblioteka-obzh/" </w:instrText>
            </w:r>
            <w:r>
              <w:fldChar w:fldCharType="separate"/>
            </w:r>
            <w:r>
              <w:rPr>
                <w:rStyle w:val="10"/>
                <w:i/>
                <w:sz w:val="20"/>
                <w:szCs w:val="20"/>
                <w:lang w:val="en-US"/>
              </w:rPr>
              <w:t>http</w:t>
            </w:r>
            <w:r>
              <w:rPr>
                <w:rStyle w:val="10"/>
                <w:i/>
                <w:sz w:val="20"/>
                <w:szCs w:val="20"/>
              </w:rPr>
              <w:t>://каталог.обж.рф/</w:t>
            </w:r>
            <w:r>
              <w:rPr>
                <w:rStyle w:val="10"/>
                <w:i/>
                <w:sz w:val="20"/>
                <w:szCs w:val="20"/>
                <w:lang w:val="en-US"/>
              </w:rPr>
              <w:t>obzh</w:t>
            </w:r>
            <w:r>
              <w:rPr>
                <w:rStyle w:val="10"/>
                <w:i/>
                <w:sz w:val="20"/>
                <w:szCs w:val="20"/>
              </w:rPr>
              <w:t>-</w:t>
            </w:r>
            <w:r>
              <w:rPr>
                <w:rStyle w:val="10"/>
                <w:i/>
                <w:sz w:val="20"/>
                <w:szCs w:val="20"/>
                <w:lang w:val="en-US"/>
              </w:rPr>
              <w:t>katalog</w:t>
            </w:r>
            <w:r>
              <w:rPr>
                <w:rStyle w:val="10"/>
                <w:i/>
                <w:sz w:val="20"/>
                <w:szCs w:val="20"/>
              </w:rPr>
              <w:t>/</w:t>
            </w:r>
            <w:r>
              <w:rPr>
                <w:rStyle w:val="10"/>
                <w:i/>
                <w:sz w:val="20"/>
                <w:szCs w:val="20"/>
                <w:lang w:val="en-US"/>
              </w:rPr>
              <w:t>biblioteka</w:t>
            </w:r>
            <w:r>
              <w:rPr>
                <w:rStyle w:val="10"/>
                <w:i/>
                <w:sz w:val="20"/>
                <w:szCs w:val="20"/>
              </w:rPr>
              <w:t>-</w:t>
            </w:r>
            <w:r>
              <w:rPr>
                <w:rStyle w:val="10"/>
                <w:i/>
                <w:sz w:val="20"/>
                <w:szCs w:val="20"/>
                <w:lang w:val="en-US"/>
              </w:rPr>
              <w:t>obzh</w:t>
            </w:r>
            <w:r>
              <w:rPr>
                <w:rStyle w:val="10"/>
                <w:i/>
                <w:sz w:val="20"/>
                <w:szCs w:val="20"/>
              </w:rPr>
              <w:t>/</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Видеоуроки школьной программы, конспекты, тесты, тренажеры</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"http://interneturok.ru" </w:instrText>
            </w:r>
            <w:r>
              <w:fldChar w:fldCharType="separate"/>
            </w:r>
            <w:r>
              <w:rPr>
                <w:rStyle w:val="10"/>
                <w:i/>
                <w:sz w:val="20"/>
                <w:szCs w:val="20"/>
              </w:rPr>
              <w:t>htt</w:t>
            </w:r>
            <w:r>
              <w:rPr>
                <w:rStyle w:val="10"/>
                <w:i/>
                <w:sz w:val="20"/>
                <w:szCs w:val="20"/>
                <w:lang w:val="en-US"/>
              </w:rPr>
              <w:t>p</w:t>
            </w:r>
            <w:r>
              <w:rPr>
                <w:rStyle w:val="10"/>
                <w:i/>
                <w:sz w:val="20"/>
                <w:szCs w:val="20"/>
              </w:rPr>
              <w:t>://interneturok.ru</w:t>
            </w:r>
            <w:r>
              <w:rPr>
                <w:rStyle w:val="10"/>
                <w:i/>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8" w:type="dxa"/>
            <w:tcBorders>
              <w:top w:val="single" w:color="auto" w:sz="4" w:space="0"/>
              <w:left w:val="single" w:color="auto" w:sz="4" w:space="0"/>
              <w:bottom w:val="single" w:color="auto" w:sz="4" w:space="0"/>
              <w:right w:val="single" w:color="auto" w:sz="4" w:space="0"/>
            </w:tcBorders>
            <w:vAlign w:val="center"/>
          </w:tcPr>
          <w:p>
            <w:pPr>
              <w:tabs>
                <w:tab w:val="left" w:pos="1134"/>
              </w:tabs>
              <w:rPr>
                <w:sz w:val="20"/>
                <w:szCs w:val="20"/>
              </w:rPr>
            </w:pPr>
            <w:r>
              <w:rPr>
                <w:sz w:val="20"/>
                <w:szCs w:val="20"/>
              </w:rPr>
              <w:t>ОБЖ — Методические разработки — Учительский портал</w:t>
            </w:r>
          </w:p>
        </w:tc>
        <w:tc>
          <w:tcPr>
            <w:tcW w:w="4407" w:type="dxa"/>
            <w:tcBorders>
              <w:top w:val="single" w:color="auto" w:sz="4" w:space="0"/>
              <w:left w:val="single" w:color="auto" w:sz="4" w:space="0"/>
              <w:bottom w:val="single" w:color="auto" w:sz="4" w:space="0"/>
              <w:right w:val="single" w:color="auto" w:sz="4" w:space="0"/>
            </w:tcBorders>
            <w:vAlign w:val="center"/>
          </w:tcPr>
          <w:p>
            <w:pPr>
              <w:tabs>
                <w:tab w:val="left" w:pos="1134"/>
              </w:tabs>
              <w:rPr>
                <w:i/>
                <w:sz w:val="20"/>
                <w:szCs w:val="20"/>
              </w:rPr>
            </w:pPr>
            <w:r>
              <w:fldChar w:fldCharType="begin"/>
            </w:r>
            <w:r>
              <w:instrText xml:space="preserve"> HYPERLINK "http://www.uchportal.ru/load/80" </w:instrText>
            </w:r>
            <w:r>
              <w:fldChar w:fldCharType="separate"/>
            </w:r>
            <w:r>
              <w:rPr>
                <w:rStyle w:val="10"/>
                <w:i/>
                <w:sz w:val="20"/>
                <w:szCs w:val="20"/>
              </w:rPr>
              <w:t>http://www.uchportal.ru/load/80</w:t>
            </w:r>
            <w:r>
              <w:rPr>
                <w:rStyle w:val="10"/>
                <w:i/>
                <w:sz w:val="20"/>
                <w:szCs w:val="20"/>
              </w:rPr>
              <w:fldChar w:fldCharType="end"/>
            </w:r>
          </w:p>
        </w:tc>
      </w:tr>
    </w:tbl>
    <w:p>
      <w:pPr>
        <w:tabs>
          <w:tab w:val="left" w:pos="1134"/>
        </w:tabs>
        <w:jc w:val="center"/>
        <w:rPr>
          <w:b/>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jc w:val="center"/>
        <w:rPr>
          <w:sz w:val="20"/>
          <w:szCs w:val="20"/>
        </w:rPr>
      </w:pPr>
      <w:r>
        <w:rPr>
          <w:b/>
          <w:sz w:val="20"/>
          <w:szCs w:val="20"/>
        </w:rPr>
        <w:t>Методы, технологии и формы контроля.</w:t>
      </w:r>
    </w:p>
    <w:p>
      <w:pPr>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pPr>
        <w:rPr>
          <w:sz w:val="20"/>
          <w:szCs w:val="20"/>
        </w:rPr>
      </w:pPr>
      <w:r>
        <w:rPr>
          <w:sz w:val="20"/>
          <w:szCs w:val="20"/>
        </w:rPr>
        <w:t>- использование для познания окружающего мира различных методов наблюдения и моделирования;</w:t>
      </w:r>
    </w:p>
    <w:p>
      <w:pPr>
        <w:rPr>
          <w:sz w:val="20"/>
          <w:szCs w:val="20"/>
        </w:rPr>
      </w:pPr>
      <w:r>
        <w:rPr>
          <w:sz w:val="20"/>
          <w:szCs w:val="20"/>
        </w:rPr>
        <w:t>- выделение характерных причинно-следственных связей;</w:t>
      </w:r>
    </w:p>
    <w:p>
      <w:pPr>
        <w:rPr>
          <w:sz w:val="20"/>
          <w:szCs w:val="20"/>
        </w:rPr>
      </w:pPr>
      <w:r>
        <w:rPr>
          <w:sz w:val="20"/>
          <w:szCs w:val="20"/>
        </w:rPr>
        <w:t>- творческое решение учебных и практических задач;</w:t>
      </w:r>
    </w:p>
    <w:p>
      <w:pPr>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pPr>
        <w:rPr>
          <w:sz w:val="20"/>
          <w:szCs w:val="20"/>
        </w:rPr>
      </w:pPr>
      <w:r>
        <w:rPr>
          <w:sz w:val="20"/>
          <w:szCs w:val="20"/>
        </w:rPr>
        <w:t>- самостоятельное выполнение различных творческих работ, участие в проектной деятельности;</w:t>
      </w:r>
    </w:p>
    <w:p>
      <w:pPr>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pPr>
        <w:rPr>
          <w:sz w:val="20"/>
          <w:szCs w:val="20"/>
        </w:rPr>
      </w:pPr>
      <w:r>
        <w:rPr>
          <w:sz w:val="20"/>
          <w:szCs w:val="20"/>
        </w:rPr>
        <w:t>- соблюдение норм поведения в окружающей среде, правил здорового образа жизни;</w:t>
      </w:r>
    </w:p>
    <w:p>
      <w:pPr>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pPr>
        <w:rPr>
          <w:sz w:val="20"/>
          <w:szCs w:val="20"/>
        </w:rPr>
      </w:pPr>
      <w:r>
        <w:rPr>
          <w:color w:val="000000"/>
          <w:sz w:val="20"/>
          <w:szCs w:val="20"/>
          <w:u w:val="single"/>
        </w:rPr>
        <w:t>Формы занятий</w:t>
      </w:r>
      <w:r>
        <w:rPr>
          <w:color w:val="000000"/>
          <w:sz w:val="20"/>
          <w:szCs w:val="20"/>
        </w:rPr>
        <w:t>, используемые при обучении ОБЖ следующие:</w:t>
      </w:r>
    </w:p>
    <w:p>
      <w:pPr>
        <w:rPr>
          <w:sz w:val="20"/>
          <w:szCs w:val="20"/>
        </w:rPr>
      </w:pPr>
      <w:r>
        <w:rPr>
          <w:sz w:val="20"/>
          <w:szCs w:val="20"/>
        </w:rPr>
        <w:t>- учебные и учебно-тренировочные занятия с элементами моделирования опасных и экстремальных ситуаций;</w:t>
      </w:r>
    </w:p>
    <w:p>
      <w:pPr>
        <w:rPr>
          <w:sz w:val="20"/>
          <w:szCs w:val="20"/>
        </w:rPr>
      </w:pPr>
      <w:r>
        <w:rPr>
          <w:sz w:val="20"/>
          <w:szCs w:val="20"/>
        </w:rPr>
        <w:t>- индивидуальные консультации;</w:t>
      </w:r>
    </w:p>
    <w:p>
      <w:pPr>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pPr>
        <w:rPr>
          <w:sz w:val="20"/>
          <w:szCs w:val="20"/>
        </w:rPr>
      </w:pPr>
      <w:r>
        <w:rPr>
          <w:sz w:val="20"/>
          <w:szCs w:val="20"/>
        </w:rPr>
        <w:t>Формы контроля.</w:t>
      </w:r>
    </w:p>
    <w:p>
      <w:pPr>
        <w:rPr>
          <w:sz w:val="20"/>
          <w:szCs w:val="20"/>
        </w:rPr>
      </w:pPr>
      <w:r>
        <w:rPr>
          <w:sz w:val="20"/>
          <w:szCs w:val="20"/>
        </w:rPr>
        <w:t>1. Тестовые задания (7- 15 мин).</w:t>
      </w:r>
    </w:p>
    <w:p>
      <w:pPr>
        <w:rPr>
          <w:sz w:val="20"/>
          <w:szCs w:val="20"/>
        </w:rPr>
      </w:pPr>
      <w:r>
        <w:rPr>
          <w:sz w:val="20"/>
          <w:szCs w:val="20"/>
        </w:rPr>
        <w:t>2. Устный опрос  (7-15 мин)</w:t>
      </w:r>
    </w:p>
    <w:p>
      <w:pPr>
        <w:rPr>
          <w:sz w:val="20"/>
          <w:szCs w:val="20"/>
        </w:rPr>
      </w:pPr>
      <w:r>
        <w:rPr>
          <w:sz w:val="20"/>
          <w:szCs w:val="20"/>
        </w:rPr>
        <w:t>4. Контрольные работы (промежуточная и итоговая)</w:t>
      </w:r>
    </w:p>
    <w:p>
      <w:pPr>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sz w:val="20"/>
          <w:szCs w:val="20"/>
        </w:rPr>
      </w:pPr>
      <w:r>
        <w:rPr>
          <w:b/>
          <w:sz w:val="20"/>
          <w:szCs w:val="20"/>
        </w:rPr>
        <w:t>Оценка устных ответов учащихся.</w:t>
      </w:r>
    </w:p>
    <w:p>
      <w:pPr>
        <w:rPr>
          <w:sz w:val="20"/>
          <w:szCs w:val="20"/>
        </w:rPr>
      </w:pPr>
      <w:r>
        <w:rPr>
          <w:b/>
          <w:color w:val="000000"/>
          <w:sz w:val="20"/>
          <w:szCs w:val="20"/>
          <w:u w:val="single"/>
        </w:rPr>
        <w:t>Отметка «5»</w:t>
      </w:r>
      <w:r>
        <w:rPr>
          <w:color w:val="000000"/>
          <w:sz w:val="20"/>
          <w:szCs w:val="2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pPr>
        <w:rPr>
          <w:sz w:val="20"/>
          <w:szCs w:val="20"/>
        </w:rPr>
      </w:pPr>
      <w:r>
        <w:rPr>
          <w:b/>
          <w:color w:val="000000"/>
          <w:sz w:val="20"/>
          <w:szCs w:val="20"/>
          <w:u w:val="single"/>
        </w:rPr>
        <w:t>Отметка «4»</w:t>
      </w:r>
      <w:r>
        <w:rPr>
          <w:color w:val="000000"/>
          <w:sz w:val="20"/>
          <w:szCs w:val="2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pPr>
        <w:rPr>
          <w:sz w:val="20"/>
          <w:szCs w:val="20"/>
        </w:rPr>
      </w:pPr>
      <w:r>
        <w:rPr>
          <w:b/>
          <w:color w:val="000000"/>
          <w:sz w:val="20"/>
          <w:szCs w:val="20"/>
          <w:u w:val="single"/>
        </w:rPr>
        <w:t>Отметка «3»</w:t>
      </w:r>
      <w:r>
        <w:rPr>
          <w:color w:val="000000"/>
          <w:sz w:val="20"/>
          <w:szCs w:val="2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pPr>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pPr>
        <w:rPr>
          <w:sz w:val="20"/>
          <w:szCs w:val="20"/>
        </w:rPr>
      </w:pPr>
      <w:r>
        <w:rPr>
          <w:b/>
          <w:color w:val="000000"/>
          <w:sz w:val="20"/>
          <w:szCs w:val="20"/>
          <w:u w:val="single"/>
        </w:rPr>
        <w:t>Отметка «2»</w:t>
      </w:r>
      <w:r>
        <w:rPr>
          <w:color w:val="000000"/>
          <w:sz w:val="20"/>
          <w:szCs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pPr>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pPr>
        <w:jc w:val="center"/>
        <w:rPr>
          <w:sz w:val="20"/>
          <w:szCs w:val="20"/>
        </w:rPr>
      </w:pPr>
      <w:r>
        <w:rPr>
          <w:b/>
          <w:sz w:val="20"/>
          <w:szCs w:val="20"/>
        </w:rPr>
        <w:t>Оценка письменных контрольных работ.</w:t>
      </w:r>
    </w:p>
    <w:p>
      <w:pPr>
        <w:rPr>
          <w:sz w:val="20"/>
          <w:szCs w:val="20"/>
        </w:rPr>
      </w:pPr>
      <w:r>
        <w:rPr>
          <w:b/>
          <w:color w:val="000000"/>
          <w:sz w:val="20"/>
          <w:szCs w:val="20"/>
          <w:u w:val="single"/>
        </w:rPr>
        <w:t>Отметка «5»</w:t>
      </w:r>
      <w:r>
        <w:rPr>
          <w:color w:val="000000"/>
          <w:sz w:val="20"/>
          <w:szCs w:val="20"/>
        </w:rPr>
        <w:t xml:space="preserve"> ставится за работу, выполненную полностью без ошибок и недочетов.</w:t>
      </w:r>
    </w:p>
    <w:p>
      <w:pPr>
        <w:rPr>
          <w:sz w:val="20"/>
          <w:szCs w:val="20"/>
        </w:rPr>
      </w:pPr>
      <w:r>
        <w:rPr>
          <w:b/>
          <w:color w:val="000000"/>
          <w:sz w:val="20"/>
          <w:szCs w:val="20"/>
          <w:u w:val="single"/>
        </w:rPr>
        <w:t>Отметка «4»</w:t>
      </w:r>
      <w:r>
        <w:rPr>
          <w:color w:val="000000"/>
          <w:sz w:val="20"/>
          <w:szCs w:val="2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pPr>
        <w:rPr>
          <w:sz w:val="20"/>
          <w:szCs w:val="20"/>
        </w:rPr>
      </w:pPr>
      <w:r>
        <w:rPr>
          <w:b/>
          <w:color w:val="000000"/>
          <w:sz w:val="20"/>
          <w:szCs w:val="20"/>
          <w:u w:val="single"/>
        </w:rPr>
        <w:t>Отметка «3»</w:t>
      </w:r>
      <w:r>
        <w:rPr>
          <w:color w:val="000000"/>
          <w:sz w:val="20"/>
          <w:szCs w:val="2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pPr>
        <w:rPr>
          <w:sz w:val="20"/>
          <w:szCs w:val="20"/>
        </w:rPr>
      </w:pPr>
      <w:r>
        <w:rPr>
          <w:b/>
          <w:color w:val="000000"/>
          <w:sz w:val="20"/>
          <w:szCs w:val="20"/>
          <w:u w:val="single"/>
        </w:rPr>
        <w:t>Отметка «2»</w:t>
      </w:r>
      <w:r>
        <w:rPr>
          <w:color w:val="000000"/>
          <w:sz w:val="20"/>
          <w:szCs w:val="20"/>
        </w:rPr>
        <w:t xml:space="preserve"> ставится, если число ошибок и недочетов превысило норму для оценки 3 или правильно выполнено менее 2/3 всей работы.</w:t>
      </w:r>
    </w:p>
    <w:p>
      <w:pPr>
        <w:jc w:val="center"/>
        <w:rPr>
          <w:sz w:val="20"/>
          <w:szCs w:val="20"/>
        </w:rPr>
      </w:pPr>
      <w:r>
        <w:rPr>
          <w:b/>
          <w:sz w:val="20"/>
          <w:szCs w:val="20"/>
        </w:rPr>
        <w:t>Критерии оценивания тестовых заданий:</w:t>
      </w:r>
    </w:p>
    <w:p>
      <w:pPr>
        <w:rPr>
          <w:sz w:val="20"/>
          <w:szCs w:val="20"/>
        </w:rPr>
      </w:pPr>
      <w:r>
        <w:rPr>
          <w:sz w:val="20"/>
          <w:szCs w:val="20"/>
        </w:rPr>
        <w:t>«2» - менее 25% правильных ответов.«3» - от 25% до 50% правильных ответов.«4» - от 50% до 75% правильных ответов.</w:t>
      </w:r>
    </w:p>
    <w:p>
      <w:pPr>
        <w:rPr>
          <w:sz w:val="20"/>
          <w:szCs w:val="20"/>
        </w:rPr>
      </w:pPr>
      <w:r>
        <w:rPr>
          <w:bCs/>
          <w:sz w:val="20"/>
          <w:szCs w:val="20"/>
        </w:rPr>
        <w:t>«5» - от 75% и более правильных ответов</w:t>
      </w:r>
      <w:r>
        <w:rPr>
          <w:sz w:val="20"/>
          <w:szCs w:val="20"/>
        </w:rPr>
        <w:t>.</w:t>
      </w:r>
    </w:p>
    <w:p>
      <w:pPr>
        <w:rPr>
          <w:sz w:val="20"/>
          <w:szCs w:val="20"/>
        </w:rPr>
      </w:pPr>
    </w:p>
    <w:sectPr>
      <w:footerReference r:id="rId3" w:type="default"/>
      <w:pgSz w:w="16838" w:h="11906" w:orient="landscape"/>
      <w:pgMar w:top="709"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DejaVu Sans">
    <w:altName w:val="Segoe Print"/>
    <w:panose1 w:val="00000000000000000000"/>
    <w:charset w:val="CC"/>
    <w:family w:val="swiss"/>
    <w:pitch w:val="default"/>
    <w:sig w:usb0="00000000" w:usb1="00000000" w:usb2="0A246029" w:usb3="00000000" w:csb0="600001FF" w:csb1="DFFF0000"/>
  </w:font>
  <w:font w:name="Segoe Print">
    <w:panose1 w:val="02000600000000000000"/>
    <w:charset w:val="00"/>
    <w:family w:val="auto"/>
    <w:pitch w:val="default"/>
    <w:sig w:usb0="0000028F" w:usb1="00000000" w:usb2="00000000" w:usb3="00000000" w:csb0="2000009F" w:csb1="47010000"/>
  </w:font>
  <w:font w:name="@Arial Unicode MS">
    <w:altName w:val="Malgun Gothic Semilight"/>
    <w:panose1 w:val="020B0604020202020204"/>
    <w:charset w:val="80"/>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Century Schoolbook">
    <w:panose1 w:val="02040604050505020304"/>
    <w:charset w:val="CC"/>
    <w:family w:val="roman"/>
    <w:pitch w:val="default"/>
    <w:sig w:usb0="00000287" w:usb1="00000000" w:usb2="00000000" w:usb3="00000000" w:csb0="2000009F" w:csb1="DFD70000"/>
  </w:font>
  <w:font w:name="Mangal">
    <w:altName w:val="Courier New"/>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PAGE   \* MERGEFORMAT </w:instrText>
    </w:r>
    <w:r>
      <w:fldChar w:fldCharType="separate"/>
    </w:r>
    <w:r>
      <w:t>30</w:t>
    </w:r>
    <w: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B74E1"/>
    <w:multiLevelType w:val="multilevel"/>
    <w:tmpl w:val="1A9B74E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2664106C"/>
    <w:multiLevelType w:val="multilevel"/>
    <w:tmpl w:val="2664106C"/>
    <w:lvl w:ilvl="0" w:tentative="0">
      <w:start w:val="1"/>
      <w:numFmt w:val="bullet"/>
      <w:pStyle w:val="57"/>
      <w:lvlText w:val="–"/>
      <w:lvlJc w:val="left"/>
      <w:pPr>
        <w:ind w:left="786"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3F1B3925"/>
    <w:multiLevelType w:val="multilevel"/>
    <w:tmpl w:val="3F1B39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2D329C6"/>
    <w:multiLevelType w:val="multilevel"/>
    <w:tmpl w:val="52D329C6"/>
    <w:lvl w:ilvl="0" w:tentative="0">
      <w:start w:val="3"/>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4">
    <w:nsid w:val="5FEA660E"/>
    <w:multiLevelType w:val="multilevel"/>
    <w:tmpl w:val="5FEA660E"/>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5">
    <w:nsid w:val="6179215A"/>
    <w:multiLevelType w:val="multilevel"/>
    <w:tmpl w:val="617921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C6D7D86"/>
    <w:multiLevelType w:val="singleLevel"/>
    <w:tmpl w:val="6C6D7D86"/>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FE0DC8"/>
    <w:rsid w:val="00076604"/>
    <w:rsid w:val="000D4707"/>
    <w:rsid w:val="00205288"/>
    <w:rsid w:val="002457E0"/>
    <w:rsid w:val="002F3EEA"/>
    <w:rsid w:val="002F627C"/>
    <w:rsid w:val="003869B6"/>
    <w:rsid w:val="003B750C"/>
    <w:rsid w:val="003E22B7"/>
    <w:rsid w:val="004D742D"/>
    <w:rsid w:val="00540079"/>
    <w:rsid w:val="0078035C"/>
    <w:rsid w:val="00790A6F"/>
    <w:rsid w:val="00804203"/>
    <w:rsid w:val="00824547"/>
    <w:rsid w:val="00845F17"/>
    <w:rsid w:val="008B1FD8"/>
    <w:rsid w:val="008C7A65"/>
    <w:rsid w:val="008F36F2"/>
    <w:rsid w:val="008F6B79"/>
    <w:rsid w:val="00930D2E"/>
    <w:rsid w:val="00952898"/>
    <w:rsid w:val="009A17B0"/>
    <w:rsid w:val="009B62B4"/>
    <w:rsid w:val="009B6E17"/>
    <w:rsid w:val="00B461F0"/>
    <w:rsid w:val="00B805D4"/>
    <w:rsid w:val="00BB020F"/>
    <w:rsid w:val="00BC313C"/>
    <w:rsid w:val="00BF51FF"/>
    <w:rsid w:val="00C32953"/>
    <w:rsid w:val="00C86FEE"/>
    <w:rsid w:val="00CB2F4A"/>
    <w:rsid w:val="00D2466F"/>
    <w:rsid w:val="00D7016A"/>
    <w:rsid w:val="00DE341E"/>
    <w:rsid w:val="00EF2DCF"/>
    <w:rsid w:val="00F727EA"/>
    <w:rsid w:val="00FE0DC8"/>
    <w:rsid w:val="025D0631"/>
    <w:rsid w:val="15152176"/>
    <w:rsid w:val="179E0453"/>
    <w:rsid w:val="2A72524C"/>
    <w:rsid w:val="349D5904"/>
    <w:rsid w:val="42FE2C10"/>
    <w:rsid w:val="437B1B9B"/>
    <w:rsid w:val="514A3825"/>
    <w:rsid w:val="5CA32192"/>
    <w:rsid w:val="5FD1760E"/>
    <w:rsid w:val="6C4707F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3"/>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24"/>
    <w:qFormat/>
    <w:uiPriority w:val="0"/>
    <w:pPr>
      <w:spacing w:before="100" w:beforeAutospacing="1" w:after="100" w:afterAutospacing="1"/>
      <w:outlineLvl w:val="1"/>
    </w:pPr>
    <w:rPr>
      <w:b/>
      <w:bCs/>
      <w:sz w:val="36"/>
      <w:szCs w:val="36"/>
    </w:rPr>
  </w:style>
  <w:style w:type="paragraph" w:styleId="4">
    <w:name w:val="heading 3"/>
    <w:basedOn w:val="1"/>
    <w:next w:val="1"/>
    <w:link w:val="25"/>
    <w:semiHidden/>
    <w:unhideWhenUsed/>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u w:val="single"/>
    </w:rPr>
  </w:style>
  <w:style w:type="character" w:styleId="8">
    <w:name w:val="footnote reference"/>
    <w:unhideWhenUsed/>
    <w:qFormat/>
    <w:uiPriority w:val="99"/>
    <w:rPr>
      <w:vertAlign w:val="superscript"/>
    </w:rPr>
  </w:style>
  <w:style w:type="character" w:styleId="9">
    <w:name w:val="Emphasis"/>
    <w:qFormat/>
    <w:uiPriority w:val="0"/>
    <w:rPr>
      <w:i/>
      <w:iCs/>
    </w:rPr>
  </w:style>
  <w:style w:type="character" w:styleId="10">
    <w:name w:val="Hyperlink"/>
    <w:qFormat/>
    <w:uiPriority w:val="0"/>
    <w:rPr>
      <w:rFonts w:cs="Times New Roman"/>
      <w:color w:val="0000FF"/>
      <w:u w:val="single"/>
    </w:rPr>
  </w:style>
  <w:style w:type="character" w:styleId="11">
    <w:name w:val="Strong"/>
    <w:qFormat/>
    <w:uiPriority w:val="22"/>
    <w:rPr>
      <w:rFonts w:cs="Times New Roman"/>
      <w:b/>
      <w:bCs/>
    </w:rPr>
  </w:style>
  <w:style w:type="paragraph" w:styleId="12">
    <w:name w:val="Balloon Text"/>
    <w:basedOn w:val="1"/>
    <w:link w:val="56"/>
    <w:qFormat/>
    <w:uiPriority w:val="0"/>
    <w:rPr>
      <w:rFonts w:ascii="Tahoma" w:hAnsi="Tahoma"/>
      <w:sz w:val="16"/>
      <w:szCs w:val="16"/>
    </w:rPr>
  </w:style>
  <w:style w:type="paragraph" w:styleId="13">
    <w:name w:val="Document Map"/>
    <w:basedOn w:val="1"/>
    <w:link w:val="60"/>
    <w:qFormat/>
    <w:uiPriority w:val="0"/>
    <w:rPr>
      <w:rFonts w:ascii="Tahoma" w:hAnsi="Tahoma" w:cs="Tahoma"/>
      <w:sz w:val="16"/>
      <w:szCs w:val="16"/>
    </w:rPr>
  </w:style>
  <w:style w:type="paragraph" w:styleId="14">
    <w:name w:val="footnote text"/>
    <w:basedOn w:val="1"/>
    <w:link w:val="33"/>
    <w:qFormat/>
    <w:uiPriority w:val="99"/>
    <w:rPr>
      <w:sz w:val="20"/>
      <w:szCs w:val="20"/>
    </w:rPr>
  </w:style>
  <w:style w:type="paragraph" w:styleId="15">
    <w:name w:val="header"/>
    <w:basedOn w:val="1"/>
    <w:link w:val="43"/>
    <w:qFormat/>
    <w:uiPriority w:val="0"/>
    <w:pPr>
      <w:tabs>
        <w:tab w:val="center" w:pos="4677"/>
        <w:tab w:val="right" w:pos="9355"/>
      </w:tabs>
    </w:pPr>
  </w:style>
  <w:style w:type="paragraph" w:styleId="16">
    <w:name w:val="Body Text"/>
    <w:basedOn w:val="1"/>
    <w:link w:val="37"/>
    <w:qFormat/>
    <w:uiPriority w:val="99"/>
    <w:pPr>
      <w:spacing w:after="120"/>
    </w:pPr>
  </w:style>
  <w:style w:type="paragraph" w:styleId="17">
    <w:name w:val="Body Text Indent"/>
    <w:basedOn w:val="1"/>
    <w:link w:val="45"/>
    <w:qFormat/>
    <w:uiPriority w:val="0"/>
    <w:pPr>
      <w:spacing w:after="120"/>
      <w:ind w:left="283"/>
    </w:pPr>
  </w:style>
  <w:style w:type="paragraph" w:styleId="18">
    <w:name w:val="footer"/>
    <w:basedOn w:val="1"/>
    <w:link w:val="44"/>
    <w:qFormat/>
    <w:uiPriority w:val="99"/>
    <w:pPr>
      <w:tabs>
        <w:tab w:val="center" w:pos="4677"/>
        <w:tab w:val="right" w:pos="9355"/>
      </w:tabs>
    </w:pPr>
  </w:style>
  <w:style w:type="paragraph" w:styleId="19">
    <w:name w:val="Normal (Web)"/>
    <w:basedOn w:val="1"/>
    <w:qFormat/>
    <w:uiPriority w:val="99"/>
    <w:pPr>
      <w:spacing w:before="100" w:beforeAutospacing="1" w:after="100" w:afterAutospacing="1"/>
    </w:pPr>
  </w:style>
  <w:style w:type="paragraph" w:styleId="20">
    <w:name w:val="Body Text Indent 2"/>
    <w:basedOn w:val="1"/>
    <w:link w:val="35"/>
    <w:qFormat/>
    <w:uiPriority w:val="0"/>
    <w:pPr>
      <w:ind w:firstLine="706"/>
      <w:jc w:val="both"/>
    </w:pPr>
    <w:rPr>
      <w:sz w:val="28"/>
    </w:rPr>
  </w:style>
  <w:style w:type="paragraph" w:styleId="21">
    <w:name w:val="HTML Preformatted"/>
    <w:basedOn w:val="1"/>
    <w:link w:val="26"/>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eastAsia="DejaVu Sans" w:cs="Courier New"/>
      <w:kern w:val="1"/>
      <w:sz w:val="20"/>
      <w:szCs w:val="20"/>
      <w:lang w:eastAsia="hi-IN" w:bidi="hi-IN"/>
    </w:rPr>
  </w:style>
  <w:style w:type="table" w:styleId="22">
    <w:name w:val="Table Grid"/>
    <w:basedOn w:val="6"/>
    <w:qFormat/>
    <w:uiPriority w:val="5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
    <w:name w:val="Заголовок 1 Знак"/>
    <w:basedOn w:val="5"/>
    <w:link w:val="2"/>
    <w:qFormat/>
    <w:uiPriority w:val="9"/>
    <w:rPr>
      <w:rFonts w:ascii="Cambria" w:hAnsi="Cambria" w:eastAsia="Times New Roman" w:cs="Times New Roman"/>
      <w:b/>
      <w:bCs/>
      <w:kern w:val="32"/>
      <w:sz w:val="32"/>
      <w:szCs w:val="32"/>
    </w:rPr>
  </w:style>
  <w:style w:type="character" w:customStyle="1" w:styleId="24">
    <w:name w:val="Заголовок 2 Знак"/>
    <w:basedOn w:val="5"/>
    <w:link w:val="3"/>
    <w:qFormat/>
    <w:uiPriority w:val="0"/>
    <w:rPr>
      <w:rFonts w:ascii="Times New Roman" w:hAnsi="Times New Roman" w:eastAsia="Times New Roman" w:cs="Times New Roman"/>
      <w:b/>
      <w:bCs/>
      <w:sz w:val="36"/>
      <w:szCs w:val="36"/>
    </w:rPr>
  </w:style>
  <w:style w:type="character" w:customStyle="1" w:styleId="25">
    <w:name w:val="Заголовок 3 Знак"/>
    <w:basedOn w:val="5"/>
    <w:link w:val="4"/>
    <w:semiHidden/>
    <w:qFormat/>
    <w:uiPriority w:val="0"/>
    <w:rPr>
      <w:rFonts w:ascii="Cambria" w:hAnsi="Cambria" w:eastAsia="Times New Roman" w:cs="Times New Roman"/>
      <w:b/>
      <w:bCs/>
      <w:sz w:val="26"/>
      <w:szCs w:val="26"/>
      <w:lang w:eastAsia="ru-RU"/>
    </w:rPr>
  </w:style>
  <w:style w:type="character" w:customStyle="1" w:styleId="26">
    <w:name w:val="Стандартный HTML Знак"/>
    <w:basedOn w:val="5"/>
    <w:link w:val="21"/>
    <w:qFormat/>
    <w:uiPriority w:val="0"/>
    <w:rPr>
      <w:rFonts w:ascii="Courier New" w:hAnsi="Courier New" w:eastAsia="DejaVu Sans" w:cs="Courier New"/>
      <w:kern w:val="1"/>
      <w:sz w:val="20"/>
      <w:szCs w:val="20"/>
      <w:lang w:eastAsia="hi-IN" w:bidi="hi-IN"/>
    </w:rPr>
  </w:style>
  <w:style w:type="paragraph" w:customStyle="1" w:styleId="27">
    <w:name w:val="стиль2"/>
    <w:basedOn w:val="1"/>
    <w:qFormat/>
    <w:uiPriority w:val="0"/>
    <w:pPr>
      <w:widowControl w:val="0"/>
      <w:suppressAutoHyphens/>
      <w:spacing w:before="280" w:after="280"/>
    </w:pPr>
    <w:rPr>
      <w:rFonts w:ascii="Tahoma" w:hAnsi="Tahoma" w:eastAsia="DejaVu Sans" w:cs="Tahoma"/>
      <w:kern w:val="1"/>
      <w:sz w:val="20"/>
      <w:szCs w:val="20"/>
      <w:lang w:eastAsia="hi-IN" w:bidi="hi-IN"/>
    </w:rPr>
  </w:style>
  <w:style w:type="character" w:customStyle="1" w:styleId="28">
    <w:name w:val="CharAttribute1"/>
    <w:qFormat/>
    <w:uiPriority w:val="0"/>
    <w:rPr>
      <w:rFonts w:ascii="Times New Roman" w:eastAsia="Times New Roman"/>
      <w:sz w:val="24"/>
    </w:rPr>
  </w:style>
  <w:style w:type="paragraph" w:customStyle="1" w:styleId="29">
    <w:name w:val="А_основной"/>
    <w:basedOn w:val="1"/>
    <w:link w:val="30"/>
    <w:qFormat/>
    <w:uiPriority w:val="0"/>
    <w:pPr>
      <w:spacing w:line="360" w:lineRule="auto"/>
      <w:ind w:firstLine="454"/>
      <w:jc w:val="both"/>
    </w:pPr>
    <w:rPr>
      <w:rFonts w:eastAsia="Calibri"/>
      <w:color w:val="000000"/>
      <w:sz w:val="28"/>
      <w:szCs w:val="28"/>
      <w:lang w:eastAsia="en-US"/>
    </w:rPr>
  </w:style>
  <w:style w:type="character" w:customStyle="1" w:styleId="30">
    <w:name w:val="А_основной Знак"/>
    <w:link w:val="29"/>
    <w:qFormat/>
    <w:uiPriority w:val="0"/>
    <w:rPr>
      <w:rFonts w:ascii="Times New Roman" w:hAnsi="Times New Roman" w:eastAsia="Calibri" w:cs="Times New Roman"/>
      <w:color w:val="000000"/>
      <w:sz w:val="28"/>
      <w:szCs w:val="28"/>
    </w:rPr>
  </w:style>
  <w:style w:type="paragraph" w:customStyle="1" w:styleId="31">
    <w:name w:val="А_сноска"/>
    <w:basedOn w:val="14"/>
    <w:link w:val="32"/>
    <w:qFormat/>
    <w:uiPriority w:val="0"/>
    <w:pPr>
      <w:ind w:firstLine="454"/>
      <w:jc w:val="both"/>
    </w:pPr>
    <w:rPr>
      <w:rFonts w:eastAsia="Calibri"/>
      <w:color w:val="000000"/>
      <w:sz w:val="24"/>
      <w:szCs w:val="24"/>
      <w:lang w:eastAsia="en-US"/>
    </w:rPr>
  </w:style>
  <w:style w:type="character" w:customStyle="1" w:styleId="32">
    <w:name w:val="А_сноска Знак"/>
    <w:link w:val="31"/>
    <w:qFormat/>
    <w:uiPriority w:val="0"/>
    <w:rPr>
      <w:rFonts w:ascii="Times New Roman" w:hAnsi="Times New Roman" w:eastAsia="Calibri" w:cs="Times New Roman"/>
      <w:color w:val="000000"/>
      <w:sz w:val="24"/>
      <w:szCs w:val="24"/>
    </w:rPr>
  </w:style>
  <w:style w:type="character" w:customStyle="1" w:styleId="33">
    <w:name w:val="Текст сноски Знак"/>
    <w:basedOn w:val="5"/>
    <w:link w:val="14"/>
    <w:qFormat/>
    <w:uiPriority w:val="99"/>
    <w:rPr>
      <w:rFonts w:ascii="Times New Roman" w:hAnsi="Times New Roman" w:eastAsia="Times New Roman" w:cs="Times New Roman"/>
      <w:sz w:val="20"/>
      <w:szCs w:val="20"/>
      <w:lang w:eastAsia="ru-RU"/>
    </w:rPr>
  </w:style>
  <w:style w:type="paragraph" w:styleId="34">
    <w:name w:val="List Paragraph"/>
    <w:basedOn w:val="1"/>
    <w:link w:val="55"/>
    <w:qFormat/>
    <w:uiPriority w:val="99"/>
    <w:pPr>
      <w:spacing w:after="200" w:line="276" w:lineRule="auto"/>
      <w:ind w:left="720"/>
      <w:contextualSpacing/>
    </w:pPr>
    <w:rPr>
      <w:rFonts w:ascii="Calibri" w:hAnsi="Calibri" w:eastAsia="Calibri"/>
      <w:sz w:val="22"/>
      <w:szCs w:val="22"/>
      <w:lang w:eastAsia="en-US"/>
    </w:rPr>
  </w:style>
  <w:style w:type="character" w:customStyle="1" w:styleId="35">
    <w:name w:val="Основной текст с отступом 2 Знак"/>
    <w:basedOn w:val="5"/>
    <w:link w:val="20"/>
    <w:qFormat/>
    <w:uiPriority w:val="0"/>
    <w:rPr>
      <w:rFonts w:ascii="Times New Roman" w:hAnsi="Times New Roman" w:eastAsia="Times New Roman" w:cs="Times New Roman"/>
      <w:sz w:val="28"/>
      <w:szCs w:val="24"/>
    </w:rPr>
  </w:style>
  <w:style w:type="paragraph" w:customStyle="1" w:styleId="36">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Основной текст Знак"/>
    <w:basedOn w:val="5"/>
    <w:link w:val="16"/>
    <w:qFormat/>
    <w:uiPriority w:val="99"/>
    <w:rPr>
      <w:rFonts w:ascii="Times New Roman" w:hAnsi="Times New Roman" w:eastAsia="Times New Roman" w:cs="Times New Roman"/>
      <w:sz w:val="24"/>
      <w:szCs w:val="24"/>
    </w:rPr>
  </w:style>
  <w:style w:type="paragraph" w:customStyle="1" w:styleId="38">
    <w:name w:val="Новый"/>
    <w:basedOn w:val="1"/>
    <w:qFormat/>
    <w:uiPriority w:val="0"/>
    <w:pPr>
      <w:spacing w:line="360" w:lineRule="auto"/>
      <w:ind w:firstLine="454"/>
      <w:jc w:val="both"/>
    </w:pPr>
    <w:rPr>
      <w:sz w:val="28"/>
      <w:lang w:eastAsia="en-US"/>
    </w:rPr>
  </w:style>
  <w:style w:type="paragraph" w:customStyle="1" w:styleId="39">
    <w:name w:val="Abstract"/>
    <w:basedOn w:val="1"/>
    <w:link w:val="40"/>
    <w:qFormat/>
    <w:uiPriority w:val="0"/>
    <w:pPr>
      <w:widowControl w:val="0"/>
      <w:autoSpaceDE w:val="0"/>
      <w:autoSpaceDN w:val="0"/>
      <w:adjustRightInd w:val="0"/>
      <w:spacing w:line="360" w:lineRule="auto"/>
      <w:ind w:firstLine="454"/>
      <w:jc w:val="both"/>
    </w:pPr>
    <w:rPr>
      <w:rFonts w:eastAsia="@Arial Unicode MS"/>
      <w:sz w:val="28"/>
      <w:szCs w:val="28"/>
    </w:rPr>
  </w:style>
  <w:style w:type="character" w:customStyle="1" w:styleId="40">
    <w:name w:val="Abstract Знак"/>
    <w:link w:val="39"/>
    <w:qFormat/>
    <w:locked/>
    <w:uiPriority w:val="0"/>
    <w:rPr>
      <w:rFonts w:ascii="Times New Roman" w:hAnsi="Times New Roman" w:eastAsia="@Arial Unicode MS" w:cs="Times New Roman"/>
      <w:sz w:val="28"/>
      <w:szCs w:val="28"/>
    </w:rPr>
  </w:style>
  <w:style w:type="paragraph" w:customStyle="1" w:styleId="41">
    <w:name w:val="Обычный1"/>
    <w:qFormat/>
    <w:uiPriority w:val="0"/>
    <w:pPr>
      <w:widowControl w:val="0"/>
      <w:jc w:val="both"/>
    </w:pPr>
    <w:rPr>
      <w:rFonts w:ascii="Times New Roman" w:hAnsi="Times New Roman" w:eastAsia="Times New Roman" w:cs="Times New Roman"/>
      <w:lang w:val="ru-RU" w:eastAsia="ru-RU" w:bidi="ar-SA"/>
    </w:rPr>
  </w:style>
  <w:style w:type="character" w:customStyle="1" w:styleId="42">
    <w:name w:val="Zag_11"/>
    <w:qFormat/>
    <w:uiPriority w:val="0"/>
  </w:style>
  <w:style w:type="character" w:customStyle="1" w:styleId="43">
    <w:name w:val="Верхний колонтитул Знак"/>
    <w:basedOn w:val="5"/>
    <w:link w:val="15"/>
    <w:qFormat/>
    <w:uiPriority w:val="0"/>
    <w:rPr>
      <w:rFonts w:ascii="Times New Roman" w:hAnsi="Times New Roman" w:eastAsia="Times New Roman" w:cs="Times New Roman"/>
      <w:sz w:val="24"/>
      <w:szCs w:val="24"/>
    </w:rPr>
  </w:style>
  <w:style w:type="character" w:customStyle="1" w:styleId="44">
    <w:name w:val="Нижний колонтитул Знак"/>
    <w:basedOn w:val="5"/>
    <w:link w:val="18"/>
    <w:qFormat/>
    <w:uiPriority w:val="99"/>
    <w:rPr>
      <w:rFonts w:ascii="Times New Roman" w:hAnsi="Times New Roman" w:eastAsia="Times New Roman" w:cs="Times New Roman"/>
      <w:sz w:val="24"/>
      <w:szCs w:val="24"/>
    </w:rPr>
  </w:style>
  <w:style w:type="character" w:customStyle="1" w:styleId="45">
    <w:name w:val="Основной текст с отступом Знак"/>
    <w:basedOn w:val="5"/>
    <w:link w:val="17"/>
    <w:qFormat/>
    <w:uiPriority w:val="0"/>
    <w:rPr>
      <w:rFonts w:ascii="Times New Roman" w:hAnsi="Times New Roman" w:eastAsia="Times New Roman" w:cs="Times New Roman"/>
      <w:sz w:val="24"/>
      <w:szCs w:val="24"/>
    </w:rPr>
  </w:style>
  <w:style w:type="character" w:customStyle="1" w:styleId="46">
    <w:name w:val="apple-converted-space"/>
    <w:basedOn w:val="5"/>
    <w:qFormat/>
    <w:uiPriority w:val="0"/>
  </w:style>
  <w:style w:type="table" w:customStyle="1" w:styleId="47">
    <w:name w:val="Calendar 1"/>
    <w:basedOn w:val="6"/>
    <w:qFormat/>
    <w:uiPriority w:val="99"/>
    <w:rPr>
      <w:rFonts w:eastAsia="Times New Roman"/>
    </w:rPr>
    <w:tblPr>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sz="24" w:space="0"/>
          <w:left w:val="nil"/>
          <w:bottom w:val="single" w:color="000000" w:sz="24" w:space="0"/>
          <w:right w:val="nil"/>
          <w:insideH w:val="nil"/>
          <w:insideV w:val="nil"/>
          <w:tl2br w:val="nil"/>
          <w:tr2bl w:val="nil"/>
        </w:tcBorders>
        <w:shd w:val="clear" w:color="auto" w:fill="auto"/>
      </w:tcPr>
    </w:tblStylePr>
  </w:style>
  <w:style w:type="paragraph" w:styleId="48">
    <w:name w:val="No Spacing"/>
    <w:qFormat/>
    <w:uiPriority w:val="1"/>
    <w:rPr>
      <w:rFonts w:ascii="Times New Roman" w:hAnsi="Times New Roman" w:eastAsia="Times New Roman" w:cs="Times New Roman"/>
      <w:sz w:val="24"/>
      <w:szCs w:val="24"/>
      <w:lang w:val="ru-RU" w:eastAsia="ru-RU" w:bidi="ar-SA"/>
    </w:rPr>
  </w:style>
  <w:style w:type="character" w:customStyle="1" w:styleId="49">
    <w:name w:val="Font Style12"/>
    <w:qFormat/>
    <w:uiPriority w:val="0"/>
    <w:rPr>
      <w:rFonts w:ascii="Century Schoolbook" w:hAnsi="Century Schoolbook" w:cs="Century Schoolbook"/>
      <w:sz w:val="18"/>
      <w:szCs w:val="18"/>
    </w:rPr>
  </w:style>
  <w:style w:type="character" w:customStyle="1" w:styleId="50">
    <w:name w:val="Font Style13"/>
    <w:qFormat/>
    <w:uiPriority w:val="0"/>
    <w:rPr>
      <w:rFonts w:ascii="Century Schoolbook" w:hAnsi="Century Schoolbook" w:cs="Century Schoolbook"/>
      <w:b/>
      <w:bCs/>
      <w:sz w:val="18"/>
      <w:szCs w:val="18"/>
    </w:rPr>
  </w:style>
  <w:style w:type="character" w:customStyle="1" w:styleId="51">
    <w:name w:val="Основной текст + Полужирный"/>
    <w:qFormat/>
    <w:uiPriority w:val="0"/>
    <w:rPr>
      <w:rFonts w:ascii="Arial" w:hAnsi="Arial" w:eastAsia="Arial" w:cs="Arial"/>
      <w:b/>
      <w:bCs/>
      <w:color w:val="000000"/>
      <w:spacing w:val="0"/>
      <w:w w:val="100"/>
      <w:position w:val="0"/>
      <w:sz w:val="18"/>
      <w:szCs w:val="18"/>
      <w:u w:val="none"/>
      <w:shd w:val="clear" w:color="auto" w:fill="FFFFFF"/>
      <w:lang w:val="ru-RU"/>
    </w:rPr>
  </w:style>
  <w:style w:type="character" w:customStyle="1" w:styleId="52">
    <w:name w:val="Основной текст + 8;5 pt"/>
    <w:qFormat/>
    <w:uiPriority w:val="0"/>
    <w:rPr>
      <w:rFonts w:ascii="Arial" w:hAnsi="Arial" w:eastAsia="Arial" w:cs="Arial"/>
      <w:color w:val="000000"/>
      <w:spacing w:val="0"/>
      <w:w w:val="100"/>
      <w:position w:val="0"/>
      <w:sz w:val="17"/>
      <w:szCs w:val="17"/>
      <w:u w:val="none"/>
      <w:shd w:val="clear" w:color="auto" w:fill="FFFFFF"/>
      <w:lang w:val="ru-RU"/>
    </w:rPr>
  </w:style>
  <w:style w:type="character" w:customStyle="1" w:styleId="53">
    <w:name w:val="Основной текст + 8;5 pt;Курсив"/>
    <w:qFormat/>
    <w:uiPriority w:val="0"/>
    <w:rPr>
      <w:rFonts w:ascii="Arial" w:hAnsi="Arial" w:eastAsia="Arial" w:cs="Arial"/>
      <w:i/>
      <w:iCs/>
      <w:color w:val="000000"/>
      <w:spacing w:val="0"/>
      <w:w w:val="100"/>
      <w:position w:val="0"/>
      <w:sz w:val="17"/>
      <w:szCs w:val="17"/>
      <w:u w:val="none"/>
      <w:shd w:val="clear" w:color="auto" w:fill="FFFFFF"/>
      <w:lang w:val="ru-RU"/>
    </w:rPr>
  </w:style>
  <w:style w:type="paragraph" w:customStyle="1" w:styleId="54">
    <w:name w:val="???????~LT~Gliederung 1"/>
    <w:qFormat/>
    <w:uiPriority w:val="0"/>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hAnsi="Mangal" w:eastAsia="Mangal" w:cs="Mangal"/>
      <w:color w:val="000000"/>
      <w:kern w:val="1"/>
      <w:sz w:val="58"/>
      <w:szCs w:val="58"/>
      <w:lang w:val="de-DE" w:eastAsia="fa-IR" w:bidi="fa-IR"/>
    </w:rPr>
  </w:style>
  <w:style w:type="character" w:customStyle="1" w:styleId="55">
    <w:name w:val="Абзац списка Знак"/>
    <w:link w:val="34"/>
    <w:qFormat/>
    <w:locked/>
    <w:uiPriority w:val="99"/>
    <w:rPr>
      <w:rFonts w:ascii="Calibri" w:hAnsi="Calibri" w:eastAsia="Calibri" w:cs="Times New Roman"/>
    </w:rPr>
  </w:style>
  <w:style w:type="character" w:customStyle="1" w:styleId="56">
    <w:name w:val="Текст выноски Знак"/>
    <w:basedOn w:val="5"/>
    <w:link w:val="12"/>
    <w:qFormat/>
    <w:uiPriority w:val="0"/>
    <w:rPr>
      <w:rFonts w:ascii="Tahoma" w:hAnsi="Tahoma" w:eastAsia="Times New Roman" w:cs="Times New Roman"/>
      <w:sz w:val="16"/>
      <w:szCs w:val="16"/>
    </w:rPr>
  </w:style>
  <w:style w:type="paragraph" w:customStyle="1" w:styleId="57">
    <w:name w:val="Перечень"/>
    <w:basedOn w:val="1"/>
    <w:next w:val="1"/>
    <w:link w:val="58"/>
    <w:qFormat/>
    <w:uiPriority w:val="0"/>
    <w:pPr>
      <w:numPr>
        <w:ilvl w:val="0"/>
        <w:numId w:val="1"/>
      </w:numPr>
      <w:suppressAutoHyphens/>
      <w:spacing w:line="360" w:lineRule="auto"/>
      <w:jc w:val="both"/>
    </w:pPr>
    <w:rPr>
      <w:rFonts w:eastAsia="Calibri"/>
      <w:sz w:val="28"/>
      <w:szCs w:val="20"/>
      <w:u w:color="000000"/>
    </w:rPr>
  </w:style>
  <w:style w:type="character" w:customStyle="1" w:styleId="58">
    <w:name w:val="Перечень Знак"/>
    <w:link w:val="57"/>
    <w:qFormat/>
    <w:uiPriority w:val="0"/>
    <w:rPr>
      <w:rFonts w:ascii="Times New Roman" w:hAnsi="Times New Roman" w:eastAsia="Calibri" w:cs="Times New Roman"/>
      <w:sz w:val="28"/>
      <w:szCs w:val="20"/>
      <w:u w:color="000000"/>
    </w:rPr>
  </w:style>
  <w:style w:type="paragraph" w:customStyle="1" w:styleId="59">
    <w:name w:val="Обычный3"/>
    <w:qFormat/>
    <w:uiPriority w:val="0"/>
    <w:pPr>
      <w:spacing w:line="276" w:lineRule="auto"/>
    </w:pPr>
    <w:rPr>
      <w:rFonts w:ascii="Arial" w:hAnsi="Arial" w:eastAsia="Arial" w:cs="Arial"/>
      <w:color w:val="000000"/>
      <w:sz w:val="22"/>
      <w:szCs w:val="22"/>
      <w:lang w:val="ru-RU" w:eastAsia="ru-RU" w:bidi="ar-SA"/>
    </w:rPr>
  </w:style>
  <w:style w:type="character" w:customStyle="1" w:styleId="60">
    <w:name w:val="Схема документа Знак"/>
    <w:basedOn w:val="5"/>
    <w:link w:val="13"/>
    <w:qFormat/>
    <w:uiPriority w:val="0"/>
    <w:rPr>
      <w:rFonts w:ascii="Tahoma" w:hAnsi="Tahoma" w:eastAsia="Times New Roman" w:cs="Tahoma"/>
      <w:sz w:val="16"/>
      <w:szCs w:val="16"/>
      <w:lang w:eastAsia="ru-RU"/>
    </w:rPr>
  </w:style>
  <w:style w:type="paragraph" w:customStyle="1" w:styleId="61">
    <w:name w:val="formattext"/>
    <w:basedOn w:val="1"/>
    <w:qFormat/>
    <w:uiPriority w:val="99"/>
    <w:pPr>
      <w:spacing w:before="100" w:beforeAutospacing="1" w:after="100" w:afterAutospacing="1"/>
    </w:pPr>
  </w:style>
  <w:style w:type="paragraph" w:customStyle="1" w:styleId="62">
    <w:name w:val="Default"/>
    <w:qFormat/>
    <w:uiPriority w:val="0"/>
    <w:pPr>
      <w:autoSpaceDE w:val="0"/>
      <w:autoSpaceDN w:val="0"/>
      <w:adjustRightInd w:val="0"/>
      <w:spacing w:after="200" w:line="276" w:lineRule="auto"/>
    </w:pPr>
    <w:rPr>
      <w:rFonts w:ascii="Times New Roman" w:hAnsi="Times New Roman" w:eastAsia="Calibri"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DB1D7-BBAE-4079-8553-D75D71ADD4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13893</Words>
  <Characters>79191</Characters>
  <Lines>659</Lines>
  <Paragraphs>185</Paragraphs>
  <TotalTime>3</TotalTime>
  <ScaleCrop>false</ScaleCrop>
  <LinksUpToDate>false</LinksUpToDate>
  <CharactersWithSpaces>92899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2019-09-04T13:08:00Z</dcterms:created>
  <dc:creator>ОБЖ</dc:creator>
  <cp:lastModifiedBy>gii</cp:lastModifiedBy>
  <cp:lastPrinted>2020-09-11T13:21:00Z</cp:lastPrinted>
  <dcterms:modified xsi:type="dcterms:W3CDTF">2022-01-27T09:54:24Z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8F1B1FECC3804FC689B2FDC9063630D7</vt:lpwstr>
  </property>
</Properties>
</file>