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6989" w14:textId="77777777" w:rsidR="00327476" w:rsidRDefault="00327476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19729200" w14:textId="6ED9650C" w:rsidR="00327476" w:rsidRDefault="00327476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25066DE7" w14:textId="02B30A2B" w:rsidR="00DB1738" w:rsidRDefault="00DB1738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9BF88" w14:textId="77777777" w:rsidR="00DB1738" w:rsidRDefault="00DB1738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61"/>
        <w:gridCol w:w="4882"/>
      </w:tblGrid>
      <w:tr w:rsidR="00DB1738" w14:paraId="513DDBC2" w14:textId="77777777" w:rsidTr="00DB1738">
        <w:tc>
          <w:tcPr>
            <w:tcW w:w="4928" w:type="dxa"/>
          </w:tcPr>
          <w:p w14:paraId="45B87215" w14:textId="77777777" w:rsidR="00DB1738" w:rsidRDefault="00DB1738" w:rsidP="00DB17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4FFD6EA3" w14:textId="77777777" w:rsidR="00DB1738" w:rsidRDefault="00DB1738" w:rsidP="00DB17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14:paraId="07FD4CA6" w14:textId="73B21A4C" w:rsidR="00DB1738" w:rsidRDefault="00DB1738" w:rsidP="00DB17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14:paraId="1B724104" w14:textId="77777777" w:rsidR="00DB1738" w:rsidRDefault="00DB1738" w:rsidP="00327476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14:paraId="74AC9F99" w14:textId="77777777" w:rsidR="00DB1738" w:rsidRDefault="00DB1738" w:rsidP="00DB17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Утверждена приказом по гимназии</w:t>
            </w:r>
          </w:p>
          <w:p w14:paraId="0934FF96" w14:textId="1D73B669" w:rsidR="00DB1738" w:rsidRDefault="00DB1738" w:rsidP="00DB1738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174-о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 27.08.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</w:tr>
    </w:tbl>
    <w:p w14:paraId="5B57CCC3" w14:textId="77777777" w:rsidR="00327476" w:rsidRDefault="00327476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7289C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27476" w14:paraId="7788FCE8" w14:textId="77777777" w:rsidTr="00FB7230">
        <w:tc>
          <w:tcPr>
            <w:tcW w:w="4814" w:type="dxa"/>
          </w:tcPr>
          <w:p w14:paraId="512547DD" w14:textId="77777777" w:rsidR="00327476" w:rsidRDefault="00327476" w:rsidP="00DB17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03192ABB" w14:textId="0329C664" w:rsidR="00327476" w:rsidRDefault="00327476" w:rsidP="00FB7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D5B3A3B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39081F" w14:textId="06B93F67" w:rsidR="00327476" w:rsidRDefault="00327476" w:rsidP="00DB1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49F989CB" w14:textId="77777777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5280665" w14:textId="77777777" w:rsidR="00327476" w:rsidRDefault="00327476" w:rsidP="003274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B89F567" w14:textId="77777777" w:rsidR="00327476" w:rsidRDefault="00327476" w:rsidP="003274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9870C6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2B1540" w14:textId="77777777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2CDB105E" w14:textId="51465AF4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Pr="000D668C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6B0FB100" w14:textId="77777777" w:rsidR="00327476" w:rsidRPr="007864ED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7864ED"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</w:p>
    <w:p w14:paraId="54063872" w14:textId="77777777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0DB0598A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7BABB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373693B" w14:textId="77777777" w:rsidR="00327476" w:rsidRDefault="00327476" w:rsidP="003274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2B4C8C2E" w14:textId="77777777" w:rsidR="00DB1738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14:paraId="495F86CD" w14:textId="77777777" w:rsidR="00DB1738" w:rsidRDefault="00327476" w:rsidP="00DB1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учителями </w:t>
      </w:r>
    </w:p>
    <w:p w14:paraId="3D98D958" w14:textId="02C7E316" w:rsidR="00327476" w:rsidRDefault="00DB1738" w:rsidP="00DB1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естественно-научной кафедры</w:t>
      </w:r>
    </w:p>
    <w:p w14:paraId="6E876D59" w14:textId="77777777" w:rsidR="00327476" w:rsidRPr="007864ED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C7AF348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3E60C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D52D9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685D32" w14:textId="77777777" w:rsidR="00327476" w:rsidRPr="00327476" w:rsidRDefault="00327476" w:rsidP="00327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14:paraId="05CC3B88" w14:textId="2BB09A38" w:rsidR="00327476" w:rsidRPr="00327476" w:rsidRDefault="00327476" w:rsidP="00324A58">
      <w:pPr>
        <w:spacing w:before="28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Рабочая программа по предмету «Биология» составлена на основе следующих нормативных документов:</w:t>
      </w:r>
    </w:p>
    <w:p w14:paraId="07148755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14:paraId="399880D3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№ 413, с изменениями и дополнениями от: 29 декабря 2014 г., 31 декабря 2015 г., 29 июня 2017 г.</w:t>
      </w:r>
    </w:p>
    <w:p w14:paraId="2A92FA4B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Приказ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09.02.2016 N 41020).</w:t>
      </w:r>
    </w:p>
    <w:p w14:paraId="6398C857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 xml:space="preserve">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28.06.16 № 2/16-з). </w:t>
      </w:r>
    </w:p>
    <w:p w14:paraId="774A9B2D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2018 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04300AEE" w14:textId="12DAC986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учебного предмета «Б</w:t>
      </w:r>
      <w:r w:rsidR="00324A58">
        <w:rPr>
          <w:rFonts w:ascii="Times New Roman" w:hAnsi="Times New Roman" w:cs="Times New Roman"/>
          <w:sz w:val="24"/>
          <w:szCs w:val="24"/>
        </w:rPr>
        <w:t>иология</w:t>
      </w:r>
      <w:r w:rsidRPr="00327476">
        <w:rPr>
          <w:rFonts w:ascii="Times New Roman" w:hAnsi="Times New Roman" w:cs="Times New Roman"/>
          <w:sz w:val="24"/>
          <w:szCs w:val="24"/>
        </w:rPr>
        <w:t>» в 2020–2021 учебном году.</w:t>
      </w:r>
    </w:p>
    <w:p w14:paraId="4220106C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 xml:space="preserve">Программа основного </w:t>
      </w:r>
      <w:r w:rsidRPr="00327476">
        <w:rPr>
          <w:rFonts w:ascii="Times New Roman" w:eastAsia="Calibri" w:hAnsi="Times New Roman" w:cs="Times New Roman"/>
          <w:sz w:val="24"/>
          <w:szCs w:val="24"/>
        </w:rPr>
        <w:t>общего образования для 5-9</w:t>
      </w:r>
      <w:r w:rsidRPr="0032747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27476">
        <w:rPr>
          <w:rFonts w:ascii="Times New Roman" w:eastAsia="Calibri" w:hAnsi="Times New Roman" w:cs="Times New Roman"/>
          <w:sz w:val="24"/>
          <w:szCs w:val="24"/>
        </w:rPr>
        <w:t>класса по биологии</w:t>
      </w:r>
      <w:r w:rsidRPr="00327476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327476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327476">
        <w:rPr>
          <w:rFonts w:ascii="Times New Roman" w:hAnsi="Times New Roman" w:cs="Times New Roman"/>
          <w:sz w:val="24"/>
          <w:szCs w:val="24"/>
        </w:rPr>
        <w:t>.</w:t>
      </w:r>
    </w:p>
    <w:p w14:paraId="6322CF68" w14:textId="08C0C107" w:rsidR="00327476" w:rsidRPr="00324A58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B2">
        <w:rPr>
          <w:sz w:val="24"/>
          <w:szCs w:val="24"/>
        </w:rPr>
        <w:t xml:space="preserve"> </w:t>
      </w:r>
      <w:r w:rsidRPr="00324A58">
        <w:rPr>
          <w:rFonts w:ascii="Times New Roman" w:hAnsi="Times New Roman" w:cs="Times New Roman"/>
          <w:sz w:val="24"/>
          <w:szCs w:val="24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 </w:t>
      </w:r>
    </w:p>
    <w:p w14:paraId="497BB042" w14:textId="77777777" w:rsidR="00327476" w:rsidRPr="00324A58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58">
        <w:rPr>
          <w:rFonts w:ascii="Times New Roman" w:hAnsi="Times New Roman" w:cs="Times New Roman"/>
          <w:sz w:val="24"/>
          <w:szCs w:val="24"/>
        </w:rPr>
        <w:t xml:space="preserve"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 </w:t>
      </w:r>
    </w:p>
    <w:p w14:paraId="2925A7E6" w14:textId="261B0D9F" w:rsidR="00327476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58">
        <w:rPr>
          <w:rFonts w:ascii="Times New Roman" w:hAnsi="Times New Roman" w:cs="Times New Roman"/>
          <w:sz w:val="24"/>
          <w:szCs w:val="24"/>
        </w:rPr>
        <w:t>Усвоение материала раздела способствует формированию целостного взгляда на мир, ответственного отношения к окружающей среде и её обитателям.</w:t>
      </w:r>
    </w:p>
    <w:p w14:paraId="5DE5876E" w14:textId="77777777" w:rsidR="00896C69" w:rsidRPr="00E54E18" w:rsidRDefault="00896C69" w:rsidP="00896C69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Рабочая программа имеет </w:t>
      </w:r>
      <w:r w:rsidRPr="00EE1E5C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E54E18">
        <w:rPr>
          <w:rFonts w:ascii="Times New Roman" w:hAnsi="Times New Roman" w:cs="Times New Roman"/>
          <w:sz w:val="24"/>
          <w:szCs w:val="24"/>
        </w:rPr>
        <w:t>:</w:t>
      </w:r>
    </w:p>
    <w:p w14:paraId="49897302" w14:textId="77777777" w:rsidR="00896C69" w:rsidRPr="00E54E18" w:rsidRDefault="00896C69" w:rsidP="00896C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результатов: знаний, умений, навыков, компетенций и компетентностей;</w:t>
      </w:r>
    </w:p>
    <w:p w14:paraId="390DEAB8" w14:textId="77777777" w:rsidR="00896C69" w:rsidRPr="00E54E18" w:rsidRDefault="00896C69" w:rsidP="00896C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65F26A43" w14:textId="77777777" w:rsidR="00896C69" w:rsidRPr="00E54E18" w:rsidRDefault="00896C69" w:rsidP="00896C69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lastRenderedPageBreak/>
        <w:t xml:space="preserve">Она способствует решению следующих </w:t>
      </w:r>
      <w:r w:rsidRPr="00EE1E5C">
        <w:rPr>
          <w:rFonts w:ascii="Times New Roman" w:hAnsi="Times New Roman" w:cs="Times New Roman"/>
          <w:i/>
          <w:iCs/>
          <w:sz w:val="24"/>
          <w:szCs w:val="24"/>
        </w:rPr>
        <w:t>задач</w:t>
      </w:r>
      <w:r w:rsidRPr="00E54E18">
        <w:rPr>
          <w:rFonts w:ascii="Times New Roman" w:hAnsi="Times New Roman" w:cs="Times New Roman"/>
          <w:sz w:val="24"/>
          <w:szCs w:val="24"/>
        </w:rPr>
        <w:t xml:space="preserve"> изучения предмета:</w:t>
      </w:r>
    </w:p>
    <w:p w14:paraId="1FE368E1" w14:textId="77777777" w:rsidR="00896C69" w:rsidRPr="00E54E18" w:rsidRDefault="00896C69" w:rsidP="00896C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природой;</w:t>
      </w:r>
    </w:p>
    <w:p w14:paraId="723B3FB9" w14:textId="77777777" w:rsidR="00896C69" w:rsidRPr="00E54E18" w:rsidRDefault="00896C69" w:rsidP="00896C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развить у обучающихся ценностного отношения к объектам живой природы; </w:t>
      </w:r>
    </w:p>
    <w:p w14:paraId="6608A10E" w14:textId="77777777" w:rsidR="00896C69" w:rsidRPr="00E54E18" w:rsidRDefault="00896C69" w:rsidP="00896C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создать условия для формирования интеллектуальных, гражданских, коммуникационных, информационных компетенций;</w:t>
      </w:r>
    </w:p>
    <w:p w14:paraId="741771DF" w14:textId="77777777" w:rsidR="00896C69" w:rsidRPr="00E54E18" w:rsidRDefault="00896C69" w:rsidP="00896C69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курса биологии;</w:t>
      </w:r>
    </w:p>
    <w:p w14:paraId="42786568" w14:textId="77777777" w:rsidR="00896C69" w:rsidRPr="00E54E18" w:rsidRDefault="00896C69" w:rsidP="00896C69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формировать у обучающихся системное мышление, сочетая его с активной познавательной и исследовательской деятельностью обучающихся;</w:t>
      </w:r>
    </w:p>
    <w:p w14:paraId="1FD7281E" w14:textId="77777777" w:rsidR="00896C69" w:rsidRPr="00E54E18" w:rsidRDefault="00896C69" w:rsidP="00896C69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14:paraId="2E2A1D8F" w14:textId="77777777" w:rsidR="00896C69" w:rsidRDefault="00896C69" w:rsidP="00212F7A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4A549A" w14:textId="77777777" w:rsidR="00212F7A" w:rsidRPr="00E50BCE" w:rsidRDefault="00212F7A" w:rsidP="00212F7A">
      <w:pPr>
        <w:pStyle w:val="a5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50BCE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предполагается использование системно-деятельностного подхода, который обеспечивает:</w:t>
      </w:r>
    </w:p>
    <w:p w14:paraId="439C8438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формирование готовности обучающихся к саморазвитию и непрерывному образованию;</w:t>
      </w:r>
    </w:p>
    <w:p w14:paraId="66891DE0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14:paraId="354C09CB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14:paraId="41208E68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14:paraId="7036861E" w14:textId="12D3E0D6" w:rsidR="00212F7A" w:rsidRDefault="00212F7A" w:rsidP="00212F7A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8FF">
        <w:rPr>
          <w:rFonts w:ascii="Times New Roman" w:hAnsi="Times New Roman" w:cs="Times New Roman"/>
          <w:sz w:val="24"/>
          <w:szCs w:val="24"/>
        </w:rPr>
        <w:t>В связи с особой важностью для предмета «Биология» таких методов и приемов учебной деятельности учеников, как наблюдение, проведение несложных опытов, измерений, на протяжении всего курса изучения материала предусмотрены лабораторные и практические работы. Лабораторные и практические работы проводятся после подробного инструктажа и ознакомления учащихся с установленными правилами техники безопасности.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 w14:paraId="3FF50562" w14:textId="77777777" w:rsidR="00212F7A" w:rsidRDefault="00212F7A" w:rsidP="00212F7A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8FF">
        <w:rPr>
          <w:rFonts w:ascii="Times New Roman" w:hAnsi="Times New Roman" w:cs="Times New Roman"/>
          <w:sz w:val="24"/>
          <w:szCs w:val="24"/>
        </w:rPr>
        <w:t xml:space="preserve">С целью достижения высоких результатов образования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Pr="00EA58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A58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F42C45" w14:textId="77777777" w:rsidR="00212F7A" w:rsidRPr="00212F7A" w:rsidRDefault="00212F7A" w:rsidP="00212F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7A">
        <w:rPr>
          <w:rFonts w:ascii="Times New Roman" w:hAnsi="Times New Roman" w:cs="Times New Roman"/>
          <w:sz w:val="24"/>
          <w:szCs w:val="24"/>
        </w:rPr>
        <w:lastRenderedPageBreak/>
        <w:t>формы образования - урок изучения и первичного закрепления новых знаний, урок обобщения и систематизации знаний, урок контроля, оценки и коррекции     знаний учащихся, комбинированный урок, экскурсии, лабораторные и практические работы и т. д.;</w:t>
      </w:r>
    </w:p>
    <w:p w14:paraId="42EBC83C" w14:textId="77777777" w:rsidR="00212F7A" w:rsidRPr="00212F7A" w:rsidRDefault="00212F7A" w:rsidP="00212F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7A">
        <w:rPr>
          <w:rFonts w:ascii="Times New Roman" w:hAnsi="Times New Roman" w:cs="Times New Roman"/>
          <w:sz w:val="24"/>
          <w:szCs w:val="24"/>
        </w:rPr>
        <w:t>технологии образования - индивидуальная работа, работа в малых и больших группах, проектная (начальные этапы) деятельность, развивающее, опережающее и личностно-ориентированное обучение и т. д.;</w:t>
      </w:r>
    </w:p>
    <w:p w14:paraId="4778138A" w14:textId="448BD15D" w:rsidR="00212F7A" w:rsidRPr="00212F7A" w:rsidRDefault="00212F7A" w:rsidP="00212F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7A">
        <w:rPr>
          <w:rFonts w:ascii="Times New Roman" w:hAnsi="Times New Roman" w:cs="Times New Roman"/>
          <w:sz w:val="24"/>
          <w:szCs w:val="24"/>
        </w:rPr>
        <w:t>методы мониторинга знаний и умений учащихся - тестовые работы, устный опрос, творческие работы и т. д.</w:t>
      </w:r>
    </w:p>
    <w:p w14:paraId="5A400292" w14:textId="77777777" w:rsidR="00896C69" w:rsidRPr="00896C69" w:rsidRDefault="00896C69" w:rsidP="00896C6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6C69">
        <w:rPr>
          <w:rFonts w:ascii="Times New Roman" w:hAnsi="Times New Roman" w:cs="Times New Roman"/>
          <w:sz w:val="24"/>
          <w:szCs w:val="24"/>
        </w:rPr>
        <w:t xml:space="preserve">Изучение предмета по учебнику «Биология. 6 класс» (авторы В. И. </w:t>
      </w:r>
      <w:proofErr w:type="spellStart"/>
      <w:r w:rsidRPr="00896C69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96C69">
        <w:rPr>
          <w:rFonts w:ascii="Times New Roman" w:hAnsi="Times New Roman" w:cs="Times New Roman"/>
          <w:sz w:val="24"/>
          <w:szCs w:val="24"/>
        </w:rPr>
        <w:t>, А. А. Плешаков) на базовом уровне рассчитано на 1 час преподавания в неделю в соответствии с учебным планом и календарным учебным графиком (изм.) гимназии.</w:t>
      </w:r>
    </w:p>
    <w:p w14:paraId="4E2C05F3" w14:textId="77777777" w:rsidR="00327476" w:rsidRPr="00E36287" w:rsidRDefault="00327476" w:rsidP="00212F7A">
      <w:pPr>
        <w:spacing w:before="30" w:after="3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287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соответствие с внутришкольным мониторингом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учебно-исследовательской, проектной и социальной деятельности.</w:t>
      </w:r>
    </w:p>
    <w:p w14:paraId="09ED217C" w14:textId="77777777" w:rsidR="00327476" w:rsidRPr="00E36287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229101"/>
      <w:r w:rsidRPr="00E36287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в </w:t>
      </w:r>
      <w:proofErr w:type="gramStart"/>
      <w:r w:rsidRPr="00E36287">
        <w:rPr>
          <w:rFonts w:ascii="Times New Roman" w:hAnsi="Times New Roman" w:cs="Times New Roman"/>
          <w:sz w:val="24"/>
          <w:szCs w:val="24"/>
        </w:rPr>
        <w:t>год  (</w:t>
      </w:r>
      <w:proofErr w:type="gramEnd"/>
      <w:r w:rsidRPr="00E36287">
        <w:rPr>
          <w:rFonts w:ascii="Times New Roman" w:hAnsi="Times New Roman" w:cs="Times New Roman"/>
          <w:sz w:val="24"/>
          <w:szCs w:val="24"/>
        </w:rPr>
        <w:t xml:space="preserve">1 час в неделю), в соответствие с учебным планом и календарным учебным графиком гимназии. Программа учитывает возможность получения знаний, в том числе через практическую деятельность. </w:t>
      </w:r>
    </w:p>
    <w:p w14:paraId="692A3C3B" w14:textId="77777777" w:rsidR="00327476" w:rsidRPr="00E36287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287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14:paraId="14558764" w14:textId="77777777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Pr="00E54E18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промежуточной </w:t>
      </w:r>
      <w:r w:rsidRPr="00E54E18">
        <w:rPr>
          <w:rFonts w:ascii="Times New Roman" w:hAnsi="Times New Roman" w:cs="Times New Roman"/>
          <w:sz w:val="24"/>
          <w:szCs w:val="24"/>
        </w:rPr>
        <w:t>диагностики,</w:t>
      </w:r>
    </w:p>
    <w:p w14:paraId="3037C6A5" w14:textId="549BFD2D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23 лабораторны</w:t>
      </w:r>
      <w:r w:rsidR="00324A58">
        <w:rPr>
          <w:rFonts w:ascii="Times New Roman" w:hAnsi="Times New Roman" w:cs="Times New Roman"/>
          <w:sz w:val="24"/>
          <w:szCs w:val="24"/>
        </w:rPr>
        <w:t>е</w:t>
      </w:r>
      <w:r w:rsidRPr="00E54E1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24A58">
        <w:rPr>
          <w:rFonts w:ascii="Times New Roman" w:hAnsi="Times New Roman" w:cs="Times New Roman"/>
          <w:sz w:val="24"/>
          <w:szCs w:val="24"/>
        </w:rPr>
        <w:t>ы</w:t>
      </w:r>
      <w:r w:rsidRPr="00E54E18">
        <w:rPr>
          <w:rFonts w:ascii="Times New Roman" w:hAnsi="Times New Roman" w:cs="Times New Roman"/>
          <w:sz w:val="24"/>
          <w:szCs w:val="24"/>
        </w:rPr>
        <w:t>,</w:t>
      </w:r>
    </w:p>
    <w:p w14:paraId="66CC6E12" w14:textId="77777777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3 экскурсии</w:t>
      </w:r>
    </w:p>
    <w:p w14:paraId="4BA7A957" w14:textId="3F492A6E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стандартизированны</w:t>
      </w:r>
      <w:r w:rsidR="002D29B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54E18">
        <w:rPr>
          <w:rFonts w:ascii="Times New Roman" w:hAnsi="Times New Roman" w:cs="Times New Roman"/>
          <w:sz w:val="24"/>
          <w:szCs w:val="24"/>
          <w:lang w:eastAsia="ru-RU"/>
        </w:rPr>
        <w:t xml:space="preserve"> работ в формате ВПР </w:t>
      </w:r>
    </w:p>
    <w:bookmarkEnd w:id="0"/>
    <w:p w14:paraId="7A1851A8" w14:textId="77777777" w:rsidR="00327476" w:rsidRPr="00E54E18" w:rsidRDefault="00327476" w:rsidP="00327476">
      <w:pPr>
        <w:ind w:left="-1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2019F2F" w14:textId="77777777" w:rsidR="00327476" w:rsidRPr="00D57930" w:rsidRDefault="00327476" w:rsidP="00327476">
      <w:pPr>
        <w:ind w:left="-1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71229009"/>
      <w:r w:rsidRPr="00D57930">
        <w:rPr>
          <w:rFonts w:ascii="Times New Roman" w:hAnsi="Times New Roman" w:cs="Times New Roman"/>
          <w:b/>
          <w:iCs/>
          <w:sz w:val="24"/>
          <w:szCs w:val="24"/>
        </w:rPr>
        <w:t>Учебно-методическое обеспечение</w:t>
      </w:r>
    </w:p>
    <w:bookmarkEnd w:id="1"/>
    <w:p w14:paraId="63447902" w14:textId="77777777" w:rsidR="00327476" w:rsidRPr="00D04BC9" w:rsidRDefault="00327476" w:rsidP="00327476">
      <w:pPr>
        <w:spacing w:before="30" w:after="30" w:line="240" w:lineRule="auto"/>
        <w:jc w:val="both"/>
        <w:rPr>
          <w:sz w:val="24"/>
          <w:szCs w:val="24"/>
        </w:rPr>
      </w:pPr>
    </w:p>
    <w:p w14:paraId="54E31EA3" w14:textId="77777777" w:rsidR="00327476" w:rsidRPr="00E54E18" w:rsidRDefault="00327476" w:rsidP="00324A58">
      <w:pPr>
        <w:tabs>
          <w:tab w:val="left" w:pos="2373"/>
        </w:tabs>
        <w:ind w:left="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УМК по биологии предметной линии В.И. 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</w:p>
    <w:p w14:paraId="281B360C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 xml:space="preserve"> В. И. Биология. Примерные рабочие программы. Предметная линия учебников В. И. 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 xml:space="preserve">. 5—9 </w:t>
      </w:r>
      <w:proofErr w:type="gramStart"/>
      <w:r w:rsidRPr="00E54E18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E54E18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E54E1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54E18">
        <w:rPr>
          <w:rFonts w:ascii="Times New Roman" w:hAnsi="Times New Roman" w:cs="Times New Roman"/>
          <w:sz w:val="24"/>
          <w:szCs w:val="24"/>
        </w:rPr>
        <w:t xml:space="preserve"> Просвещение, 2020. — 95 </w:t>
      </w:r>
      <w:proofErr w:type="gramStart"/>
      <w:r w:rsidRPr="00E54E1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54E18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36F5343D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 xml:space="preserve"> В.И. Биология. 6 класс. Учебник</w:t>
      </w:r>
      <w:bookmarkStart w:id="2" w:name="_Hlk22810050"/>
      <w:bookmarkEnd w:id="2"/>
      <w:r w:rsidRPr="00E54E18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организаций. / В.И. 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>, А.А. Плешаков. – М.: Просвещение, 2020. – 160 с.: ил.</w:t>
      </w:r>
    </w:p>
    <w:p w14:paraId="77E1E5BE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3. П</w:t>
      </w:r>
      <w:r w:rsidRPr="00E54E18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на электронном носителе к учебнику Пасечника В.В. Биология.6 класс</w:t>
      </w:r>
    </w:p>
    <w:p w14:paraId="3037A535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E54E18"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Pr="00E54E18">
        <w:rPr>
          <w:rFonts w:ascii="Times New Roman" w:hAnsi="Times New Roman" w:cs="Times New Roman"/>
          <w:sz w:val="24"/>
          <w:szCs w:val="24"/>
        </w:rPr>
        <w:t xml:space="preserve"> – поддержка курса «Биология. Бактерии. Грибы. Растения»</w:t>
      </w:r>
    </w:p>
    <w:p w14:paraId="61C9AD68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5. Лабораторный практикум. Биология 6-11 класс (учебное электронное издание), Республиканский мультимедиа центр, 2004</w:t>
      </w:r>
    </w:p>
    <w:p w14:paraId="110E4FBE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6. Биология. Растения. Бактерии. Грибы. Лишайники. 6 класс. Образовательный комплекс. (электронное учебное издание), Фирма «1С», Издательский центр «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>-Граф», 2007</w:t>
      </w:r>
    </w:p>
    <w:p w14:paraId="6D15E125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lastRenderedPageBreak/>
        <w:t>7. Уроки биологии Кирилла и Мефодия. Растения. Бактерии. Грибы. 6 класс (электронное учебное издание), ООО «</w:t>
      </w:r>
      <w:proofErr w:type="spellStart"/>
      <w:r w:rsidRPr="00E54E18">
        <w:rPr>
          <w:rFonts w:ascii="Times New Roman" w:hAnsi="Times New Roman" w:cs="Times New Roman"/>
          <w:sz w:val="24"/>
          <w:szCs w:val="24"/>
        </w:rPr>
        <w:t>Кириллл</w:t>
      </w:r>
      <w:proofErr w:type="spellEnd"/>
      <w:r w:rsidRPr="00E54E18">
        <w:rPr>
          <w:rFonts w:ascii="Times New Roman" w:hAnsi="Times New Roman" w:cs="Times New Roman"/>
          <w:sz w:val="24"/>
          <w:szCs w:val="24"/>
        </w:rPr>
        <w:t xml:space="preserve"> и Мефодий», 2004</w:t>
      </w:r>
    </w:p>
    <w:p w14:paraId="7B6B4053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8. Электронный атлас для школьника. Ботаника 6-7 классы. (электронное учебное издание), Интерактивная линия, 2004</w:t>
      </w:r>
    </w:p>
    <w:p w14:paraId="3A3F4E50" w14:textId="77777777" w:rsidR="00327476" w:rsidRPr="00E50BCE" w:rsidRDefault="00327476" w:rsidP="00FD139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29AC367E" w14:textId="72083FDF" w:rsidR="00327476" w:rsidRDefault="00327476" w:rsidP="00327476">
      <w:pPr>
        <w:tabs>
          <w:tab w:val="left" w:pos="237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6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биологии 6 класса</w:t>
      </w:r>
    </w:p>
    <w:p w14:paraId="6959AB40" w14:textId="72F3ACE8" w:rsidR="00896C69" w:rsidRPr="002B46BF" w:rsidRDefault="00896C69" w:rsidP="00896C69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2B46BF">
        <w:rPr>
          <w:rFonts w:ascii="Times New Roman" w:hAnsi="Times New Roman" w:cs="Times New Roman"/>
          <w:sz w:val="24"/>
          <w:szCs w:val="24"/>
        </w:rPr>
        <w:t xml:space="preserve">здел рабочей программы «Планируемые результаты освоения учебного предмета, курса» содержит перечень результатов учеников после освоения рабочей программы. </w:t>
      </w:r>
    </w:p>
    <w:p w14:paraId="300BAAC4" w14:textId="77777777" w:rsidR="00896C69" w:rsidRPr="002B46BF" w:rsidRDefault="00896C69" w:rsidP="00896C69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ФГОС основного общего образования</w:t>
      </w:r>
      <w:r w:rsidRPr="002B4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6BF">
        <w:rPr>
          <w:rFonts w:ascii="Times New Roman" w:hAnsi="Times New Roman" w:cs="Times New Roman"/>
          <w:sz w:val="24"/>
          <w:szCs w:val="24"/>
        </w:rPr>
        <w:t>устанавливает требования к результатам освоения учебного предмета личностным, метапредметным и предметным.</w:t>
      </w:r>
    </w:p>
    <w:p w14:paraId="4AA2E5FD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65DEB02" w14:textId="77777777" w:rsidR="00896C69" w:rsidRPr="002B46BF" w:rsidRDefault="00896C69" w:rsidP="00896C69">
      <w:pPr>
        <w:pStyle w:val="a4"/>
        <w:numPr>
          <w:ilvl w:val="0"/>
          <w:numId w:val="2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3C0D8C3C" w14:textId="77777777" w:rsidR="00896C69" w:rsidRPr="002B46BF" w:rsidRDefault="00896C69" w:rsidP="00896C69">
      <w:pPr>
        <w:pStyle w:val="a4"/>
        <w:numPr>
          <w:ilvl w:val="0"/>
          <w:numId w:val="2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14:paraId="6EC9B1D6" w14:textId="77777777" w:rsidR="00896C69" w:rsidRPr="002B46BF" w:rsidRDefault="00896C69" w:rsidP="00896C69">
      <w:pPr>
        <w:pStyle w:val="a4"/>
        <w:numPr>
          <w:ilvl w:val="0"/>
          <w:numId w:val="2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развитое моральное сознание и компетентность в решении моральных проблем на основе личностного выбора;</w:t>
      </w:r>
    </w:p>
    <w:p w14:paraId="4AB848FD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14:paraId="1AD501A1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14:paraId="78AC50A8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59F2EB4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готовность и способность вести диалог с другими людьми и достигать в нем взаимопонимания; </w:t>
      </w:r>
    </w:p>
    <w:p w14:paraId="46CF51A2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</w:rPr>
        <w:t>сформированность ценности здорового и безопасного образа жизни;</w:t>
      </w:r>
    </w:p>
    <w:p w14:paraId="1A7B8E11" w14:textId="77777777" w:rsidR="00896C69" w:rsidRPr="002B46BF" w:rsidRDefault="00896C69" w:rsidP="00896C69">
      <w:pPr>
        <w:pStyle w:val="a4"/>
        <w:numPr>
          <w:ilvl w:val="0"/>
          <w:numId w:val="21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осуществлению природоохранной деятельности).</w:t>
      </w:r>
    </w:p>
    <w:p w14:paraId="1105F054" w14:textId="77777777" w:rsidR="00896C69" w:rsidRPr="002B46BF" w:rsidRDefault="00896C69" w:rsidP="00896C69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E18B4D" w14:textId="77777777" w:rsidR="00896C69" w:rsidRPr="002B46BF" w:rsidRDefault="00896C69" w:rsidP="00896C69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Формирования межпредметных понятий, таких, как система, факт, закономерность, феномен, анализ, синтез на основе дальнейшего овладения обучающимися основами читательской компетенции, приобретения навыков работы с информацией, участия в проектной деятельности:</w:t>
      </w:r>
    </w:p>
    <w:p w14:paraId="06A9D913" w14:textId="77777777" w:rsidR="00896C69" w:rsidRPr="002B46BF" w:rsidRDefault="00896C69" w:rsidP="00896C69">
      <w:pPr>
        <w:pStyle w:val="a4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lastRenderedPageBreak/>
        <w:t>в процессе формирования основ читательской компетенции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14:paraId="3CF9680C" w14:textId="77777777" w:rsidR="00896C69" w:rsidRPr="002B46BF" w:rsidRDefault="00896C69" w:rsidP="00896C69">
      <w:pPr>
        <w:pStyle w:val="a4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навыки работы с информацией и пополнят их; они смогут работать с текстами, преобразовывать и интерпретировать содержащуюся в них информацию; </w:t>
      </w:r>
    </w:p>
    <w:p w14:paraId="47196C66" w14:textId="77777777" w:rsidR="00896C69" w:rsidRPr="002B46BF" w:rsidRDefault="00896C69" w:rsidP="00896C69">
      <w:pPr>
        <w:pStyle w:val="a4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35606F4E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межпредметные понятия и универсальные учебные </w:t>
      </w:r>
      <w:proofErr w:type="spellStart"/>
      <w:r w:rsidRPr="002B46BF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2B46BF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коммуникативные), которые подробно отражены в разделе ООП СОО гимназии.</w:t>
      </w:r>
    </w:p>
    <w:p w14:paraId="4F9ACC8A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УУД</w:t>
      </w:r>
    </w:p>
    <w:p w14:paraId="00A5B5BC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70399A7A" w14:textId="77777777" w:rsidR="00896C69" w:rsidRPr="002B46BF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6CE82877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2165430F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14:paraId="44CA6A98" w14:textId="77777777" w:rsidR="00896C69" w:rsidRPr="002B46BF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24682263" w14:textId="77777777" w:rsidR="00896C69" w:rsidRPr="002B46BF" w:rsidRDefault="00896C69" w:rsidP="00896C69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УУД</w:t>
      </w:r>
    </w:p>
    <w:p w14:paraId="49FBE949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60316DA2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14:paraId="6347D111" w14:textId="77777777" w:rsidR="00896C69" w:rsidRPr="002B46BF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lastRenderedPageBreak/>
        <w:t xml:space="preserve">Смысловое чтение. </w:t>
      </w:r>
    </w:p>
    <w:p w14:paraId="552C649F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231D13BC" w14:textId="77777777" w:rsidR="00896C69" w:rsidRPr="007002B1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14:paraId="2D8AE352" w14:textId="77777777" w:rsidR="00896C69" w:rsidRPr="002B46BF" w:rsidRDefault="00896C69" w:rsidP="00896C69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УУД</w:t>
      </w:r>
    </w:p>
    <w:p w14:paraId="443F9A54" w14:textId="77777777" w:rsidR="00896C69" w:rsidRPr="002B46BF" w:rsidRDefault="00896C69" w:rsidP="00896C69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571064AD" w14:textId="77777777" w:rsidR="00896C69" w:rsidRPr="002B46BF" w:rsidRDefault="00896C69" w:rsidP="00896C69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2AF32AB9" w14:textId="73DBC0D8" w:rsidR="00896C69" w:rsidRDefault="00896C69" w:rsidP="00896C69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14:paraId="69027BD2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39"/>
        <w:gridCol w:w="8251"/>
        <w:gridCol w:w="3621"/>
      </w:tblGrid>
      <w:tr w:rsidR="00870B5C" w:rsidRPr="00870B5C" w14:paraId="130CD0E2" w14:textId="77777777" w:rsidTr="00E711BE">
        <w:tc>
          <w:tcPr>
            <w:tcW w:w="2239" w:type="dxa"/>
            <w:vMerge w:val="restart"/>
          </w:tcPr>
          <w:p w14:paraId="67295E19" w14:textId="77777777" w:rsidR="00870B5C" w:rsidRPr="00870B5C" w:rsidRDefault="00870B5C" w:rsidP="00CD58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1872" w:type="dxa"/>
            <w:gridSpan w:val="2"/>
          </w:tcPr>
          <w:p w14:paraId="390BC18B" w14:textId="77777777" w:rsidR="00870B5C" w:rsidRPr="00870B5C" w:rsidRDefault="00870B5C" w:rsidP="00CD58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</w:tr>
      <w:tr w:rsidR="00033A0C" w:rsidRPr="00870B5C" w14:paraId="63D70B16" w14:textId="77777777" w:rsidTr="00E711BE">
        <w:tc>
          <w:tcPr>
            <w:tcW w:w="2239" w:type="dxa"/>
            <w:vMerge/>
          </w:tcPr>
          <w:p w14:paraId="6DB62A57" w14:textId="77777777" w:rsidR="00870B5C" w:rsidRPr="00870B5C" w:rsidRDefault="00870B5C" w:rsidP="00CD58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14:paraId="00834D4F" w14:textId="14707A20" w:rsidR="00870B5C" w:rsidRPr="00870B5C" w:rsidRDefault="008178B5" w:rsidP="00CD58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r w:rsidR="00870B5C"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научится</w:t>
            </w:r>
          </w:p>
        </w:tc>
        <w:tc>
          <w:tcPr>
            <w:tcW w:w="3621" w:type="dxa"/>
          </w:tcPr>
          <w:p w14:paraId="4839935C" w14:textId="5C7B9668" w:rsidR="00870B5C" w:rsidRPr="00870B5C" w:rsidRDefault="008178B5" w:rsidP="00CD58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r w:rsidR="00870B5C"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870B5C" w:rsidRPr="00870B5C" w14:paraId="31FA6B7E" w14:textId="77777777" w:rsidTr="009F5737">
        <w:tc>
          <w:tcPr>
            <w:tcW w:w="14111" w:type="dxa"/>
            <w:gridSpan w:val="3"/>
          </w:tcPr>
          <w:p w14:paraId="4BD1280D" w14:textId="77777777" w:rsidR="00870B5C" w:rsidRPr="00870B5C" w:rsidRDefault="00870B5C" w:rsidP="00CD58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E711BE" w:rsidRPr="00870B5C" w14:paraId="5E50B251" w14:textId="77777777" w:rsidTr="00E711BE">
        <w:tc>
          <w:tcPr>
            <w:tcW w:w="2239" w:type="dxa"/>
          </w:tcPr>
          <w:p w14:paraId="6EFA8268" w14:textId="77777777" w:rsidR="00E711BE" w:rsidRPr="00870B5C" w:rsidRDefault="00E711BE" w:rsidP="00CD582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251" w:type="dxa"/>
          </w:tcPr>
          <w:p w14:paraId="5C798AF0" w14:textId="2321CECF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выделять существенные признаки биологических объектов (организмов растений,) и процессов, характерных для живых организмов;</w:t>
            </w:r>
          </w:p>
          <w:p w14:paraId="6307A8C0" w14:textId="57C44355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различий растений, животных, грибов и бактерий;</w:t>
            </w:r>
          </w:p>
          <w:p w14:paraId="0A440102" w14:textId="6F96232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14:paraId="6DCF8361" w14:textId="202BB629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различатьпо</w:t>
            </w:r>
            <w:proofErr w:type="spellEnd"/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14:paraId="47F7FB5A" w14:textId="55B1081F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14:paraId="03917E7B" w14:textId="28F80409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DBF9CFE" w14:textId="1CF7A901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641B4A60" w14:textId="7A61ED84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  <w:p w14:paraId="34F18BA1" w14:textId="7777777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9DADCA" w14:textId="19E1EA00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14:paraId="7371E10B" w14:textId="6AB65D0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находить информацию о растениях, в научно-популярной литературе, биологических словарях, справочниках,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ресурсе, анализировать и оценивать ее, переводить из одной формы в другую;</w:t>
            </w:r>
          </w:p>
          <w:p w14:paraId="72D350D7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 работу на защиту и защищать ее.</w:t>
            </w:r>
          </w:p>
          <w:p w14:paraId="2FD12D09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14:paraId="06B97F86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14:paraId="155DF593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14:paraId="50A2BD3A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аудитории сверстников;</w:t>
            </w:r>
          </w:p>
          <w:p w14:paraId="30AFAB70" w14:textId="0E423616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</w:tr>
      <w:tr w:rsidR="00E711BE" w:rsidRPr="00870B5C" w14:paraId="3E93FC03" w14:textId="77777777" w:rsidTr="00E711BE">
        <w:tc>
          <w:tcPr>
            <w:tcW w:w="2239" w:type="dxa"/>
          </w:tcPr>
          <w:p w14:paraId="58D5A3F7" w14:textId="4B5F1889" w:rsidR="00E711BE" w:rsidRPr="00870B5C" w:rsidRDefault="00E711BE" w:rsidP="00CD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Жизнедеятельность растительного организма </w:t>
            </w:r>
          </w:p>
        </w:tc>
        <w:tc>
          <w:tcPr>
            <w:tcW w:w="8251" w:type="dxa"/>
          </w:tcPr>
          <w:p w14:paraId="03E1793D" w14:textId="08376230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выделять существенные признаки процессов,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BE8DE6" w14:textId="153685B5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различий растений, животных, грибов и бактерий;</w:t>
            </w:r>
          </w:p>
          <w:p w14:paraId="621284CE" w14:textId="31263444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14:paraId="21AFD9F0" w14:textId="497CBC04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14:paraId="5145B686" w14:textId="0ADABE05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5F5D76F6" w14:textId="7B8F6F6F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3621" w:type="dxa"/>
            <w:vMerge/>
          </w:tcPr>
          <w:p w14:paraId="3FCD35C1" w14:textId="5B786774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BE" w:rsidRPr="00870B5C" w14:paraId="4B5F6CCA" w14:textId="77777777" w:rsidTr="00E711BE">
        <w:tc>
          <w:tcPr>
            <w:tcW w:w="2239" w:type="dxa"/>
          </w:tcPr>
          <w:p w14:paraId="4E37E332" w14:textId="77777777" w:rsidR="00E711BE" w:rsidRPr="00870B5C" w:rsidRDefault="00E711BE" w:rsidP="00CD58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8251" w:type="dxa"/>
          </w:tcPr>
          <w:p w14:paraId="53AD48EE" w14:textId="08C0ECF0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      </w:r>
          </w:p>
          <w:p w14:paraId="6C4E5CEC" w14:textId="16F003CC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раскрывать роль биологии в практической деятельности людей; роль различных организмов в жизни человека;</w:t>
            </w:r>
          </w:p>
          <w:p w14:paraId="10CE57A5" w14:textId="0B627FAB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14:paraId="5CC8771F" w14:textId="1BD7B62A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3D741D69" w14:textId="48B2E61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14:paraId="68DF3F64" w14:textId="6ECB5CEB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3621" w:type="dxa"/>
            <w:vMerge/>
          </w:tcPr>
          <w:p w14:paraId="6E6C49FD" w14:textId="3525C64D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BE" w:rsidRPr="00870B5C" w14:paraId="2D270AA9" w14:textId="77777777" w:rsidTr="00E711BE">
        <w:tc>
          <w:tcPr>
            <w:tcW w:w="2239" w:type="dxa"/>
          </w:tcPr>
          <w:p w14:paraId="26DD6138" w14:textId="77777777" w:rsidR="00E711BE" w:rsidRPr="00870B5C" w:rsidRDefault="00E711BE" w:rsidP="00CD58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8251" w:type="dxa"/>
          </w:tcPr>
          <w:p w14:paraId="33BD962E" w14:textId="4105F801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объяснять общность происхождения и эволюции систематических групп растений и животных на примерах сопоставления биологических 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объектов;</w:t>
            </w:r>
          </w:p>
          <w:p w14:paraId="5E18618D" w14:textId="685A03CD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выявлять примеры и раскрывать сущность приспособленности организмов к среде обитания;</w:t>
            </w:r>
          </w:p>
          <w:p w14:paraId="6050C376" w14:textId="19C0C3B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14:paraId="132111EF" w14:textId="541264A0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76DB9DB0" w14:textId="77777777" w:rsidR="00E711BE" w:rsidRPr="006E0060" w:rsidRDefault="00E711BE" w:rsidP="006E0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аргументировать основные правила поведения в природе;</w:t>
            </w:r>
          </w:p>
          <w:p w14:paraId="60AB31DA" w14:textId="0AB88AB3" w:rsidR="00E711BE" w:rsidRDefault="00E711BE" w:rsidP="006E0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анализировать и оценивать последствия деятельности человека в природе;</w:t>
            </w:r>
          </w:p>
          <w:p w14:paraId="00FA2D5E" w14:textId="0DCE619A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3621" w:type="dxa"/>
            <w:vMerge/>
          </w:tcPr>
          <w:p w14:paraId="4AE42332" w14:textId="41830C37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23173D" w14:textId="3D3F734D" w:rsidR="00870B5C" w:rsidRDefault="00870B5C" w:rsidP="00870B5C">
      <w:pPr>
        <w:pStyle w:val="a4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7C25F17" w14:textId="77777777" w:rsidR="002C5A65" w:rsidRPr="00E36287" w:rsidRDefault="002C5A65" w:rsidP="002C5A6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287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«Биология»</w:t>
      </w:r>
    </w:p>
    <w:p w14:paraId="66C6C501" w14:textId="0103827E" w:rsidR="00E36287" w:rsidRPr="00E36287" w:rsidRDefault="00E36287" w:rsidP="008B7553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628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«Биология. 6 класс» соответствует разделу примерной ООП </w:t>
      </w:r>
      <w:r w:rsidR="00A76A64">
        <w:rPr>
          <w:rFonts w:ascii="Times New Roman" w:hAnsi="Times New Roman" w:cs="Times New Roman"/>
          <w:sz w:val="24"/>
          <w:szCs w:val="24"/>
        </w:rPr>
        <w:t>«Живые организмы. Растения»,</w:t>
      </w:r>
      <w:r w:rsidRPr="00E36287">
        <w:rPr>
          <w:rFonts w:ascii="Times New Roman" w:hAnsi="Times New Roman" w:cs="Times New Roman"/>
          <w:sz w:val="24"/>
          <w:szCs w:val="24"/>
        </w:rPr>
        <w:t xml:space="preserve"> программе по предмету </w:t>
      </w:r>
      <w:proofErr w:type="spellStart"/>
      <w:r w:rsidRPr="00E3628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36287">
        <w:rPr>
          <w:rFonts w:ascii="Times New Roman" w:hAnsi="Times New Roman" w:cs="Times New Roman"/>
          <w:sz w:val="24"/>
          <w:szCs w:val="24"/>
        </w:rPr>
        <w:t xml:space="preserve"> В. И.</w:t>
      </w:r>
      <w:r w:rsidR="00692C79">
        <w:rPr>
          <w:rFonts w:ascii="Times New Roman" w:hAnsi="Times New Roman" w:cs="Times New Roman"/>
          <w:sz w:val="24"/>
          <w:szCs w:val="24"/>
        </w:rPr>
        <w:t>,</w:t>
      </w:r>
      <w:r w:rsidRPr="00E36287">
        <w:rPr>
          <w:rFonts w:ascii="Times New Roman" w:hAnsi="Times New Roman" w:cs="Times New Roman"/>
          <w:sz w:val="24"/>
          <w:szCs w:val="24"/>
        </w:rPr>
        <w:t xml:space="preserve"> </w:t>
      </w:r>
      <w:r w:rsidR="00A76A64">
        <w:rPr>
          <w:rFonts w:ascii="Times New Roman" w:hAnsi="Times New Roman" w:cs="Times New Roman"/>
          <w:sz w:val="24"/>
          <w:szCs w:val="24"/>
        </w:rPr>
        <w:t>учебнику</w:t>
      </w:r>
      <w:r w:rsidRPr="00E36287">
        <w:rPr>
          <w:rFonts w:ascii="Times New Roman" w:hAnsi="Times New Roman" w:cs="Times New Roman"/>
          <w:sz w:val="24"/>
          <w:szCs w:val="24"/>
        </w:rPr>
        <w:t xml:space="preserve"> В. И. </w:t>
      </w:r>
      <w:proofErr w:type="spellStart"/>
      <w:r w:rsidRPr="00E36287">
        <w:rPr>
          <w:rFonts w:ascii="Times New Roman" w:hAnsi="Times New Roman" w:cs="Times New Roman"/>
          <w:sz w:val="24"/>
          <w:szCs w:val="24"/>
        </w:rPr>
        <w:t>Сивоглазов</w:t>
      </w:r>
      <w:r w:rsidR="00692C7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92C79">
        <w:rPr>
          <w:rFonts w:ascii="Times New Roman" w:hAnsi="Times New Roman" w:cs="Times New Roman"/>
          <w:sz w:val="24"/>
          <w:szCs w:val="24"/>
        </w:rPr>
        <w:t xml:space="preserve"> и А.А. Плешакова </w:t>
      </w:r>
      <w:r w:rsidR="00692C79" w:rsidRPr="00692C79">
        <w:rPr>
          <w:rFonts w:ascii="Times New Roman" w:eastAsia="Calibri" w:hAnsi="Times New Roman" w:cs="Times New Roman"/>
          <w:sz w:val="24"/>
          <w:szCs w:val="24"/>
        </w:rPr>
        <w:t>из федерального перечня</w:t>
      </w:r>
      <w:r w:rsidR="00692C79">
        <w:rPr>
          <w:rFonts w:ascii="Times New Roman" w:eastAsia="Calibri" w:hAnsi="Times New Roman" w:cs="Times New Roman"/>
          <w:sz w:val="24"/>
          <w:szCs w:val="24"/>
        </w:rPr>
        <w:t>,</w:t>
      </w:r>
      <w:r w:rsidR="00692C79" w:rsidRPr="00692C79">
        <w:rPr>
          <w:rFonts w:ascii="Times New Roman" w:eastAsia="Calibri" w:hAnsi="Times New Roman" w:cs="Times New Roman"/>
          <w:sz w:val="24"/>
          <w:szCs w:val="24"/>
        </w:rPr>
        <w:t xml:space="preserve"> который </w:t>
      </w:r>
      <w:r w:rsidRPr="00E36287">
        <w:rPr>
          <w:rFonts w:ascii="Times New Roman" w:hAnsi="Times New Roman" w:cs="Times New Roman"/>
          <w:sz w:val="24"/>
          <w:szCs w:val="24"/>
        </w:rPr>
        <w:t>рекомендован к использованию в ОО РФ.</w:t>
      </w: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2239"/>
        <w:gridCol w:w="4835"/>
        <w:gridCol w:w="1982"/>
        <w:gridCol w:w="1743"/>
        <w:gridCol w:w="3376"/>
      </w:tblGrid>
      <w:tr w:rsidR="00F40FFE" w14:paraId="6F1F5870" w14:textId="77777777" w:rsidTr="00F40FFE">
        <w:tc>
          <w:tcPr>
            <w:tcW w:w="1985" w:type="dxa"/>
          </w:tcPr>
          <w:p w14:paraId="2FD10A35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</w:t>
            </w:r>
          </w:p>
        </w:tc>
        <w:tc>
          <w:tcPr>
            <w:tcW w:w="5014" w:type="dxa"/>
          </w:tcPr>
          <w:p w14:paraId="01815CEA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темы</w:t>
            </w:r>
          </w:p>
        </w:tc>
        <w:tc>
          <w:tcPr>
            <w:tcW w:w="1982" w:type="dxa"/>
          </w:tcPr>
          <w:p w14:paraId="5AD61F53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практических и лабораторных работ</w:t>
            </w:r>
          </w:p>
        </w:tc>
        <w:tc>
          <w:tcPr>
            <w:tcW w:w="1743" w:type="dxa"/>
          </w:tcPr>
          <w:p w14:paraId="637C9455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  <w:p w14:paraId="3D537CBC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оборудование</w:t>
            </w:r>
          </w:p>
          <w:p w14:paraId="46E51BCD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14:paraId="5E6869B4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занятий</w:t>
            </w:r>
          </w:p>
          <w:p w14:paraId="66ABFD3F" w14:textId="77777777" w:rsidR="002C5A65" w:rsidRPr="00EC1FF3" w:rsidRDefault="002C5A65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F40FFE" w14:paraId="4EEE4A4C" w14:textId="77777777" w:rsidTr="00F40FFE">
        <w:tc>
          <w:tcPr>
            <w:tcW w:w="1985" w:type="dxa"/>
          </w:tcPr>
          <w:p w14:paraId="4EDCD878" w14:textId="05365860" w:rsidR="00E36287" w:rsidRDefault="00381CF5" w:rsidP="00FB7230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="00E36287" w:rsidRPr="00381CF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  <w:p w14:paraId="10E91B9E" w14:textId="77777777" w:rsidR="00381CF5" w:rsidRPr="00381CF5" w:rsidRDefault="00381CF5" w:rsidP="00FB7230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921198" w14:textId="148D8995" w:rsidR="00381CF5" w:rsidRPr="007C15C2" w:rsidRDefault="00381CF5" w:rsidP="00FB7230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(соответствует разделам «Органы цветкового растения» и «Микроскопическое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строение растений» примерное программы по биологии ООО)</w:t>
            </w:r>
          </w:p>
        </w:tc>
        <w:tc>
          <w:tcPr>
            <w:tcW w:w="5014" w:type="dxa"/>
          </w:tcPr>
          <w:p w14:paraId="5AB99A81" w14:textId="77777777" w:rsidR="00EC1FF3" w:rsidRPr="00721AAC" w:rsidRDefault="00EC1FF3" w:rsidP="00EC1FF3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Покрытосеменные растения, особенности строения. Среда обитания. Жизненные формы. 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14:paraId="1D69401A" w14:textId="77777777" w:rsidR="00EC1FF3" w:rsidRPr="00721AAC" w:rsidRDefault="00EC1FF3" w:rsidP="00EC1FF3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Значение семян в природе и жизни человека. Корень — вегетативный орган. Виды корней. Типы корневых систем Видоизменения </w:t>
            </w:r>
            <w:proofErr w:type="gramStart"/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корней .</w:t>
            </w:r>
            <w:proofErr w:type="gramEnd"/>
          </w:p>
          <w:p w14:paraId="69CCD4DF" w14:textId="77777777" w:rsidR="00E36287" w:rsidRPr="00721AAC" w:rsidRDefault="00EC1FF3" w:rsidP="00EC1FF3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Значение корней. Корневой чехлик. Зоны корня. Корневые волоски. Рост корня. Строение побега. Строение и значение почек. Рост и развитие побега. Разнообразие стеблей по направлению </w:t>
            </w: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 xml:space="preserve">роста. Видоизменения побегов: </w:t>
            </w:r>
            <w:proofErr w:type="gramStart"/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надземные  и</w:t>
            </w:r>
            <w:proofErr w:type="gramEnd"/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подземные. Значение стебля. Внешнее и внутреннее строение стебля. Рост стебля в толщину. Годичные кольца. Особенности внешнего строения листа. Многообразие листьев. Жилкование листа. Листорасположение. Внутреннее строение листа. Строение кожицы листа и её функции. Строение и роль устьиц. Строение проводящих пучков (жилок). Листья и среда обитания. Значение листьев для растения (фотосинтез, газообмен, испарение воды). Видоизменения листьев Значение листьев для животных и человека. Строение цветка. Значение цветка в жизни растения. Многообразие цветков </w:t>
            </w:r>
            <w:proofErr w:type="spellStart"/>
            <w:proofErr w:type="gramStart"/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растения.Плод</w:t>
            </w:r>
            <w:proofErr w:type="spellEnd"/>
            <w:proofErr w:type="gramEnd"/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. Строение плода. Разнообразие плодов. Значение плодов в природе и жизни человека. Многообразие соцветий. Способы распространения плодов и семян биологическая роль этого процесса</w:t>
            </w:r>
          </w:p>
        </w:tc>
        <w:tc>
          <w:tcPr>
            <w:tcW w:w="1982" w:type="dxa"/>
          </w:tcPr>
          <w:p w14:paraId="720F6E63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C1F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Лабораторные работы</w:t>
            </w:r>
          </w:p>
          <w:p w14:paraId="550AC413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семян двудольных растений» </w:t>
            </w:r>
          </w:p>
          <w:p w14:paraId="1910ED56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семян однодольных растений»</w:t>
            </w:r>
          </w:p>
          <w:p w14:paraId="396DCD51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корневых систем»</w:t>
            </w:r>
          </w:p>
          <w:p w14:paraId="446A646F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корневых 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волосков и корневого чехлика» </w:t>
            </w:r>
          </w:p>
          <w:p w14:paraId="409BBF28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почки» </w:t>
            </w:r>
          </w:p>
          <w:p w14:paraId="32012A4A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луковицы», </w:t>
            </w:r>
          </w:p>
          <w:p w14:paraId="71C01AAB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клубня», </w:t>
            </w:r>
          </w:p>
          <w:p w14:paraId="71CBFE64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корневища»</w:t>
            </w:r>
          </w:p>
          <w:p w14:paraId="39EB2E4D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«Внешнее и внутреннее строение стебля»</w:t>
            </w:r>
          </w:p>
          <w:p w14:paraId="0E5C1013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«Внешнее строение листа»</w:t>
            </w:r>
          </w:p>
          <w:p w14:paraId="7CE1630B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«Внутреннее строение листа» </w:t>
            </w:r>
          </w:p>
          <w:p w14:paraId="6DA19B66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цветка»</w:t>
            </w:r>
          </w:p>
          <w:p w14:paraId="6BD38260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соцветий»</w:t>
            </w:r>
          </w:p>
          <w:p w14:paraId="2C3D937D" w14:textId="77777777" w:rsidR="00EC1FF3" w:rsidRPr="00EC1FF3" w:rsidRDefault="00EC1FF3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«Плоды»</w:t>
            </w:r>
          </w:p>
          <w:p w14:paraId="514FEA91" w14:textId="77777777" w:rsidR="00E36287" w:rsidRDefault="00E36287" w:rsidP="00FB7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1E69372" w14:textId="77777777" w:rsidR="00E36287" w:rsidRPr="00E21DC6" w:rsidRDefault="00E3628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1DC6">
              <w:rPr>
                <w:rFonts w:ascii="Times New Roman" w:eastAsia="Times New Roman" w:hAnsi="Times New Roman" w:cs="Times New Roman"/>
              </w:rPr>
              <w:lastRenderedPageBreak/>
              <w:t>Видеофрагменты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DC6">
              <w:rPr>
                <w:rFonts w:ascii="Times New Roman" w:eastAsia="Times New Roman" w:hAnsi="Times New Roman" w:cs="Times New Roman"/>
              </w:rPr>
              <w:t>и таблицы по теме.</w:t>
            </w:r>
          </w:p>
          <w:p w14:paraId="05B33CEE" w14:textId="77777777" w:rsidR="00E36287" w:rsidRPr="00E21DC6" w:rsidRDefault="00E3628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1DC6">
              <w:rPr>
                <w:rFonts w:ascii="Times New Roman" w:eastAsia="Times New Roman" w:hAnsi="Times New Roman" w:cs="Times New Roman"/>
              </w:rPr>
              <w:t>М</w:t>
            </w:r>
            <w:r w:rsidR="00721AAC">
              <w:rPr>
                <w:rFonts w:ascii="Times New Roman" w:eastAsia="Times New Roman" w:hAnsi="Times New Roman" w:cs="Times New Roman"/>
              </w:rPr>
              <w:t>икроскопы и микропрепараты;</w:t>
            </w:r>
            <w:r w:rsidRPr="00E21DC6">
              <w:rPr>
                <w:rFonts w:ascii="Times New Roman" w:eastAsia="Times New Roman" w:hAnsi="Times New Roman" w:cs="Times New Roman"/>
              </w:rPr>
              <w:t xml:space="preserve"> живые объекты (лист</w:t>
            </w:r>
            <w:r w:rsidR="00721AAC">
              <w:rPr>
                <w:rFonts w:ascii="Times New Roman" w:eastAsia="Times New Roman" w:hAnsi="Times New Roman" w:cs="Times New Roman"/>
              </w:rPr>
              <w:t>, корень, семя, клубень, л</w:t>
            </w:r>
            <w:r w:rsidRPr="00E21DC6">
              <w:rPr>
                <w:rFonts w:ascii="Times New Roman" w:eastAsia="Times New Roman" w:hAnsi="Times New Roman" w:cs="Times New Roman"/>
              </w:rPr>
              <w:t>уковица</w:t>
            </w:r>
            <w:r w:rsidR="00721AAC">
              <w:rPr>
                <w:rFonts w:ascii="Times New Roman" w:eastAsia="Times New Roman" w:hAnsi="Times New Roman" w:cs="Times New Roman"/>
              </w:rPr>
              <w:t>, корневище, цветок</w:t>
            </w:r>
            <w:r w:rsidRPr="00E21DC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204AB" w14:textId="77777777" w:rsidR="00EE1E5C" w:rsidRDefault="00D026DD" w:rsidP="00EE1E5C">
            <w:pPr>
              <w:ind w:left="36" w:right="9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F13D0">
              <w:rPr>
                <w:rFonts w:ascii="Times New Roman" w:eastAsiaTheme="minorHAnsi" w:hAnsi="Times New Roman" w:cs="Times New Roman"/>
                <w:sz w:val="22"/>
                <w:szCs w:val="22"/>
              </w:rPr>
              <w:t>Соблюдать правила работы в кабинете биологии и правила обращения с лабораторным оборудованием</w:t>
            </w:r>
            <w:r w:rsidR="00EE1E5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. </w:t>
            </w:r>
          </w:p>
          <w:p w14:paraId="2B9C1DAC" w14:textId="0DAF6BB2" w:rsidR="00721AAC" w:rsidRPr="005F13D0" w:rsidRDefault="00D026DD" w:rsidP="00D026DD">
            <w:pPr>
              <w:ind w:left="36" w:right="9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 w:rsidRPr="005F13D0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Определять </w:t>
            </w:r>
            <w:r w:rsidR="00E36287" w:rsidRPr="005F13D0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понятия, формируемые в ходе изучения темы. </w:t>
            </w:r>
            <w:r w:rsidRPr="005F13D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Выделять существенные признаки покрытосеменных растений.</w:t>
            </w:r>
            <w:r w:rsidR="00EE1E5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F13D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Объяснять различие вегетативных и генеративных органов.  Определять жизненные формы покрытосеменных растений.</w:t>
            </w:r>
            <w:r w:rsidR="00EE1E5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F13D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lastRenderedPageBreak/>
              <w:t>Распознавать на рисунках, в таблицах, гербарных материалах, на живых объектах представителей покрытосеменных</w:t>
            </w:r>
          </w:p>
          <w:p w14:paraId="080A6F60" w14:textId="6D99C985" w:rsidR="00D026DD" w:rsidRDefault="00D026DD" w:rsidP="00EE1E5C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F13D0">
              <w:rPr>
                <w:rFonts w:ascii="Times New Roman" w:eastAsiaTheme="minorHAnsi" w:hAnsi="Times New Roman" w:cs="Times New Roman"/>
                <w:sz w:val="22"/>
                <w:szCs w:val="22"/>
              </w:rPr>
              <w:t>- Описывать</w:t>
            </w:r>
            <w:r w:rsidR="00EE1E5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строение</w:t>
            </w:r>
            <w:r w:rsidRPr="005F13D0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="00EE1E5C">
              <w:rPr>
                <w:rFonts w:ascii="Times New Roman" w:eastAsiaTheme="minorHAnsi" w:hAnsi="Times New Roman" w:cs="Times New Roman"/>
                <w:sz w:val="22"/>
                <w:szCs w:val="22"/>
              </w:rPr>
              <w:t>и характеризовать значение органов цветкового растения, частей и видоизменений. Объяснять взаимосвязь строения и функций.</w:t>
            </w:r>
          </w:p>
          <w:p w14:paraId="008A265C" w14:textId="17FB020A" w:rsidR="00D026DD" w:rsidRDefault="00D026DD" w:rsidP="00EE1E5C">
            <w:pPr>
              <w:rPr>
                <w:sz w:val="24"/>
                <w:szCs w:val="24"/>
              </w:rPr>
            </w:pP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>Объяснять биологический смысл распространения плодов и семян</w:t>
            </w:r>
            <w:r w:rsidR="00EE1E5C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1E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 xml:space="preserve">писывать </w:t>
            </w:r>
            <w:r w:rsidR="00EE1E5C">
              <w:rPr>
                <w:rFonts w:ascii="Times New Roman" w:hAnsi="Times New Roman" w:cs="Times New Roman"/>
                <w:sz w:val="22"/>
                <w:szCs w:val="22"/>
              </w:rPr>
              <w:t xml:space="preserve">его 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>способы.</w:t>
            </w:r>
            <w:r w:rsidR="00EE1E5C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>станавливать взаимосвязь строения плодов и способа их распространения</w:t>
            </w:r>
            <w:r w:rsidR="00EE1E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40FFE" w14:paraId="270AC552" w14:textId="77777777" w:rsidTr="00F40FFE">
        <w:tc>
          <w:tcPr>
            <w:tcW w:w="1985" w:type="dxa"/>
          </w:tcPr>
          <w:p w14:paraId="26A52C44" w14:textId="741B0327" w:rsidR="00E36287" w:rsidRPr="00381CF5" w:rsidRDefault="00381CF5" w:rsidP="00FB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 2. </w:t>
            </w:r>
            <w:r w:rsidR="00E36287" w:rsidRPr="00381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5014" w:type="dxa"/>
          </w:tcPr>
          <w:p w14:paraId="299FE5CD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 Особенности воздушного питания (фотосинтеза) растений. Условия протекания фотосинтеза. Значение фотосинтеза в природе. Значение дыхания в жизни растения.</w:t>
            </w:r>
          </w:p>
          <w:p w14:paraId="763FACAE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Газообмен. Роль устьиц, чечевичек и</w:t>
            </w:r>
          </w:p>
          <w:p w14:paraId="03D08CCB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межклетников в газообмене у растений.</w:t>
            </w:r>
          </w:p>
          <w:p w14:paraId="72B60BB4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Сравнение дыхания и фотосинтеза. Передвижение веществ у растений. Проводящая функция стебля. Передвижение воды, минеральных веществ в растении. Корневое </w:t>
            </w: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 xml:space="preserve">давление. Испарение воды листьями. Раздражимость - свойство живых организмов. Реакция растений на изменения в окружающей среде. Ростовые вещества - </w:t>
            </w:r>
          </w:p>
          <w:p w14:paraId="4CEBEEED" w14:textId="77777777" w:rsidR="00FA6E25" w:rsidRPr="00721AAC" w:rsidRDefault="00FA6E25" w:rsidP="00FA6E25">
            <w:pPr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растительные гормоны. Биоритмы Выделение у растений. Листопад. Обмен веществ и энергии. Составные компоненты обмена веществ. Биологическое значение размножения.</w:t>
            </w:r>
          </w:p>
          <w:p w14:paraId="1239E1BA" w14:textId="77777777" w:rsidR="00FA6E25" w:rsidRPr="00721AAC" w:rsidRDefault="00FA6E25" w:rsidP="00FA6E25">
            <w:pPr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 w14:paraId="51955810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размножения растений человеком. Половое размножение покрытосеменных</w:t>
            </w:r>
          </w:p>
          <w:p w14:paraId="69604031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растений. Цветение. </w:t>
            </w:r>
            <w:proofErr w:type="gramStart"/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Опыление .</w:t>
            </w:r>
            <w:proofErr w:type="gramEnd"/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Оплодотворение. Двойное оплодотворение. Образование плодов и семян. Рост и развитие - свойства живых организмов. Рост растений. Развитие растений. </w:t>
            </w:r>
          </w:p>
          <w:p w14:paraId="2C8B8499" w14:textId="77777777" w:rsidR="00E36287" w:rsidRPr="00721AAC" w:rsidRDefault="00FA6E25" w:rsidP="00FA6E25">
            <w:pPr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Типы прорастания семян (надземный подземный)</w:t>
            </w:r>
          </w:p>
        </w:tc>
        <w:tc>
          <w:tcPr>
            <w:tcW w:w="1982" w:type="dxa"/>
          </w:tcPr>
          <w:p w14:paraId="7F6AB187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Лабораторные работы</w:t>
            </w:r>
          </w:p>
          <w:p w14:paraId="3B2980FA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«Дыхание»</w:t>
            </w:r>
          </w:p>
          <w:p w14:paraId="4245D741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 xml:space="preserve">«Корневое давление», </w:t>
            </w:r>
          </w:p>
          <w:p w14:paraId="0C5FA9B0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«Передвижение воды и минеральных веществ»,</w:t>
            </w:r>
          </w:p>
          <w:p w14:paraId="4CFD8CF1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«Передвижение органических веществ»,</w:t>
            </w:r>
          </w:p>
          <w:p w14:paraId="3614E8BF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«Испарение воды листьями»</w:t>
            </w:r>
          </w:p>
          <w:p w14:paraId="5B31B024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«Вегетативное размножение»</w:t>
            </w:r>
          </w:p>
          <w:p w14:paraId="1C3F3D3B" w14:textId="18CA8924" w:rsidR="00FA6E25" w:rsidRPr="006C79CD" w:rsidRDefault="00FA6E25" w:rsidP="00FA6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Экскурсия</w:t>
            </w:r>
            <w:r w:rsidR="006C79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1. </w:t>
            </w:r>
            <w:r w:rsidRPr="006C79CD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явления в жизни растений».</w:t>
            </w:r>
          </w:p>
          <w:p w14:paraId="411CC658" w14:textId="77777777" w:rsidR="00E36287" w:rsidRDefault="00E36287" w:rsidP="00FB7230">
            <w:pPr>
              <w:ind w:right="9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14:paraId="07F1E382" w14:textId="77777777" w:rsidR="00721AAC" w:rsidRPr="002972EB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</w:p>
          <w:p w14:paraId="65B194EB" w14:textId="77777777" w:rsidR="00721AAC" w:rsidRPr="002972EB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2972E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2972EB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68AAD908" w14:textId="77777777" w:rsidR="00E36287" w:rsidRPr="00E21DC6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 для проведения лабораторных работ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0019A" w14:textId="36D6F5D1" w:rsidR="005F13D0" w:rsidRPr="001A6F11" w:rsidRDefault="005F13D0" w:rsidP="005F1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сущность </w:t>
            </w:r>
            <w:r w:rsidR="00511A21">
              <w:rPr>
                <w:rFonts w:ascii="Times New Roman" w:hAnsi="Times New Roman" w:cs="Times New Roman"/>
                <w:sz w:val="22"/>
                <w:szCs w:val="22"/>
              </w:rPr>
              <w:t xml:space="preserve">процессов питания, дыхания, размножения, транспорта веществ, адаптаций, выделения и обмен веществ, роста и развития растений. 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</w:t>
            </w:r>
            <w:r w:rsidR="00511A21"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существенные признаки</w:t>
            </w:r>
            <w:r w:rsidR="00511A21">
              <w:rPr>
                <w:rFonts w:ascii="Times New Roman" w:hAnsi="Times New Roman" w:cs="Times New Roman"/>
                <w:sz w:val="22"/>
                <w:szCs w:val="22"/>
              </w:rPr>
              <w:t xml:space="preserve">. Раскрывать их роль в жизнедеятельности растений.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взаимосвязь </w:t>
            </w:r>
            <w:r w:rsidR="00511A21">
              <w:rPr>
                <w:rFonts w:ascii="Times New Roman" w:hAnsi="Times New Roman" w:cs="Times New Roman"/>
                <w:sz w:val="22"/>
                <w:szCs w:val="22"/>
              </w:rPr>
              <w:t>между процессами.</w:t>
            </w:r>
          </w:p>
          <w:p w14:paraId="57EE9CF7" w14:textId="5E6F3A68" w:rsidR="005F13D0" w:rsidRPr="001A6F11" w:rsidRDefault="00511A21" w:rsidP="005F1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13D0" w:rsidRPr="001A6F11">
              <w:rPr>
                <w:rFonts w:ascii="Times New Roman" w:hAnsi="Times New Roman" w:cs="Times New Roman"/>
                <w:sz w:val="22"/>
                <w:szCs w:val="22"/>
              </w:rPr>
              <w:t>босновывать космическую роль зелёных растений</w:t>
            </w:r>
          </w:p>
          <w:p w14:paraId="2B1D914E" w14:textId="179CB19F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доказательства того, что обмен веществ - важнейшее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свойство живого</w:t>
            </w:r>
            <w:r w:rsidR="00511A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745C6D9" w14:textId="2DED593E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Определять преимущества полового размножения перед</w:t>
            </w:r>
          </w:p>
          <w:p w14:paraId="3AEA487A" w14:textId="77777777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бесполым. </w:t>
            </w:r>
          </w:p>
          <w:p w14:paraId="48EB3B66" w14:textId="0585765F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Применять знания о способах вегетативного размножения на практике.</w:t>
            </w:r>
          </w:p>
          <w:p w14:paraId="4814062B" w14:textId="35DBEF3A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биологические исследования и объяснять их результаты, делать выводы. </w:t>
            </w:r>
          </w:p>
          <w:p w14:paraId="433D7052" w14:textId="51755046" w:rsidR="001A6F11" w:rsidRPr="005F13D0" w:rsidRDefault="001A6F11" w:rsidP="001A6F11"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Соблюдать правила работы в кабинете биологии.</w:t>
            </w:r>
          </w:p>
        </w:tc>
      </w:tr>
      <w:tr w:rsidR="00F40FFE" w14:paraId="6761AF88" w14:textId="77777777" w:rsidTr="00F40FFE">
        <w:tc>
          <w:tcPr>
            <w:tcW w:w="1985" w:type="dxa"/>
          </w:tcPr>
          <w:p w14:paraId="4C4C04D6" w14:textId="5D886A3C" w:rsidR="00E36287" w:rsidRDefault="00C82984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 3. </w:t>
            </w:r>
            <w:r w:rsidR="00E36287" w:rsidRPr="00C82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</w:p>
          <w:p w14:paraId="5560645A" w14:textId="77777777" w:rsidR="00C82984" w:rsidRPr="00C82984" w:rsidRDefault="00C82984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4091DC" w14:textId="5ABAF8CF" w:rsidR="00C82984" w:rsidRPr="007C15C2" w:rsidRDefault="00C82984" w:rsidP="00FB723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(соответствует материалу раздела «Многообразие растений» примерной программы по биологии ООО)</w:t>
            </w:r>
          </w:p>
        </w:tc>
        <w:tc>
          <w:tcPr>
            <w:tcW w:w="5014" w:type="dxa"/>
          </w:tcPr>
          <w:p w14:paraId="3F28922B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Классификация покрытосеменных (цветковых) растений. Основные признаки растений классов двудольных и однодольных. Семейства покрытосеменных растений Класс Двудольные. Семейства: Крестоцветные, Розоцветные.  Бобовые, Паслёновые, Сложноцветные. Характеристика</w:t>
            </w:r>
          </w:p>
          <w:p w14:paraId="127C4F05" w14:textId="77777777" w:rsidR="00FA6E25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семейств. Значение растений в природе и жизни человека. Класс Однодольные. Семейства однодольных растений: Злаки, Лилейные. Характеристика семейств. Значение растений в при-</w:t>
            </w:r>
          </w:p>
          <w:p w14:paraId="45F02CA9" w14:textId="77777777" w:rsidR="00E36287" w:rsidRPr="00721AAC" w:rsidRDefault="00FA6E25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роде и жизни человека. Сельскохозяйственные растения. </w:t>
            </w:r>
          </w:p>
        </w:tc>
        <w:tc>
          <w:tcPr>
            <w:tcW w:w="1982" w:type="dxa"/>
          </w:tcPr>
          <w:p w14:paraId="29EE31ED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Лабораторные работы</w:t>
            </w:r>
          </w:p>
          <w:p w14:paraId="31FE2578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21. «Признаки растений семейств Крестоцветные, Розоцветные</w:t>
            </w:r>
          </w:p>
          <w:p w14:paraId="7DF0344C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22. «Семейства Бобовые, Паслёновые, Сложноцветные»</w:t>
            </w:r>
          </w:p>
          <w:p w14:paraId="0313414C" w14:textId="77777777" w:rsidR="00FA6E25" w:rsidRPr="00FA6E25" w:rsidRDefault="00FA6E25" w:rsidP="00FA6E25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23.«Семейства Злаки, Лилейные»</w:t>
            </w:r>
          </w:p>
          <w:p w14:paraId="14BCB37D" w14:textId="14DC0471" w:rsidR="00FA6E25" w:rsidRPr="00FA6E25" w:rsidRDefault="00FA6E25" w:rsidP="00FA6E2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9C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Экскурсия </w:t>
            </w:r>
            <w:r w:rsidR="006C79C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2. </w:t>
            </w:r>
            <w:r w:rsidRPr="00FA6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«Ознакомление с выращиванием растений в защищённом грунте».</w:t>
            </w:r>
          </w:p>
          <w:p w14:paraId="263E82B4" w14:textId="77777777" w:rsidR="00E36287" w:rsidRDefault="00E36287" w:rsidP="00FB7230">
            <w:pPr>
              <w:ind w:right="9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14:paraId="4728F806" w14:textId="77777777" w:rsidR="00721AAC" w:rsidRPr="002972EB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</w:p>
          <w:p w14:paraId="09BFE6B5" w14:textId="77777777" w:rsidR="00721AAC" w:rsidRPr="002972EB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2972E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2972EB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22027024" w14:textId="77777777" w:rsidR="00E36287" w:rsidRPr="00E21DC6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 для проведения лабораторных работ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EC5E" w14:textId="291805B7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признаки двудольных и однодольных растений. </w:t>
            </w:r>
          </w:p>
          <w:p w14:paraId="363CC371" w14:textId="2D359BC4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Распознавать на рисунках, в таблицах и на натуральных</w:t>
            </w:r>
          </w:p>
          <w:p w14:paraId="4D4BD74C" w14:textId="71E2E7E3" w:rsid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объектах представителей классов и семейств покрытосеменных растений,</w:t>
            </w:r>
            <w:r w:rsidR="00511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опасные для человека растения. </w:t>
            </w:r>
          </w:p>
          <w:p w14:paraId="718F4F01" w14:textId="3B0FECB3" w:rsidR="00E36287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Сравнивать представителей разных групп растений, определять черты сходства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различия, делать выводы на основе сравнения.</w:t>
            </w:r>
          </w:p>
          <w:p w14:paraId="49D2C7F1" w14:textId="0FDB15EE" w:rsidR="001A6F11" w:rsidRPr="001A6F11" w:rsidRDefault="001A6F11" w:rsidP="00F40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основные признаки </w:t>
            </w:r>
            <w:r w:rsidR="00F40FFE">
              <w:rPr>
                <w:rFonts w:ascii="Times New Roman" w:hAnsi="Times New Roman" w:cs="Times New Roman"/>
                <w:sz w:val="22"/>
                <w:szCs w:val="22"/>
              </w:rPr>
              <w:t xml:space="preserve">основных семейств. </w:t>
            </w:r>
          </w:p>
          <w:p w14:paraId="364D544C" w14:textId="4CF4C16A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на рисунках, в таблицах и на натуральных объектах представителей этих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семейств. </w:t>
            </w:r>
          </w:p>
          <w:p w14:paraId="72DA5D41" w14:textId="2FB8C832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Приводить примеры сельскохозяйственных и</w:t>
            </w:r>
            <w:r w:rsidR="00F40F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охраняемых растений. </w:t>
            </w:r>
          </w:p>
          <w:p w14:paraId="19C6CF9B" w14:textId="1B4B4C6F" w:rsidR="001A6F11" w:rsidRPr="001A6F11" w:rsidRDefault="001A6F11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Освоить приёмы работы с определителями. </w:t>
            </w:r>
          </w:p>
          <w:p w14:paraId="6E950EB2" w14:textId="0947502A" w:rsidR="001A6F11" w:rsidRPr="0064500F" w:rsidRDefault="001A6F11" w:rsidP="001A6F11">
            <w:pPr>
              <w:ind w:right="9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Соблюдать правила работы в кабинете биологии</w:t>
            </w:r>
          </w:p>
        </w:tc>
      </w:tr>
      <w:tr w:rsidR="00F40FFE" w14:paraId="56CAEC4F" w14:textId="77777777" w:rsidTr="00F40FFE">
        <w:tc>
          <w:tcPr>
            <w:tcW w:w="1985" w:type="dxa"/>
          </w:tcPr>
          <w:p w14:paraId="72ED7062" w14:textId="77777777" w:rsidR="00C82984" w:rsidRPr="00C82984" w:rsidRDefault="00C82984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Раздел 4.</w:t>
            </w:r>
          </w:p>
          <w:p w14:paraId="27D2B946" w14:textId="0FC455B9" w:rsidR="00E36287" w:rsidRPr="00C82984" w:rsidRDefault="00E36287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Растения и окружающая среда</w:t>
            </w:r>
          </w:p>
          <w:p w14:paraId="7A195FD0" w14:textId="77777777" w:rsidR="00C82984" w:rsidRDefault="00C82984" w:rsidP="00FB723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997F1C3" w14:textId="23CD22FF" w:rsidR="00C82984" w:rsidRPr="007C15C2" w:rsidRDefault="00C82984" w:rsidP="00FB723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(материал выделен в отдельный раздел)</w:t>
            </w:r>
          </w:p>
        </w:tc>
        <w:tc>
          <w:tcPr>
            <w:tcW w:w="5014" w:type="dxa"/>
          </w:tcPr>
          <w:p w14:paraId="45229B42" w14:textId="53507DC5" w:rsidR="00FA6E25" w:rsidRPr="00721AAC" w:rsidRDefault="00FA6E25" w:rsidP="00FA6E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 xml:space="preserve">Понятие о растительном сообществе - фитоценозе. Многообразие фитоценозов (естественные, искусственные). </w:t>
            </w:r>
            <w:proofErr w:type="spellStart"/>
            <w:r w:rsidRPr="00721AAC">
              <w:rPr>
                <w:rFonts w:ascii="Times New Roman" w:hAnsi="Times New Roman" w:cs="Times New Roman"/>
                <w:sz w:val="22"/>
                <w:szCs w:val="22"/>
              </w:rPr>
              <w:t>Ярусность</w:t>
            </w:r>
            <w:proofErr w:type="spellEnd"/>
            <w:r w:rsidRPr="00721AAC">
              <w:rPr>
                <w:rFonts w:ascii="Times New Roman" w:hAnsi="Times New Roman" w:cs="Times New Roman"/>
                <w:sz w:val="22"/>
                <w:szCs w:val="22"/>
              </w:rPr>
              <w:t>. Сезонные изменения в растительном сообществе. Смена фитоценозов.</w:t>
            </w: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Охрана растительного мира. Охраняемые территории (заповедники, национальные парки, памятники природы,</w:t>
            </w:r>
            <w:r w:rsidR="00450251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ботанические сады). Красная книга.</w:t>
            </w: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 xml:space="preserve"> История развития отношения человека к растениям. Любовь к цветам. Эстетическое значение растений. Растения в живописи. Растения в архитектуре, прикладном искусстве. Растения в мифах, поэзии и литературе. Растения и музыка. Растения-символы</w:t>
            </w:r>
          </w:p>
          <w:p w14:paraId="5BAB0F83" w14:textId="77777777" w:rsidR="00E36287" w:rsidRPr="00721AAC" w:rsidRDefault="00E36287" w:rsidP="00FB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</w:tcPr>
          <w:p w14:paraId="4C7EFAF1" w14:textId="3C4D1DC2" w:rsidR="00E36287" w:rsidRPr="00721AAC" w:rsidRDefault="00FA6E25" w:rsidP="00FB7230">
            <w:pPr>
              <w:ind w:right="9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1A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Экскурсия </w:t>
            </w:r>
            <w:r w:rsidR="006C7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3. </w:t>
            </w:r>
            <w:r w:rsidRPr="00721A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>Природное сообщество и человек. Фенологические наблюдения за весенними явлениями в природных сообществах».</w:t>
            </w:r>
          </w:p>
        </w:tc>
        <w:tc>
          <w:tcPr>
            <w:tcW w:w="1743" w:type="dxa"/>
          </w:tcPr>
          <w:p w14:paraId="3E6DCE09" w14:textId="77777777" w:rsidR="00721AAC" w:rsidRPr="002972EB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 xml:space="preserve">Материалы и задания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ЯКласса</w:t>
            </w:r>
            <w:proofErr w:type="spellEnd"/>
          </w:p>
          <w:p w14:paraId="15860AFC" w14:textId="77777777" w:rsidR="00721AAC" w:rsidRPr="002972EB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 xml:space="preserve">Видеофрагменты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Инфоурока</w:t>
            </w:r>
            <w:proofErr w:type="spellEnd"/>
            <w:r w:rsidRPr="002972E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972EB">
              <w:rPr>
                <w:rFonts w:ascii="Times New Roman" w:eastAsia="Times New Roman" w:hAnsi="Times New Roman" w:cs="Times New Roman"/>
              </w:rPr>
              <w:t>Интернетурока</w:t>
            </w:r>
            <w:proofErr w:type="spellEnd"/>
            <w:r w:rsidRPr="002972EB">
              <w:rPr>
                <w:rFonts w:ascii="Times New Roman" w:eastAsia="Times New Roman" w:hAnsi="Times New Roman" w:cs="Times New Roman"/>
              </w:rPr>
              <w:t>. Таблицы по теме.</w:t>
            </w:r>
          </w:p>
          <w:p w14:paraId="5260259C" w14:textId="77777777" w:rsidR="00E36287" w:rsidRPr="00E21DC6" w:rsidRDefault="00721AAC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 для проведения лабораторных работ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FB720" w14:textId="075F9FFE" w:rsidR="00FB7230" w:rsidRPr="00FB7230" w:rsidRDefault="00FB7230" w:rsidP="00FB72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сущность понятия «растительное сообщество». </w:t>
            </w:r>
          </w:p>
          <w:p w14:paraId="1D711E38" w14:textId="501BC025" w:rsidR="00FB7230" w:rsidRPr="00FB7230" w:rsidRDefault="00FB7230" w:rsidP="00FB72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Различать фитоценозы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естественные и искусственные.  Оценивать биологическую роль </w:t>
            </w:r>
            <w:proofErr w:type="spellStart"/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ярусности</w:t>
            </w:r>
            <w:proofErr w:type="spellEnd"/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7A10AC9" w14:textId="44BC2574" w:rsidR="00E36287" w:rsidRPr="00FB7230" w:rsidRDefault="00FB7230" w:rsidP="00FB7230">
            <w:pPr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Объяснять причины смены фитоценозов</w:t>
            </w:r>
            <w:r w:rsidR="00F40F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8277C97" w14:textId="6BC06D71" w:rsidR="00FB7230" w:rsidRPr="00FB7230" w:rsidRDefault="00FB7230" w:rsidP="00FB7230">
            <w:pPr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Анализировать деятельность человека в природе и оценивать её последствия</w:t>
            </w:r>
          </w:p>
          <w:p w14:paraId="3DE36FD8" w14:textId="5F087C0F" w:rsidR="00FB7230" w:rsidRPr="00FB7230" w:rsidRDefault="00FB7230" w:rsidP="00FB7230">
            <w:pPr>
              <w:keepNext/>
              <w:keepLines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Характеризовать роль растений в жизни человека.</w:t>
            </w:r>
          </w:p>
          <w:p w14:paraId="594673C7" w14:textId="638C3D30" w:rsidR="00FB7230" w:rsidRPr="00FB7230" w:rsidRDefault="00FB7230" w:rsidP="00FB7230">
            <w:pPr>
              <w:keepNext/>
              <w:keepLines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38933" w14:textId="24596919" w:rsidR="00FB7230" w:rsidRPr="00FB7230" w:rsidRDefault="00FB7230" w:rsidP="00F40FFE">
            <w:pPr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683520" w14:textId="77777777" w:rsidR="00FB7230" w:rsidRPr="0064500F" w:rsidRDefault="00FB7230" w:rsidP="00F40FFE">
            <w:pPr>
              <w:ind w:right="9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14:paraId="41D86AD1" w14:textId="1EEC78A9" w:rsidR="002C5A65" w:rsidRDefault="002C5A65">
      <w:pPr>
        <w:rPr>
          <w:rFonts w:ascii="Times New Roman" w:hAnsi="Times New Roman" w:cs="Times New Roman"/>
        </w:rPr>
      </w:pPr>
    </w:p>
    <w:p w14:paraId="7F252842" w14:textId="0C84F30B" w:rsidR="004E1F30" w:rsidRPr="004E1F30" w:rsidRDefault="004E1F30" w:rsidP="004E1F30">
      <w:pPr>
        <w:spacing w:before="100" w:beforeAutospacing="1" w:after="100" w:afterAutospacing="1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использования ЭОР к курсу биология 6 класса </w:t>
      </w:r>
    </w:p>
    <w:p w14:paraId="4F86582C" w14:textId="77777777" w:rsidR="004E1F30" w:rsidRPr="004E1F30" w:rsidRDefault="004E1F30" w:rsidP="004E1F30">
      <w:pPr>
        <w:spacing w:before="100" w:beforeAutospacing="1" w:after="100" w:afterAutospacing="1" w:line="259" w:lineRule="auto"/>
        <w:contextualSpacing/>
        <w:jc w:val="right"/>
        <w:rPr>
          <w:rFonts w:ascii="Times New Roman" w:eastAsia="Calibri" w:hAnsi="Times New Roman" w:cs="Times New Roman"/>
          <w:i/>
        </w:rPr>
      </w:pPr>
      <w:r w:rsidRPr="004E1F30">
        <w:rPr>
          <w:rFonts w:ascii="Times New Roman" w:eastAsia="Calibri" w:hAnsi="Times New Roman" w:cs="Times New Roman"/>
          <w:i/>
        </w:rPr>
        <w:t>Автор: Немцева Т.В.</w:t>
      </w:r>
    </w:p>
    <w:p w14:paraId="6FF174E9" w14:textId="77777777" w:rsidR="004E1F30" w:rsidRPr="004E1F30" w:rsidRDefault="004E1F30" w:rsidP="004E1F30">
      <w:pPr>
        <w:spacing w:before="100" w:beforeAutospacing="1" w:after="100" w:afterAutospacing="1" w:line="259" w:lineRule="auto"/>
        <w:contextualSpacing/>
        <w:jc w:val="right"/>
        <w:rPr>
          <w:rFonts w:ascii="Times New Roman" w:eastAsia="Calibri" w:hAnsi="Times New Roman" w:cs="Times New Roman"/>
          <w:i/>
        </w:rPr>
      </w:pPr>
    </w:p>
    <w:tbl>
      <w:tblPr>
        <w:tblW w:w="14245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54"/>
        <w:gridCol w:w="10324"/>
      </w:tblGrid>
      <w:tr w:rsidR="004E1F30" w:rsidRPr="004E1F30" w14:paraId="4368EF5A" w14:textId="77777777" w:rsidTr="004E1F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0230" w14:textId="5FD3DE6C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A28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Название темы</w:t>
            </w:r>
          </w:p>
        </w:tc>
        <w:tc>
          <w:tcPr>
            <w:tcW w:w="10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427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Интернет – ресурсы</w:t>
            </w:r>
          </w:p>
        </w:tc>
      </w:tr>
      <w:tr w:rsidR="004E1F30" w:rsidRPr="004E1F30" w14:paraId="202233C1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2FE8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937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>Органы цветкового растения.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7726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Строение цветкового растения. Интерактив. </w:t>
            </w:r>
            <w:hyperlink r:id="rId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http://files.school-collection.edu.ru/dlrstore/0000020c-1000-4ddd-412a-050046b326a0/071.swf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6961B48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Анимация. Строение цветка. </w:t>
            </w:r>
            <w:hyperlink r:id="rId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http://files.school-collection.edu.ru/dlrstore/00000393-1000-4ddd-bd2f-5f0046bb2fdb/019.swf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</w:t>
            </w:r>
            <w:r w:rsidRPr="004E1F30">
              <w:rPr>
                <w:rFonts w:ascii="Times New Roman" w:eastAsia="Calibri" w:hAnsi="Times New Roman" w:cs="Times New Roman"/>
              </w:rPr>
              <w:t xml:space="preserve">Органы цветкового растения. Иллюстрация. </w:t>
            </w:r>
            <w:hyperlink r:id="rId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http://files.school-collection.edu.ru/dlrstore/0000020b-1000-4ddd-8c73-030046b326a0/070.jpg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</w:t>
            </w:r>
          </w:p>
          <w:p w14:paraId="6456D8E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Виды побегов. Анимация (слайд-шоу) </w:t>
            </w:r>
            <w:hyperlink r:id="rId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http://files.school-collection.edu.ru/dlrstore/00000210-1000-4ddd-ed6d-</w:t>
              </w:r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250046b326a0/086.swf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14:paraId="72CC3BE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Типы стеблей. Иллюстрация </w:t>
            </w:r>
            <w:hyperlink r:id="rId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http://files.school-collection.edu.ru/dlrstore/00000212-1000-4ddd-4839-300046b326a0/091.jpg</w:t>
              </w:r>
            </w:hyperlink>
          </w:p>
        </w:tc>
      </w:tr>
      <w:tr w:rsidR="004E1F30" w:rsidRPr="004E1F30" w14:paraId="43F15DDB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474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8824" w14:textId="319AEECF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Строение и значение корня. Микроскопическое строение корня. Виды корней. Корневые системы. Видоизменение корней.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ACC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Строение корня. Анимация. </w:t>
            </w:r>
            <w:hyperlink r:id="rId1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http://files.school-collection.edu.ru/dlrstore/0000020f-1000-4ddd-17a8-1c0046b326a0/079.swf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</w:t>
            </w:r>
          </w:p>
          <w:p w14:paraId="7C898CF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Видоизменения корней. Иллюстрация </w:t>
            </w:r>
            <w:hyperlink r:id="rId1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http://files.school-collection.edu.ru/dlrstore/0000020d-1000-4ddd-5c06-0a0046b326a0/075.jpg</w:t>
              </w:r>
            </w:hyperlink>
          </w:p>
        </w:tc>
      </w:tr>
      <w:tr w:rsidR="004E1F30" w:rsidRPr="004E1F30" w14:paraId="57DD217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861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A03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Лист. Строение и функции. Простые и сложные листья.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DD2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Типы листьев. Анимация (слайд-шоу) </w:t>
            </w:r>
            <w:hyperlink r:id="rId1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http://files.school-collection.edu.ru/dlrstore/00000213-1000-4ddd-4be4-330046b326a0/096.swf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Листорасположение. Интерактив </w:t>
            </w:r>
            <w:hyperlink r:id="rId1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http://files.school-collection.edu.ru/dlrstore/00000214-1000-4ddd-5587-3c0046b326a0/103.swf</w:t>
              </w:r>
            </w:hyperlink>
          </w:p>
        </w:tc>
      </w:tr>
      <w:tr w:rsidR="004E1F30" w:rsidRPr="004E1F30" w14:paraId="7DEFE81E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EB0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4D5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Цветок, его строение и значение. Соцветия.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</w:t>
            </w:r>
            <w:proofErr w:type="spellStart"/>
            <w:r w:rsidRPr="004E1F30">
              <w:rPr>
                <w:rFonts w:ascii="Times New Roman" w:eastAsia="Calibri" w:hAnsi="Times New Roman" w:cs="Times New Roman"/>
                <w:i/>
              </w:rPr>
              <w:t>Пр.р</w:t>
            </w:r>
            <w:proofErr w:type="spellEnd"/>
            <w:r w:rsidRPr="004E1F30">
              <w:rPr>
                <w:rFonts w:ascii="Times New Roman" w:eastAsia="Calibri" w:hAnsi="Times New Roman" w:cs="Times New Roman"/>
                <w:i/>
              </w:rPr>
              <w:t xml:space="preserve">. №4. </w:t>
            </w:r>
            <w:r w:rsidRPr="004E1F30">
              <w:rPr>
                <w:rFonts w:ascii="Times New Roman" w:eastAsia="Calibri" w:hAnsi="Times New Roman" w:cs="Times New Roman"/>
              </w:rPr>
              <w:t>«Изучение органов цветкового растения».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6AA8" w14:textId="77777777" w:rsidR="004E1F30" w:rsidRPr="004E1F30" w:rsidRDefault="000C00A2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spacing w:val="2"/>
              </w:rPr>
            </w:pPr>
            <w:hyperlink r:id="rId14" w:history="1">
              <w:r w:rsidR="004E1F30" w:rsidRPr="004E1F30">
                <w:rPr>
                  <w:rFonts w:ascii="Times New Roman" w:eastAsia="Calibri" w:hAnsi="Times New Roman" w:cs="Times New Roman"/>
                  <w:color w:val="0000FF"/>
                  <w:spacing w:val="2"/>
                  <w:u w:val="single"/>
                </w:rPr>
                <w:t>Презентация</w:t>
              </w:r>
            </w:hyperlink>
            <w:r w:rsidR="004E1F30" w:rsidRPr="004E1F30">
              <w:rPr>
                <w:rFonts w:ascii="Times New Roman" w:eastAsia="Calibri" w:hAnsi="Times New Roman" w:cs="Times New Roman"/>
                <w:spacing w:val="2"/>
              </w:rPr>
              <w:t xml:space="preserve"> Строение цветка</w:t>
            </w:r>
          </w:p>
          <w:p w14:paraId="1E4A9DA1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4E1F30">
              <w:rPr>
                <w:rFonts w:ascii="Times New Roman" w:eastAsia="Calibri" w:hAnsi="Times New Roman" w:cs="Times New Roman"/>
                <w:spacing w:val="-3"/>
              </w:rPr>
              <w:t xml:space="preserve">Типы цветков. Слайд-шоу </w:t>
            </w:r>
            <w:hyperlink r:id="rId15" w:history="1">
              <w:r w:rsidRPr="004E1F30">
                <w:rPr>
                  <w:rFonts w:ascii="Times New Roman" w:eastAsia="Calibri" w:hAnsi="Times New Roman" w:cs="Times New Roman"/>
                  <w:color w:val="0000FF"/>
                  <w:spacing w:val="-3"/>
                  <w:u w:val="single"/>
                </w:rPr>
                <w:t>http://files.school-collection.edu.ru/dlrstore/00000215-1000-4ddd-5427-400046b326a0/106.swf</w:t>
              </w:r>
            </w:hyperlink>
            <w:r w:rsidRPr="004E1F30">
              <w:rPr>
                <w:rFonts w:ascii="Times New Roman" w:eastAsia="Calibri" w:hAnsi="Times New Roman" w:cs="Times New Roman"/>
                <w:spacing w:val="-3"/>
              </w:rPr>
              <w:t xml:space="preserve">                                                             </w:t>
            </w:r>
          </w:p>
          <w:p w14:paraId="2F8DE0D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color w:val="0000FF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Размножение семенных растений (строение цветка, типы соцветий, опыления, типы плодов) </w:t>
            </w:r>
            <w:hyperlink r:id="rId16" w:tgtFrame="_blank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http://www.ebio.ru/org28.html</w:t>
              </w:r>
            </w:hyperlink>
            <w:r w:rsidRPr="004E1F30">
              <w:rPr>
                <w:rFonts w:ascii="Times New Roman" w:eastAsia="Calibri" w:hAnsi="Times New Roman" w:cs="Times New Roman"/>
                <w:color w:val="0000FF"/>
              </w:rPr>
              <w:t xml:space="preserve">                                           </w:t>
            </w:r>
          </w:p>
          <w:p w14:paraId="70F83AA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Конструирование цветка </w:t>
            </w:r>
            <w:hyperlink r:id="rId17" w:tgtFrame="_blank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http://kirillovass.narod.ru/index.files/tests.htm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               </w:t>
            </w:r>
            <w:r w:rsidRPr="004E1F30">
              <w:rPr>
                <w:rFonts w:ascii="Times New Roman" w:eastAsia="Calibri" w:hAnsi="Times New Roman" w:cs="Times New Roman"/>
              </w:rPr>
              <w:t>Тестирование в режиме о</w:t>
            </w:r>
            <w:r w:rsidRPr="004E1F3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4E1F30">
              <w:rPr>
                <w:rFonts w:ascii="Times New Roman" w:eastAsia="Calibri" w:hAnsi="Times New Roman" w:cs="Times New Roman"/>
              </w:rPr>
              <w:t xml:space="preserve">- </w:t>
            </w:r>
            <w:r w:rsidRPr="004E1F30">
              <w:rPr>
                <w:rFonts w:ascii="Times New Roman" w:eastAsia="Calibri" w:hAnsi="Times New Roman" w:cs="Times New Roman"/>
                <w:lang w:val="en-US"/>
              </w:rPr>
              <w:t>lain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1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http://school-collection.edu.ru/catalog/res/c5e5faf6-5539-437d-a111-8a6eb82599ac/view/</w:t>
              </w:r>
            </w:hyperlink>
          </w:p>
        </w:tc>
      </w:tr>
      <w:tr w:rsidR="004E1F30" w:rsidRPr="004E1F30" w14:paraId="08C43BB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CF0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B47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Плоды. Строение семян однодольного и двудольного растения. Типы семян.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CAA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Семя цветковых растений. Анимация </w:t>
            </w:r>
            <w:hyperlink r:id="rId1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http://files.school-collection.edu.ru/dlrstore/0000074a-1000-4ddd-2660-1900475d4309/440.swf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Плоды сухие и сочные. Интерактив </w:t>
            </w:r>
            <w:hyperlink r:id="rId2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http://files.school-collection.edu.ru/dlrstore/00000219-1000-4ddd-d6f3-5e0046b326a0/167_1.swf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2655EE5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Распространение семян. Иллюстрация  </w:t>
            </w:r>
            <w:hyperlink r:id="rId2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http://files.school-collection.edu.ru/dlrstore/00000218-1000-4ddd-efb0-530046b326a0/index.htm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9A6382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Размножение семенных растений (строение цветка, типы соцветий, опыления, типы плодов) </w:t>
            </w:r>
            <w:hyperlink r:id="rId22" w:tgtFrame="_blank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http://www.ebio.ru/org28.html</w:t>
              </w:r>
            </w:hyperlink>
            <w:r w:rsidRPr="004E1F30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</w:tc>
      </w:tr>
      <w:tr w:rsidR="004E1F30" w:rsidRPr="004E1F30" w14:paraId="39CC397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446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257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Растения как целостные организмы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7F6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Взаимосвязь органов в растительном организме. Иллюстрация </w:t>
            </w:r>
            <w:hyperlink r:id="rId2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http://files.school-collection.edu.ru/dlrstore/00000220-1000-4ddd-4148-2a0046b326a1/195.jpg</w:t>
              </w:r>
            </w:hyperlink>
          </w:p>
        </w:tc>
      </w:tr>
      <w:tr w:rsidR="004E1F30" w:rsidRPr="004E1F30" w14:paraId="6C16864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2F6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3938" w14:textId="1FC846F4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Особенности питания растительного организма. Значение фотосинтеза.                 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4E1F30">
              <w:rPr>
                <w:rFonts w:ascii="Times New Roman" w:eastAsia="Calibri" w:hAnsi="Times New Roman" w:cs="Times New Roman"/>
              </w:rPr>
              <w:t>опытов, иллюстрирующих роль света и воды в жизни растений.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044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Питание растений. Иллюстрация  </w:t>
            </w:r>
            <w:hyperlink r:id="rId2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http://files.school-collection.edu.ru/dlrstore/00000225-1000-4ddd-b0f2-080046b326a2/204.jpg</w:t>
              </w:r>
            </w:hyperlink>
          </w:p>
        </w:tc>
      </w:tr>
      <w:tr w:rsidR="004E1F30" w:rsidRPr="004E1F30" w14:paraId="2A113C7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7F0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191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Общая характеристика отдела Покрытосеменные растения, </w:t>
            </w:r>
            <w:r w:rsidRPr="004E1F30">
              <w:rPr>
                <w:rFonts w:ascii="Times New Roman" w:eastAsia="Calibri" w:hAnsi="Times New Roman" w:cs="Times New Roman"/>
              </w:rPr>
              <w:lastRenderedPageBreak/>
              <w:t>общая организация, происхождение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44D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 xml:space="preserve">Классификация покрытосеменных растений.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Иллюстрация.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2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http://files.school-collection.edu.ru/dlrstore/0000038e-1000-4ddd-d7da-3c0046bb2fdb/012.jpg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</w:t>
            </w:r>
            <w:r w:rsidRPr="004E1F30">
              <w:rPr>
                <w:rFonts w:ascii="Times New Roman" w:eastAsia="Calibri" w:hAnsi="Times New Roman" w:cs="Times New Roman"/>
              </w:rPr>
              <w:lastRenderedPageBreak/>
              <w:t xml:space="preserve">Биологические карты "Высшие растения".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Интерактив.</w:t>
            </w:r>
            <w:r w:rsidRPr="004E1F30">
              <w:rPr>
                <w:rFonts w:ascii="Times New Roman" w:eastAsia="Calibri" w:hAnsi="Times New Roman" w:cs="Times New Roman"/>
              </w:rPr>
              <w:t xml:space="preserve">  </w:t>
            </w:r>
            <w:hyperlink r:id="rId2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http://files.school-collection.edu.ru/dlrstore/000003a6-1000-4ddd-c7a2-4e0046bb2fdf/045.swf</w:t>
              </w:r>
            </w:hyperlink>
          </w:p>
        </w:tc>
      </w:tr>
      <w:tr w:rsidR="004E1F30" w:rsidRPr="004E1F30" w14:paraId="72F4CDE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19F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00E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Дыхание растений.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4E1F30">
              <w:rPr>
                <w:rFonts w:ascii="Times New Roman" w:eastAsia="Calibri" w:hAnsi="Times New Roman" w:cs="Times New Roman"/>
              </w:rPr>
              <w:t>опытов, иллюстрирующих дыхание прорастающих семян; обнаружение углекислого газа в выдыхаемом воздухе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CA2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Дыхание у растений. Иллюстрация  </w:t>
            </w:r>
            <w:hyperlink r:id="rId2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http://files.school-collection.edu.ru/dlrstore/00000228-1000-4ddd-c891-250046b326a2/index_mht.htm</w:t>
              </w:r>
            </w:hyperlink>
          </w:p>
          <w:p w14:paraId="14E010E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E1F30" w:rsidRPr="004E1F30" w14:paraId="1A1B0419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C16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BF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Передвижение веществ в растении.                                              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4E1F30">
              <w:rPr>
                <w:rFonts w:ascii="Times New Roman" w:eastAsia="Calibri" w:hAnsi="Times New Roman" w:cs="Times New Roman"/>
                <w:i/>
              </w:rPr>
              <w:t>Пр.р</w:t>
            </w:r>
            <w:proofErr w:type="spellEnd"/>
            <w:r w:rsidRPr="004E1F30">
              <w:rPr>
                <w:rFonts w:ascii="Times New Roman" w:eastAsia="Calibri" w:hAnsi="Times New Roman" w:cs="Times New Roman"/>
                <w:i/>
              </w:rPr>
              <w:t xml:space="preserve">. №6. </w:t>
            </w:r>
            <w:proofErr w:type="gramStart"/>
            <w:r w:rsidRPr="004E1F30">
              <w:rPr>
                <w:rFonts w:ascii="Times New Roman" w:eastAsia="Calibri" w:hAnsi="Times New Roman" w:cs="Times New Roman"/>
              </w:rPr>
              <w:t>« Передвижение</w:t>
            </w:r>
            <w:proofErr w:type="gramEnd"/>
            <w:r w:rsidRPr="004E1F30">
              <w:rPr>
                <w:rFonts w:ascii="Times New Roman" w:eastAsia="Calibri" w:hAnsi="Times New Roman" w:cs="Times New Roman"/>
              </w:rPr>
              <w:t xml:space="preserve"> воды и минеральных веществ по стеблю»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C8B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Проводящие ткани растений. Иллюстрации </w:t>
            </w:r>
            <w:hyperlink r:id="rId2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http://files.school-collection.edu.ru/dlrstore/0000022f-1000-4ddd-60bb-050046b326a3/256.jpg</w:t>
              </w:r>
            </w:hyperlink>
          </w:p>
        </w:tc>
      </w:tr>
      <w:tr w:rsidR="004E1F30" w:rsidRPr="004E1F30" w14:paraId="4FE3A8C1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E5D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0EE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Обмен веществ у растительных организмов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033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Обмен веществ у растений. Иллюстрация </w:t>
            </w:r>
            <w:hyperlink r:id="rId2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http://files.school-collection.edu.ru/dlrstore/0000072a-1000-4ddd-9577-4200475d4307/286_1.jpg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Вещества, необходимые для жизнедеятельности растениям и животным. Анимация  </w:t>
            </w:r>
            <w:hyperlink r:id="rId3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http://files.school-collection.edu.ru/dlrstore/00000727-1000-4ddd-b220-3b00475d4307/282.swf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Вещества, выделяемые в процессе жизнедеятельности растениями и животными. Анимация  </w:t>
            </w:r>
            <w:hyperlink r:id="rId3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http://files.school-collection.edu.ru/dlrstore/00000728-1000-4ddd-05c9-3c00475d4307/283.swf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648B525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Тест по теме «Транспорт веществ в организме» </w:t>
            </w:r>
            <w:hyperlink r:id="rId3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http://files.school-collection.edu.ru/dlrstore/00000232-1000-4ddd-c4f5-2c0046b326a3/index_mht.htm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</w:tc>
      </w:tr>
      <w:tr w:rsidR="004E1F30" w:rsidRPr="004E1F30" w14:paraId="7AB5523F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CE5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3AA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Двигательные реакции растений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76F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Движение растений. Анимация </w:t>
            </w:r>
            <w:hyperlink r:id="rId3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http://files.school-collection.edu.ru/dlrstore/00000734-1000-4ddd-0380-1400475d4308/334.swf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Интерактивное задание «Кто как двигается» </w:t>
            </w:r>
            <w:hyperlink r:id="rId3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http://files.school-collection.edu.ru/dlrstore/00000735-1000-4ddd-00f0-1500475d4308/341.swf</w:t>
              </w:r>
            </w:hyperlink>
          </w:p>
        </w:tc>
      </w:tr>
      <w:tr w:rsidR="004E1F30" w:rsidRPr="004E1F30" w14:paraId="3E28CD4D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3DC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2E7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Бесполое и половое размножение растений.  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Пр. р.  №8. </w:t>
            </w:r>
            <w:r w:rsidRPr="004E1F30">
              <w:rPr>
                <w:rFonts w:ascii="Times New Roman" w:eastAsia="Calibri" w:hAnsi="Times New Roman" w:cs="Times New Roman"/>
              </w:rPr>
              <w:t>«Размножение комнатных растений. Уход за комнатными растениями»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B0D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Вегетативное размножение растений. Иллюстрация </w:t>
            </w:r>
            <w:hyperlink r:id="rId3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http://files.school-collection.edu.ru/dlrstore/0000073e-1000-4ddd-88a1-2b00475d4308/390.jpg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Размножение одноклеточной водоросли. Анимация  </w:t>
            </w:r>
            <w:hyperlink r:id="rId3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http://files.school-collection.edu.ru/dlrstore/00000745-1000-4ddd-7fe8-3c00475d4308/425.swf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Двойное оплодотворение у покрытосеменных </w:t>
            </w:r>
            <w:hyperlink r:id="rId3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http://files.school-collection.edu.ru/dlrstore/00000748-1000-4ddd-a29b-1200475d4309/429.swf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Тест по теме «Половое размножение растений». Интерактив </w:t>
            </w:r>
            <w:hyperlink r:id="rId3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http://files.school-collection.edu.ru/dlrstore/00000745-1000-4ddd-7fe8-3c00475d4308/425.swf</w:t>
              </w:r>
            </w:hyperlink>
          </w:p>
          <w:p w14:paraId="76F40C3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Половое размножение растений и животных. Слайд-шоу </w:t>
            </w:r>
            <w:hyperlink r:id="rId3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http://files.school-collection.edu.ru/dlrstore/00000740-1000-4ddd-c679-2e00475d4308/404.swf</w:t>
              </w:r>
            </w:hyperlink>
          </w:p>
          <w:p w14:paraId="0B8666F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Вегетативное размножение.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Иллюстрация.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4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http://files.school-collection.edu.ru/dlrstore/00000394-1000-4ddd-aefe-390046bb2fdc/021.jpg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Составление схемы двойного оплодотворения цветковых растений.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Интерактив.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4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</w:t>
              </w:r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collection.edu.ru/dlrstore/00000397-1000-4ddd-11a7-0c0046bb2fdd/026.swf</w:t>
              </w:r>
            </w:hyperlink>
          </w:p>
        </w:tc>
      </w:tr>
      <w:tr w:rsidR="004E1F30" w:rsidRPr="004E1F30" w14:paraId="4A40A973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C5F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30A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>Рост и развитие растений.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4E1F30">
              <w:rPr>
                <w:rFonts w:ascii="Times New Roman" w:eastAsia="Calibri" w:hAnsi="Times New Roman" w:cs="Times New Roman"/>
              </w:rPr>
              <w:t>способов распространения плодов и семян.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</w:t>
            </w:r>
          </w:p>
          <w:p w14:paraId="51EB538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i/>
              </w:rPr>
              <w:t xml:space="preserve">Пр. р. №9. </w:t>
            </w:r>
            <w:r w:rsidRPr="004E1F30">
              <w:rPr>
                <w:rFonts w:ascii="Times New Roman" w:eastAsia="Calibri" w:hAnsi="Times New Roman" w:cs="Times New Roman"/>
              </w:rPr>
              <w:t>«Определение всхожести семян. Прорастание семян. Выращивание рассады, пикировка»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7DD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Условия прорастания семян. Интерактив. </w:t>
            </w:r>
            <w:hyperlink r:id="rId4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http://files.school-collection.edu.ru/dlrstore/0000074b-1000-4ddd-c9ec-5a00475d4309/443.swf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417ACF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Этапы прорастания семян. Анимация </w:t>
            </w:r>
            <w:hyperlink r:id="rId4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http://files.school-collection.edu.ru/dlrstore/0000074b-1000-4ddd-c9ec-5a00475d4309/443.swf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536B1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Тест «Рост и развитие растений». Интерактив </w:t>
            </w:r>
            <w:hyperlink r:id="rId4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http://files.school-collection.edu.ru/dlrstore/0000074e-1000-4ddd-c1be-0c00475d430a/index_mht.htm</w:t>
              </w:r>
            </w:hyperlink>
          </w:p>
        </w:tc>
      </w:tr>
      <w:tr w:rsidR="004E1F30" w:rsidRPr="004E1F30" w14:paraId="77BEA463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4E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5AE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Среда обитания. Факторы среды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93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Факторы среды. Слайд-шоу </w:t>
            </w:r>
            <w:hyperlink r:id="rId4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http://files.school-collection.edu.ru/dlrstore/00000757-1000-4ddd-54cd-0800475d430c/491.swf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024146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Группы экологических факторов. Слайд-шоу </w:t>
            </w:r>
            <w:hyperlink r:id="rId4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http://files.school-collection.edu.ru/dlrstore/00000756-1000-4ddd-f204-3a00475d430b/483.swf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Экологические факторы. Слайд-шоу </w:t>
            </w:r>
            <w:hyperlink r:id="rId4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http://files.school-collection.edu.ru/dlrstore/00000755-1000-4ddd-1961-3600475d430b/482.swf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8F0BA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Тест по теме «Среда обитания.  Экологические факторы». Интерактив </w:t>
            </w:r>
            <w:hyperlink r:id="rId4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http://files.school-collection.edu.ru/dlrstore/00000758-1000-4ddd-effc-0b00475d430c/index_mht.htm</w:t>
              </w:r>
            </w:hyperlink>
          </w:p>
        </w:tc>
      </w:tr>
      <w:tr w:rsidR="004E1F30" w:rsidRPr="004E1F30" w14:paraId="10E4B996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55E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A84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Общая характеристика царства Растения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D906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Многообразие и распространение растений. Слайд-шоу  </w:t>
            </w:r>
            <w:hyperlink r:id="rId4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http://files.school-collection.edu.ru/dlrstore/00000357-1000-4ddd-8028-120046bb2fd2/index.htm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Особенности организации высших и низших растений. Иллюстрация  </w:t>
            </w:r>
            <w:hyperlink r:id="rId5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http://files.school-collection.edu.ru/dlrstore/00000358-1000-4ddd-2a2b-1b0046bb2fd2/0090.jpg</w:t>
              </w:r>
            </w:hyperlink>
          </w:p>
        </w:tc>
      </w:tr>
      <w:tr w:rsidR="004E1F30" w:rsidRPr="004E1F30" w14:paraId="3E1491B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737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F95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двудольные. Характерные особенности семейства Розоцветные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598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Общая характеристика класса Двудольные. </w:t>
            </w:r>
            <w:proofErr w:type="spellStart"/>
            <w:r w:rsidRPr="004E1F30">
              <w:rPr>
                <w:rFonts w:ascii="Times New Roman" w:eastAsia="Calibri" w:hAnsi="Times New Roman" w:cs="Times New Roman"/>
                <w:i/>
              </w:rPr>
              <w:t>Слайдшоу</w:t>
            </w:r>
            <w:proofErr w:type="spellEnd"/>
            <w:r w:rsidRPr="004E1F30">
              <w:rPr>
                <w:rFonts w:ascii="Times New Roman" w:eastAsia="Calibri" w:hAnsi="Times New Roman" w:cs="Times New Roman"/>
                <w:i/>
              </w:rPr>
              <w:t>.</w:t>
            </w:r>
            <w:r w:rsidRPr="004E1F30">
              <w:rPr>
                <w:rFonts w:ascii="Times New Roman" w:eastAsia="Calibri" w:hAnsi="Times New Roman" w:cs="Times New Roman"/>
              </w:rPr>
              <w:t xml:space="preserve">  </w:t>
            </w:r>
            <w:hyperlink r:id="rId5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http://files.school-collection.edu.ru/dlrstore/00000398-1000-4ddd-1665-1e0046bb2fdd/index.htm</w:t>
              </w:r>
            </w:hyperlink>
          </w:p>
          <w:p w14:paraId="23EDD70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Определение класса цветковых растений.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Интерактив</w:t>
            </w:r>
            <w:r w:rsidRPr="004E1F30">
              <w:rPr>
                <w:rFonts w:ascii="Times New Roman" w:eastAsia="Calibri" w:hAnsi="Times New Roman" w:cs="Times New Roman"/>
              </w:rPr>
              <w:t xml:space="preserve">. </w:t>
            </w:r>
            <w:hyperlink r:id="rId5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http://files.school-collection.edu.ru/dlrstore/000003a1-1000-4ddd-604b-300046bb2fdf/index.htm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Семейства двудольных растений. Розоцветные (углубленное изучение).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Информация </w:t>
            </w:r>
            <w:hyperlink r:id="rId53" w:history="1">
              <w:r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http://www.fcior.edu.ru/card/15092/semeystva-dvudolnyh-rasteniy-rozocvetnye-uglublennoe-izuchenie.html</w:t>
              </w:r>
            </w:hyperlink>
          </w:p>
          <w:p w14:paraId="765FF858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Розоцветные. </w:t>
            </w:r>
            <w:r w:rsidRPr="004E1F30">
              <w:rPr>
                <w:rFonts w:ascii="Times New Roman" w:eastAsia="Calibri" w:hAnsi="Times New Roman" w:cs="Times New Roman"/>
                <w:i/>
              </w:rPr>
              <w:t>Практика</w:t>
            </w:r>
          </w:p>
          <w:p w14:paraId="5AC73404" w14:textId="77777777" w:rsidR="004E1F30" w:rsidRPr="004E1F30" w:rsidRDefault="000C00A2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hyperlink r:id="rId54" w:history="1"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http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://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fcior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/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card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/27200/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praktika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semeystva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dvudolnyh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rasteniy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rozocvetnye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detalizirovannoe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predstavlenie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detaliziro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 xml:space="preserve"> </w:t>
              </w:r>
              <w:proofErr w:type="spellStart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vannoe</w:t>
              </w:r>
              <w:proofErr w:type="spellEnd"/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html</w:t>
              </w:r>
            </w:hyperlink>
            <w:r w:rsidR="004E1F30" w:rsidRPr="004E1F30">
              <w:rPr>
                <w:rFonts w:ascii="Times New Roman" w:eastAsia="Calibri" w:hAnsi="Times New Roman" w:cs="Times New Roman"/>
                <w:bCs/>
              </w:rPr>
              <w:t xml:space="preserve">      </w:t>
            </w:r>
          </w:p>
          <w:p w14:paraId="2723549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Розоцветные.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Контроль </w:t>
            </w:r>
          </w:p>
          <w:p w14:paraId="11712E94" w14:textId="77777777" w:rsidR="004E1F30" w:rsidRPr="004E1F30" w:rsidRDefault="000C00A2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55" w:history="1"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http://www.fcior.edu.ru/card/27145/kontrol-semeystva-dvudolnyh-rasteniy-rozocvetnye-detalizirovannoe-predstavlenie.html</w:t>
              </w:r>
            </w:hyperlink>
          </w:p>
        </w:tc>
      </w:tr>
      <w:tr w:rsidR="004E1F30" w:rsidRPr="004E1F30" w14:paraId="1EC6F346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40C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76A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Двудольные. Характерные особенности растений семейств Крестоцветные и Пасленовые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70C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Крестоцветные (углубленное изучение).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Информация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5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http://www.fcior.edu.ru/card/15059/semeystva-dvudolnyh-rasteniy-krestocvetnye-uglublennoe-izuchenie.html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  <w:p w14:paraId="043F792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E1F30">
              <w:rPr>
                <w:rFonts w:ascii="Times New Roman" w:eastAsia="Calibri" w:hAnsi="Times New Roman" w:cs="Times New Roman"/>
              </w:rPr>
              <w:t>Семейства двудольных растений. Крестоцветные</w:t>
            </w:r>
            <w:r w:rsidRPr="004E1F30">
              <w:rPr>
                <w:rFonts w:ascii="Times New Roman" w:eastAsia="Calibri" w:hAnsi="Times New Roman" w:cs="Times New Roman"/>
                <w:i/>
              </w:rPr>
              <w:t>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Практика </w:t>
            </w:r>
            <w:hyperlink r:id="rId5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http://www.fcior.edu.ru/card/27101/praktika-</w:t>
              </w:r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semeystva-dvudolnyh-rasteniy-krestocvetnye-detalizirovannoe-predstavlenie-dlya-slabovidyash.html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Семейства двудольных растений. Крестоцветные (углубленное изучение).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Контроль </w:t>
            </w:r>
            <w:hyperlink r:id="rId58" w:history="1">
              <w:r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http://www.fcior.edu.ru/card/22430/kontrol-semeystva-dvudolnyh-rasteniy-krestocvetnye-uglublennoe-izuchenie.html</w:t>
              </w:r>
            </w:hyperlink>
            <w:r w:rsidRPr="004E1F30">
              <w:rPr>
                <w:rFonts w:ascii="Times New Roman" w:eastAsia="Calibri" w:hAnsi="Times New Roman" w:cs="Times New Roman"/>
                <w:bCs/>
              </w:rPr>
              <w:t xml:space="preserve">                     </w:t>
            </w:r>
          </w:p>
          <w:p w14:paraId="1217EA1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Пасленовые.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Информация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5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http://www.fcior.edu.ru/card/15076/semeystva-dvudolnyh-rasteniy-paslenovye-uglublennoe-izuchenie.html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</w:t>
            </w:r>
          </w:p>
          <w:p w14:paraId="3A7B75A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Пасленовые (углубленное изучение). </w:t>
            </w:r>
            <w:r w:rsidRPr="004E1F30">
              <w:rPr>
                <w:rFonts w:ascii="Times New Roman" w:eastAsia="Calibri" w:hAnsi="Times New Roman" w:cs="Times New Roman"/>
                <w:i/>
              </w:rPr>
              <w:t>Практика</w:t>
            </w:r>
          </w:p>
          <w:p w14:paraId="2D5D5B97" w14:textId="77777777" w:rsidR="004E1F30" w:rsidRPr="004E1F30" w:rsidRDefault="000C00A2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hyperlink r:id="rId60" w:history="1">
              <w:r w:rsidR="004E1F30"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http://www.fcior.edu.ru/card/27104/praktika-semeystva-dvudolnyh-rasteniy-paslenovye-uglublennoe-izuchenie.html</w:t>
              </w:r>
            </w:hyperlink>
            <w:r w:rsidR="004E1F30"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</w:t>
            </w:r>
          </w:p>
          <w:p w14:paraId="718F741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>Семейства двудольных растений. Пасленовые</w:t>
            </w:r>
            <w:r w:rsidRPr="004E1F30">
              <w:rPr>
                <w:rFonts w:ascii="Times New Roman" w:eastAsia="Calibri" w:hAnsi="Times New Roman" w:cs="Times New Roman"/>
                <w:i/>
              </w:rPr>
              <w:t>. Контроль</w:t>
            </w:r>
          </w:p>
          <w:p w14:paraId="27666895" w14:textId="77777777" w:rsidR="004E1F30" w:rsidRPr="004E1F30" w:rsidRDefault="000C00A2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1" w:history="1">
              <w:r w:rsidR="004E1F30"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http://www.fcior.edu.ru/card/27193/kontrol-semeystva-dvudolnyh-rasteniy-paslenovye-detalizirovannoe-predstavlenie.html</w:t>
              </w:r>
            </w:hyperlink>
          </w:p>
        </w:tc>
      </w:tr>
      <w:tr w:rsidR="004E1F30" w:rsidRPr="004E1F30" w14:paraId="5A1B9CE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816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E08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Однодольные. Характерные признаки семейства Злаки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822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Основные семейства класса однодольных. </w:t>
            </w:r>
            <w:proofErr w:type="spellStart"/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Слайдшоу</w:t>
            </w:r>
            <w:proofErr w:type="spellEnd"/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.  </w:t>
            </w:r>
            <w:hyperlink r:id="rId6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http://files.school-collection.edu.ru/dlrstore/0000039d-1000-4ddd-27a5-3d0046bb2fdd/index.htm</w:t>
              </w:r>
            </w:hyperlink>
          </w:p>
        </w:tc>
      </w:tr>
      <w:tr w:rsidR="004E1F30" w:rsidRPr="004E1F30" w14:paraId="7E58377D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62F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87E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Однодольные. Характерные признаки семейства Лилейные.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919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Особенности строения цветка семейства лилейных.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Иллюстрация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hyperlink r:id="rId6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http://files.school-collection.edu.ru/dlrstore/000003a3-1000-4ddd-3688-3d0046bb2fdf/037_2.jpg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p w14:paraId="46DF449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Многообразие видов семейства лилейных.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Иллюстрация.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http://files.school-collection.edu.ru/dlrstore/000003a2-1000-4ddd-f3e5-3b0046bb2fdf/037_1.jpg</w:t>
              </w:r>
            </w:hyperlink>
          </w:p>
        </w:tc>
      </w:tr>
      <w:tr w:rsidR="004E1F30" w:rsidRPr="004E1F30" w14:paraId="38E8260D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AB4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6A3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Повторительно - обобщающий </w:t>
            </w:r>
            <w:proofErr w:type="gramStart"/>
            <w:r w:rsidRPr="004E1F30">
              <w:rPr>
                <w:rFonts w:ascii="Times New Roman" w:eastAsia="Calibri" w:hAnsi="Times New Roman" w:cs="Times New Roman"/>
              </w:rPr>
              <w:t>урок  по</w:t>
            </w:r>
            <w:proofErr w:type="gramEnd"/>
            <w:r w:rsidRPr="004E1F30">
              <w:rPr>
                <w:rFonts w:ascii="Times New Roman" w:eastAsia="Calibri" w:hAnsi="Times New Roman" w:cs="Times New Roman"/>
              </w:rPr>
              <w:t xml:space="preserve"> темам: семейства растений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61A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Семейства цветковых растений.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Интерактив.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http://files.school-collection.edu.ru/dlrstore/000003a5-1000-4ddd-3e95-420046bb2fdf/043.swf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.                             Составление таблицы "Жизненные формы растений".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Интерактив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6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http://files.school-collection.edu.ru/dlrstore/00000392-1000-4ddd-8d7b-490046bb2fdb/017.swf</w:t>
              </w:r>
            </w:hyperlink>
          </w:p>
        </w:tc>
      </w:tr>
    </w:tbl>
    <w:p w14:paraId="70DD9D4B" w14:textId="77777777" w:rsidR="004E1F30" w:rsidRDefault="004E1F30">
      <w:pPr>
        <w:rPr>
          <w:rFonts w:ascii="Times New Roman" w:hAnsi="Times New Roman" w:cs="Times New Roman"/>
        </w:rPr>
      </w:pPr>
    </w:p>
    <w:p w14:paraId="26869EC8" w14:textId="77777777" w:rsidR="00FB7230" w:rsidRPr="00FB7230" w:rsidRDefault="00FB7230" w:rsidP="00FB723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FB7230">
        <w:rPr>
          <w:rFonts w:ascii="Times New Roman" w:hAnsi="Times New Roman" w:cs="Times New Roman"/>
          <w:b/>
          <w:bCs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30"/>
        <w:gridCol w:w="4759"/>
      </w:tblGrid>
      <w:tr w:rsidR="00FB7230" w:rsidRPr="00FB7230" w14:paraId="1109C5EB" w14:textId="77777777" w:rsidTr="00FB7230">
        <w:tc>
          <w:tcPr>
            <w:tcW w:w="988" w:type="dxa"/>
          </w:tcPr>
          <w:p w14:paraId="158623BE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</w:tcPr>
          <w:p w14:paraId="5615F5A1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759" w:type="dxa"/>
          </w:tcPr>
          <w:p w14:paraId="237D17E1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B7230" w:rsidRPr="00FB7230" w14:paraId="2AC7217F" w14:textId="77777777" w:rsidTr="00FB7230">
        <w:tc>
          <w:tcPr>
            <w:tcW w:w="14277" w:type="dxa"/>
            <w:gridSpan w:val="3"/>
          </w:tcPr>
          <w:p w14:paraId="3EFA7E2C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FB7230" w:rsidRPr="00FB7230" w14:paraId="29141300" w14:textId="77777777" w:rsidTr="00FB7230">
        <w:tc>
          <w:tcPr>
            <w:tcW w:w="988" w:type="dxa"/>
          </w:tcPr>
          <w:p w14:paraId="345CD1DD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0" w:type="dxa"/>
          </w:tcPr>
          <w:p w14:paraId="67EBE51F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4759" w:type="dxa"/>
          </w:tcPr>
          <w:p w14:paraId="5FC1CE4C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7230" w:rsidRPr="00FB7230" w14:paraId="05A67F61" w14:textId="77777777" w:rsidTr="00FB7230">
        <w:tc>
          <w:tcPr>
            <w:tcW w:w="988" w:type="dxa"/>
          </w:tcPr>
          <w:p w14:paraId="0229B53B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0" w:type="dxa"/>
          </w:tcPr>
          <w:p w14:paraId="151A3DD3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4759" w:type="dxa"/>
          </w:tcPr>
          <w:p w14:paraId="2AC293A2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230" w:rsidRPr="00FB7230" w14:paraId="44C3EB3E" w14:textId="77777777" w:rsidTr="00FB7230">
        <w:tc>
          <w:tcPr>
            <w:tcW w:w="988" w:type="dxa"/>
          </w:tcPr>
          <w:p w14:paraId="5F715154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0" w:type="dxa"/>
          </w:tcPr>
          <w:p w14:paraId="1949D9FC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4759" w:type="dxa"/>
          </w:tcPr>
          <w:p w14:paraId="413C638D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230" w:rsidRPr="00FB7230" w14:paraId="0984CF2F" w14:textId="77777777" w:rsidTr="00FB7230">
        <w:tc>
          <w:tcPr>
            <w:tcW w:w="988" w:type="dxa"/>
          </w:tcPr>
          <w:p w14:paraId="2B248D41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0" w:type="dxa"/>
          </w:tcPr>
          <w:p w14:paraId="344BC763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4759" w:type="dxa"/>
          </w:tcPr>
          <w:p w14:paraId="5A2CF376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230" w:rsidRPr="00FB7230" w14:paraId="700DD0E2" w14:textId="77777777" w:rsidTr="00FB7230">
        <w:tc>
          <w:tcPr>
            <w:tcW w:w="988" w:type="dxa"/>
          </w:tcPr>
          <w:p w14:paraId="470D0555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</w:tcPr>
          <w:p w14:paraId="59925DC0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759" w:type="dxa"/>
          </w:tcPr>
          <w:p w14:paraId="5F2380B7" w14:textId="77777777" w:rsidR="00FB7230" w:rsidRPr="00450251" w:rsidRDefault="00FB723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D135739" w14:textId="77777777" w:rsidR="00FB7230" w:rsidRDefault="00FB7230" w:rsidP="00FB723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48C2F22" w14:textId="77777777" w:rsidR="00F40FFE" w:rsidRDefault="00F40FFE" w:rsidP="00FB7230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0FFE" w:rsidSect="003274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9F1"/>
    <w:multiLevelType w:val="hybridMultilevel"/>
    <w:tmpl w:val="E878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6C6"/>
    <w:multiLevelType w:val="multilevel"/>
    <w:tmpl w:val="9B463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A79EC"/>
    <w:multiLevelType w:val="multilevel"/>
    <w:tmpl w:val="5D5A9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5352"/>
    <w:multiLevelType w:val="hybridMultilevel"/>
    <w:tmpl w:val="79F0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D95"/>
    <w:multiLevelType w:val="hybridMultilevel"/>
    <w:tmpl w:val="E55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11DF3"/>
    <w:multiLevelType w:val="multilevel"/>
    <w:tmpl w:val="7610CE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3D3511"/>
    <w:multiLevelType w:val="multilevel"/>
    <w:tmpl w:val="25D014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13873"/>
    <w:multiLevelType w:val="hybridMultilevel"/>
    <w:tmpl w:val="C35E9EBA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0ACE"/>
    <w:multiLevelType w:val="hybridMultilevel"/>
    <w:tmpl w:val="576C35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1257"/>
    <w:multiLevelType w:val="hybridMultilevel"/>
    <w:tmpl w:val="837C93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 w15:restartNumberingAfterBreak="0">
    <w:nsid w:val="4ED343B9"/>
    <w:multiLevelType w:val="hybridMultilevel"/>
    <w:tmpl w:val="B8760FD0"/>
    <w:lvl w:ilvl="0" w:tplc="8E3E8970">
      <w:numFmt w:val="bullet"/>
      <w:lvlText w:val="•"/>
      <w:lvlJc w:val="left"/>
      <w:pPr>
        <w:ind w:left="756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56361B69"/>
    <w:multiLevelType w:val="hybridMultilevel"/>
    <w:tmpl w:val="8200D510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47775"/>
    <w:multiLevelType w:val="hybridMultilevel"/>
    <w:tmpl w:val="9870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4B34"/>
    <w:multiLevelType w:val="hybridMultilevel"/>
    <w:tmpl w:val="A2CA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C5D"/>
    <w:multiLevelType w:val="hybridMultilevel"/>
    <w:tmpl w:val="A1F26B3E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9" w15:restartNumberingAfterBreak="0">
    <w:nsid w:val="5DAB3CBA"/>
    <w:multiLevelType w:val="hybridMultilevel"/>
    <w:tmpl w:val="DC58BB68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C14548"/>
    <w:multiLevelType w:val="hybridMultilevel"/>
    <w:tmpl w:val="56F6A11E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2099"/>
    <w:multiLevelType w:val="multilevel"/>
    <w:tmpl w:val="21700FA2"/>
    <w:lvl w:ilvl="0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CC1CDE"/>
    <w:multiLevelType w:val="hybridMultilevel"/>
    <w:tmpl w:val="6E648C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651C4"/>
    <w:multiLevelType w:val="multilevel"/>
    <w:tmpl w:val="0EF076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441032"/>
    <w:multiLevelType w:val="hybridMultilevel"/>
    <w:tmpl w:val="DB9C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12"/>
  </w:num>
  <w:num w:numId="5">
    <w:abstractNumId w:val="9"/>
  </w:num>
  <w:num w:numId="6">
    <w:abstractNumId w:val="22"/>
  </w:num>
  <w:num w:numId="7">
    <w:abstractNumId w:val="1"/>
  </w:num>
  <w:num w:numId="8">
    <w:abstractNumId w:val="8"/>
  </w:num>
  <w:num w:numId="9">
    <w:abstractNumId w:val="7"/>
  </w:num>
  <w:num w:numId="10">
    <w:abstractNumId w:val="24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21"/>
  </w:num>
  <w:num w:numId="22">
    <w:abstractNumId w:val="10"/>
  </w:num>
  <w:num w:numId="23">
    <w:abstractNumId w:val="13"/>
  </w:num>
  <w:num w:numId="24">
    <w:abstractNumId w:val="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76"/>
    <w:rsid w:val="00033A0C"/>
    <w:rsid w:val="000C00A2"/>
    <w:rsid w:val="001867E2"/>
    <w:rsid w:val="001A6F11"/>
    <w:rsid w:val="00212F7A"/>
    <w:rsid w:val="00251423"/>
    <w:rsid w:val="002C5A65"/>
    <w:rsid w:val="002D29B1"/>
    <w:rsid w:val="00324A58"/>
    <w:rsid w:val="00327476"/>
    <w:rsid w:val="00381CF5"/>
    <w:rsid w:val="00450251"/>
    <w:rsid w:val="004E1F30"/>
    <w:rsid w:val="00511A21"/>
    <w:rsid w:val="005462EB"/>
    <w:rsid w:val="005765C1"/>
    <w:rsid w:val="005F13D0"/>
    <w:rsid w:val="00625B10"/>
    <w:rsid w:val="00692C79"/>
    <w:rsid w:val="006C79CD"/>
    <w:rsid w:val="006E0060"/>
    <w:rsid w:val="00721AAC"/>
    <w:rsid w:val="007C15C2"/>
    <w:rsid w:val="007C7BAA"/>
    <w:rsid w:val="008178B5"/>
    <w:rsid w:val="00870B5C"/>
    <w:rsid w:val="00896C69"/>
    <w:rsid w:val="008B7553"/>
    <w:rsid w:val="008F09EA"/>
    <w:rsid w:val="009C75A8"/>
    <w:rsid w:val="009F5737"/>
    <w:rsid w:val="00A5709C"/>
    <w:rsid w:val="00A76A64"/>
    <w:rsid w:val="00AD330B"/>
    <w:rsid w:val="00B27FD7"/>
    <w:rsid w:val="00B45867"/>
    <w:rsid w:val="00B90F02"/>
    <w:rsid w:val="00B96539"/>
    <w:rsid w:val="00C7087A"/>
    <w:rsid w:val="00C82984"/>
    <w:rsid w:val="00D026DD"/>
    <w:rsid w:val="00DB1738"/>
    <w:rsid w:val="00DD2F16"/>
    <w:rsid w:val="00E36287"/>
    <w:rsid w:val="00E711BE"/>
    <w:rsid w:val="00EC1FF3"/>
    <w:rsid w:val="00EE1E5C"/>
    <w:rsid w:val="00F40FFE"/>
    <w:rsid w:val="00F4351F"/>
    <w:rsid w:val="00FA36E4"/>
    <w:rsid w:val="00FA6E25"/>
    <w:rsid w:val="00FB7230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DD31"/>
  <w15:docId w15:val="{51796071-18D3-4A5B-8137-5383A2A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7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476"/>
    <w:pPr>
      <w:ind w:left="720"/>
      <w:contextualSpacing/>
    </w:pPr>
  </w:style>
  <w:style w:type="paragraph" w:styleId="a5">
    <w:name w:val="No Spacing"/>
    <w:uiPriority w:val="1"/>
    <w:qFormat/>
    <w:rsid w:val="0032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00000214-1000-4ddd-5587-3c0046b326a0/103.swf" TargetMode="External"/><Relationship Id="rId18" Type="http://schemas.openxmlformats.org/officeDocument/2006/relationships/hyperlink" Target="http://school-collection.edu.ru/catalog/res/c5e5faf6-5539-437d-a111-8a6eb82599ac/view/" TargetMode="External"/><Relationship Id="rId26" Type="http://schemas.openxmlformats.org/officeDocument/2006/relationships/hyperlink" Target="http://files.school-collection.edu.ru/dlrstore/000003a6-1000-4ddd-c7a2-4e0046bb2fdf/045.swf" TargetMode="External"/><Relationship Id="rId39" Type="http://schemas.openxmlformats.org/officeDocument/2006/relationships/hyperlink" Target="http://files.school-collection.edu.ru/dlrstore/00000740-1000-4ddd-c679-2e00475d4308/404.swf" TargetMode="External"/><Relationship Id="rId21" Type="http://schemas.openxmlformats.org/officeDocument/2006/relationships/hyperlink" Target="http://files.school-collection.edu.ru/dlrstore/00000218-1000-4ddd-efb0-530046b326a0/index.htm" TargetMode="External"/><Relationship Id="rId34" Type="http://schemas.openxmlformats.org/officeDocument/2006/relationships/hyperlink" Target="http://files.school-collection.edu.ru/dlrstore/00000735-1000-4ddd-00f0-1500475d4308/341.swf" TargetMode="External"/><Relationship Id="rId42" Type="http://schemas.openxmlformats.org/officeDocument/2006/relationships/hyperlink" Target="http://files.school-collection.edu.ru/dlrstore/0000074b-1000-4ddd-c9ec-5a00475d4309/443.swf" TargetMode="External"/><Relationship Id="rId47" Type="http://schemas.openxmlformats.org/officeDocument/2006/relationships/hyperlink" Target="http://files.school-collection.edu.ru/dlrstore/00000755-1000-4ddd-1961-3600475d430b/482.swf" TargetMode="External"/><Relationship Id="rId50" Type="http://schemas.openxmlformats.org/officeDocument/2006/relationships/hyperlink" Target="http://files.school-collection.edu.ru/dlrstore/00000358-1000-4ddd-2a2b-1b0046bb2fd2/0090.jpg" TargetMode="External"/><Relationship Id="rId55" Type="http://schemas.openxmlformats.org/officeDocument/2006/relationships/hyperlink" Target="http://www.fcior.edu.ru/card/27145/kontrol-semeystva-dvudolnyh-rasteniy-rozocvetnye-detalizirovannoe-predstavlenie.html" TargetMode="External"/><Relationship Id="rId63" Type="http://schemas.openxmlformats.org/officeDocument/2006/relationships/hyperlink" Target="http://files.school-collection.edu.ru/dlrstore/000003a3-1000-4ddd-3688-3d0046bb2fdf/037_2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files.school-collection.edu.ru/dlrstore/0000020b-1000-4ddd-8c73-030046b326a0/07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io.ru/org28.html" TargetMode="External"/><Relationship Id="rId29" Type="http://schemas.openxmlformats.org/officeDocument/2006/relationships/hyperlink" Target="http://files.school-collection.edu.ru/dlrstore/0000072a-1000-4ddd-9577-4200475d4307/286_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0000393-1000-4ddd-bd2f-5f0046bb2fdb/019.swf" TargetMode="External"/><Relationship Id="rId11" Type="http://schemas.openxmlformats.org/officeDocument/2006/relationships/hyperlink" Target="http://files.school-collection.edu.ru/dlrstore/0000020d-1000-4ddd-5c06-0a0046b326a0/075.jpg" TargetMode="External"/><Relationship Id="rId24" Type="http://schemas.openxmlformats.org/officeDocument/2006/relationships/hyperlink" Target="http://files.school-collection.edu.ru/dlrstore/00000225-1000-4ddd-b0f2-080046b326a2/204.jpg" TargetMode="External"/><Relationship Id="rId32" Type="http://schemas.openxmlformats.org/officeDocument/2006/relationships/hyperlink" Target="http://files.school-collection.edu.ru/dlrstore/00000232-1000-4ddd-c4f5-2c0046b326a3/index_mht.htm" TargetMode="External"/><Relationship Id="rId37" Type="http://schemas.openxmlformats.org/officeDocument/2006/relationships/hyperlink" Target="http://files.school-collection.edu.ru/dlrstore/00000748-1000-4ddd-a29b-1200475d4309/429.swf" TargetMode="External"/><Relationship Id="rId40" Type="http://schemas.openxmlformats.org/officeDocument/2006/relationships/hyperlink" Target="http://files.school-collection.edu.ru/dlrstore/00000394-1000-4ddd-aefe-390046bb2fdc/021.jpg" TargetMode="External"/><Relationship Id="rId45" Type="http://schemas.openxmlformats.org/officeDocument/2006/relationships/hyperlink" Target="http://files.school-collection.edu.ru/dlrstore/00000757-1000-4ddd-54cd-0800475d430c/491.swf" TargetMode="External"/><Relationship Id="rId53" Type="http://schemas.openxmlformats.org/officeDocument/2006/relationships/hyperlink" Target="http://www.fcior.edu.ru/card/15092/semeystva-dvudolnyh-rasteniy-rozocvetnye-uglublennoe-izuchenie.html" TargetMode="External"/><Relationship Id="rId58" Type="http://schemas.openxmlformats.org/officeDocument/2006/relationships/hyperlink" Target="http://www.fcior.edu.ru/card/22430/kontrol-semeystva-dvudolnyh-rasteniy-krestocvetnye-uglublennoe-izuchenie.html" TargetMode="External"/><Relationship Id="rId66" Type="http://schemas.openxmlformats.org/officeDocument/2006/relationships/hyperlink" Target="http://files.school-collection.edu.ru/dlrstore/00000392-1000-4ddd-8d7b-490046bb2fdb/017.swf" TargetMode="External"/><Relationship Id="rId5" Type="http://schemas.openxmlformats.org/officeDocument/2006/relationships/hyperlink" Target="http://files.school-collection.edu.ru/dlrstore/0000020c-1000-4ddd-412a-050046b326a0/071.swf" TargetMode="External"/><Relationship Id="rId15" Type="http://schemas.openxmlformats.org/officeDocument/2006/relationships/hyperlink" Target="http://files.school-collection.edu.ru/dlrstore/00000215-1000-4ddd-5427-400046b326a0/106.swf" TargetMode="External"/><Relationship Id="rId23" Type="http://schemas.openxmlformats.org/officeDocument/2006/relationships/hyperlink" Target="http://files.school-collection.edu.ru/dlrstore/00000220-1000-4ddd-4148-2a0046b326a1/195.jpg" TargetMode="External"/><Relationship Id="rId28" Type="http://schemas.openxmlformats.org/officeDocument/2006/relationships/hyperlink" Target="http://files.school-collection.edu.ru/dlrstore/0000022f-1000-4ddd-60bb-050046b326a3/256.jpg" TargetMode="External"/><Relationship Id="rId36" Type="http://schemas.openxmlformats.org/officeDocument/2006/relationships/hyperlink" Target="http://files.school-collection.edu.ru/dlrstore/00000745-1000-4ddd-7fe8-3c00475d4308/425.swf" TargetMode="External"/><Relationship Id="rId49" Type="http://schemas.openxmlformats.org/officeDocument/2006/relationships/hyperlink" Target="http://files.school-collection.edu.ru/dlrstore/00000357-1000-4ddd-8028-120046bb2fd2/index.htm" TargetMode="External"/><Relationship Id="rId57" Type="http://schemas.openxmlformats.org/officeDocument/2006/relationships/hyperlink" Target="http://www.fcior.edu.ru/card/27101/praktika-semeystva-dvudolnyh-rasteniy-krestocvetnye-detalizirovannoe-predstavlenie-dlya-slabovidyash.html" TargetMode="External"/><Relationship Id="rId61" Type="http://schemas.openxmlformats.org/officeDocument/2006/relationships/hyperlink" Target="http://www.fcior.edu.ru/card/27193/kontrol-semeystva-dvudolnyh-rasteniy-paslenovye-detalizirovannoe-predstavlenie.html" TargetMode="External"/><Relationship Id="rId10" Type="http://schemas.openxmlformats.org/officeDocument/2006/relationships/hyperlink" Target="http://files.school-collection.edu.ru/dlrstore/0000020f-1000-4ddd-17a8-1c0046b326a0/079.swf" TargetMode="External"/><Relationship Id="rId19" Type="http://schemas.openxmlformats.org/officeDocument/2006/relationships/hyperlink" Target="http://files.school-collection.edu.ru/dlrstore/0000074a-1000-4ddd-2660-1900475d4309/440.swf" TargetMode="External"/><Relationship Id="rId31" Type="http://schemas.openxmlformats.org/officeDocument/2006/relationships/hyperlink" Target="http://files.school-collection.edu.ru/dlrstore/00000728-1000-4ddd-05c9-3c00475d4307/283.swf" TargetMode="External"/><Relationship Id="rId44" Type="http://schemas.openxmlformats.org/officeDocument/2006/relationships/hyperlink" Target="http://files.school-collection.edu.ru/dlrstore/0000074e-1000-4ddd-c1be-0c00475d430a/index_mht.htm" TargetMode="External"/><Relationship Id="rId52" Type="http://schemas.openxmlformats.org/officeDocument/2006/relationships/hyperlink" Target="http://files.school-collection.edu.ru/dlrstore/000003a1-1000-4ddd-604b-300046bb2fdf/index.htm" TargetMode="External"/><Relationship Id="rId60" Type="http://schemas.openxmlformats.org/officeDocument/2006/relationships/hyperlink" Target="http://www.fcior.edu.ru/card/27104/praktika-semeystva-dvudolnyh-rasteniy-paslenovye-uglublennoe-izuchenie.html" TargetMode="External"/><Relationship Id="rId65" Type="http://schemas.openxmlformats.org/officeDocument/2006/relationships/hyperlink" Target="http://files.school-collection.edu.ru/dlrstore/000003a5-1000-4ddd-3e95-420046bb2fdf/043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212-1000-4ddd-4839-300046b326a0/091.jpg" TargetMode="External"/><Relationship Id="rId14" Type="http://schemas.openxmlformats.org/officeDocument/2006/relationships/hyperlink" Target="../pril%203/&#1087;&#1088;&#1077;&#1079;&#1077;&#1085;&#1090;&#1072;&#1094;&#1080;&#1080;%20_&#1073;&#1080;&#1086;&#1083;&#1086;&#1075;&#1080;&#1103;/&#1057;&#1090;&#1088;&#1086;&#1077;&#1085;&#1080;&#1077;%20&#1094;&#1074;&#1077;&#1090;&#1082;&#1072;.ppt" TargetMode="External"/><Relationship Id="rId22" Type="http://schemas.openxmlformats.org/officeDocument/2006/relationships/hyperlink" Target="http://www.ebio.ru/org28.html" TargetMode="External"/><Relationship Id="rId27" Type="http://schemas.openxmlformats.org/officeDocument/2006/relationships/hyperlink" Target="http://files.school-collection.edu.ru/dlrstore/00000228-1000-4ddd-c891-250046b326a2/index_mht.htm" TargetMode="External"/><Relationship Id="rId30" Type="http://schemas.openxmlformats.org/officeDocument/2006/relationships/hyperlink" Target="http://files.school-collection.edu.ru/dlrstore/00000727-1000-4ddd-b220-3b00475d4307/282.swf" TargetMode="External"/><Relationship Id="rId35" Type="http://schemas.openxmlformats.org/officeDocument/2006/relationships/hyperlink" Target="http://files.school-collection.edu.ru/dlrstore/0000073e-1000-4ddd-88a1-2b00475d4308/390.jpg" TargetMode="External"/><Relationship Id="rId43" Type="http://schemas.openxmlformats.org/officeDocument/2006/relationships/hyperlink" Target="http://files.school-collection.edu.ru/dlrstore/0000074b-1000-4ddd-c9ec-5a00475d4309/443.swf" TargetMode="External"/><Relationship Id="rId48" Type="http://schemas.openxmlformats.org/officeDocument/2006/relationships/hyperlink" Target="http://files.school-collection.edu.ru/dlrstore/00000758-1000-4ddd-effc-0b00475d430c/index_mht.htm" TargetMode="External"/><Relationship Id="rId56" Type="http://schemas.openxmlformats.org/officeDocument/2006/relationships/hyperlink" Target="http://www.fcior.edu.ru/card/15059/semeystva-dvudolnyh-rasteniy-krestocvetnye-uglublennoe-izuchenie.html" TargetMode="External"/><Relationship Id="rId64" Type="http://schemas.openxmlformats.org/officeDocument/2006/relationships/hyperlink" Target="http://files.school-collection.edu.ru/dlrstore/000003a2-1000-4ddd-f3e5-3b0046bb2fdf/037_1.jpg" TargetMode="External"/><Relationship Id="rId8" Type="http://schemas.openxmlformats.org/officeDocument/2006/relationships/hyperlink" Target="http://files.school-collection.edu.ru/dlrstore/00000210-1000-4ddd-ed6d-250046b326a0/086.swf" TargetMode="External"/><Relationship Id="rId51" Type="http://schemas.openxmlformats.org/officeDocument/2006/relationships/hyperlink" Target="http://files.school-collection.edu.ru/dlrstore/00000398-1000-4ddd-1665-1e0046bb2fdd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chool-collection.edu.ru/dlrstore/00000213-1000-4ddd-4be4-330046b326a0/096.swf" TargetMode="External"/><Relationship Id="rId17" Type="http://schemas.openxmlformats.org/officeDocument/2006/relationships/hyperlink" Target="http://kirillovass.narod.ru/index.files/tests.htm" TargetMode="External"/><Relationship Id="rId25" Type="http://schemas.openxmlformats.org/officeDocument/2006/relationships/hyperlink" Target="http://files.school-collection.edu.ru/dlrstore/0000038e-1000-4ddd-d7da-3c0046bb2fdb/012.jpg" TargetMode="External"/><Relationship Id="rId33" Type="http://schemas.openxmlformats.org/officeDocument/2006/relationships/hyperlink" Target="http://files.school-collection.edu.ru/dlrstore/00000734-1000-4ddd-0380-1400475d4308/334.swf" TargetMode="External"/><Relationship Id="rId38" Type="http://schemas.openxmlformats.org/officeDocument/2006/relationships/hyperlink" Target="http://files.school-collection.edu.ru/dlrstore/00000745-1000-4ddd-7fe8-3c00475d4308/425.swf" TargetMode="External"/><Relationship Id="rId46" Type="http://schemas.openxmlformats.org/officeDocument/2006/relationships/hyperlink" Target="http://files.school-collection.edu.ru/dlrstore/00000756-1000-4ddd-f204-3a00475d430b/483.swf" TargetMode="External"/><Relationship Id="rId59" Type="http://schemas.openxmlformats.org/officeDocument/2006/relationships/hyperlink" Target="http://www.fcior.edu.ru/card/15076/semeystva-dvudolnyh-rasteniy-paslenovye-uglublennoe-izuchenie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files.school-collection.edu.ru/dlrstore/00000219-1000-4ddd-d6f3-5e0046b326a0/167_1.swf" TargetMode="External"/><Relationship Id="rId41" Type="http://schemas.openxmlformats.org/officeDocument/2006/relationships/hyperlink" Target="http://files.school-collection.edu.ru/dlrstore/00000397-1000-4ddd-11a7-0c0046bb2fdd/026.swf" TargetMode="External"/><Relationship Id="rId54" Type="http://schemas.openxmlformats.org/officeDocument/2006/relationships/hyperlink" Target="http://www.fcior.edu.ru/card/27200/praktika-semeystva-dvudolnyh-rasteniy-rozocvetnye-detalizirovannoe-predstavlenie-detaliziro%20vannoe-pr.html" TargetMode="External"/><Relationship Id="rId62" Type="http://schemas.openxmlformats.org/officeDocument/2006/relationships/hyperlink" Target="http://files.school-collection.edu.ru/dlrstore/0000039d-1000-4ddd-27a5-3d0046bb2fdd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16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RUSDEM</Company>
  <LinksUpToDate>false</LinksUpToDate>
  <CharactersWithSpaces>46258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Пользователь</cp:lastModifiedBy>
  <cp:revision>28</cp:revision>
  <dcterms:created xsi:type="dcterms:W3CDTF">2021-05-07T05:29:00Z</dcterms:created>
  <dcterms:modified xsi:type="dcterms:W3CDTF">2021-05-10T13:49:00Z</dcterms:modified>
</cp:coreProperties>
</file>