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45" w:rsidRDefault="00C64945" w:rsidP="00C64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по английскому языку 10 класса</w:t>
      </w:r>
    </w:p>
    <w:p w:rsidR="00C64945" w:rsidRDefault="00C64945" w:rsidP="00C64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C64945" w:rsidTr="00C649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5" w:rsidRDefault="00C64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C64945" w:rsidRDefault="00C6494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5" w:rsidRDefault="00C64945" w:rsidP="0064710B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C64945" w:rsidRDefault="00C64945" w:rsidP="0064710B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>
              <w:rPr>
                <w:bCs/>
                <w:szCs w:val="28"/>
                <w:lang w:eastAsia="en-US"/>
              </w:rPr>
              <w:t>утвержденной</w:t>
            </w:r>
            <w:proofErr w:type="gramEnd"/>
            <w:r>
              <w:rPr>
                <w:bCs/>
                <w:szCs w:val="28"/>
                <w:lang w:eastAsia="en-US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C64945" w:rsidRDefault="00344CEB" w:rsidP="0064710B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  <w:lang w:eastAsia="en-US"/>
              </w:rPr>
            </w:pPr>
            <w:r>
              <w:t>Английский язык. Рабочие программы. Предметная линия учебников «Английский в фокусе». 10–11 классы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>. организаций : базовый уровень / В. Г. Апальков.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2014. — 57 с.</w:t>
            </w:r>
            <w:bookmarkStart w:id="0" w:name="_GoBack"/>
            <w:bookmarkEnd w:id="0"/>
          </w:p>
          <w:p w:rsidR="00C64945" w:rsidRDefault="00C64945" w:rsidP="0064710B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C64945" w:rsidTr="00C649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5" w:rsidRDefault="00C64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5" w:rsidRDefault="00C64945">
            <w:pPr>
              <w:pStyle w:val="2"/>
              <w:ind w:left="207" w:firstLine="0"/>
              <w:rPr>
                <w:bCs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102 ч из расчета 34 учебные недели в 2020-21 учебном году</w:t>
            </w:r>
          </w:p>
        </w:tc>
      </w:tr>
      <w:tr w:rsidR="00C64945" w:rsidTr="00C649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5" w:rsidRDefault="00C64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5" w:rsidRDefault="00C64945" w:rsidP="00C64945">
            <w:pPr>
              <w:pStyle w:val="2"/>
              <w:ind w:left="207" w:firstLine="0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lang w:eastAsia="en-US"/>
              </w:rPr>
              <w:t xml:space="preserve">УМК </w:t>
            </w:r>
            <w:r>
              <w:rPr>
                <w:rFonts w:eastAsia="Times New Roman"/>
                <w:sz w:val="24"/>
              </w:rPr>
              <w:t xml:space="preserve"> «</w:t>
            </w:r>
            <w:r w:rsidRPr="00C64945">
              <w:rPr>
                <w:rFonts w:eastAsia="Times New Roman"/>
              </w:rPr>
              <w:t>Английский в фокусе» («</w:t>
            </w:r>
            <w:r w:rsidRPr="00C64945">
              <w:rPr>
                <w:rFonts w:eastAsia="Times New Roman"/>
                <w:lang w:val="en-US"/>
              </w:rPr>
              <w:t>Spotlight</w:t>
            </w:r>
            <w:r w:rsidRPr="00C64945">
              <w:rPr>
                <w:rFonts w:eastAsia="Times New Roman"/>
              </w:rPr>
              <w:t xml:space="preserve">») для 10 класса общеобразовательных учреждений, авторы: </w:t>
            </w:r>
            <w:bookmarkStart w:id="1" w:name="__DdeLink__3977_180379130"/>
            <w:r w:rsidRPr="00C64945">
              <w:rPr>
                <w:rFonts w:eastAsia="Times New Roman"/>
              </w:rPr>
              <w:t>Афанасьева О.В., Дженни Дули, Михеева И.В., Боб Оби, Вирджиния Эванс</w:t>
            </w:r>
            <w:bookmarkEnd w:id="1"/>
            <w:r w:rsidRPr="00C64945">
              <w:rPr>
                <w:rFonts w:eastAsia="Times New Roman"/>
              </w:rPr>
              <w:t>; издательство «Просвещение» 2019.  В состав УМК входят: учебник, рабочая тетрадь.</w:t>
            </w:r>
          </w:p>
        </w:tc>
      </w:tr>
      <w:tr w:rsidR="00C64945" w:rsidTr="00C649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5" w:rsidRDefault="00C64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5" w:rsidRDefault="00C64945">
            <w:pPr>
              <w:pStyle w:val="2"/>
              <w:ind w:left="207" w:firstLine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базовый</w:t>
            </w:r>
          </w:p>
        </w:tc>
      </w:tr>
    </w:tbl>
    <w:p w:rsidR="00C64945" w:rsidRDefault="00C64945" w:rsidP="00C64945">
      <w:pPr>
        <w:rPr>
          <w:sz w:val="28"/>
          <w:szCs w:val="28"/>
        </w:rPr>
      </w:pPr>
    </w:p>
    <w:p w:rsidR="00C64945" w:rsidRDefault="00C64945" w:rsidP="00C64945">
      <w:pPr>
        <w:rPr>
          <w:sz w:val="28"/>
          <w:szCs w:val="28"/>
        </w:rPr>
      </w:pPr>
    </w:p>
    <w:p w:rsidR="00F247B5" w:rsidRDefault="00344CEB"/>
    <w:sectPr w:rsidR="00F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A4"/>
    <w:rsid w:val="002A7F07"/>
    <w:rsid w:val="00344CEB"/>
    <w:rsid w:val="00750BA4"/>
    <w:rsid w:val="00B53929"/>
    <w:rsid w:val="00C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494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4945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C64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494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4945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C64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2021-05-14T14:42:00Z</dcterms:created>
  <dcterms:modified xsi:type="dcterms:W3CDTF">2021-05-14T14:49:00Z</dcterms:modified>
</cp:coreProperties>
</file>