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83" w:rsidRDefault="00E36383" w:rsidP="00E36383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i/>
          <w:sz w:val="24"/>
          <w:szCs w:val="24"/>
        </w:rPr>
      </w:pPr>
      <w:r w:rsidRPr="00846DD5">
        <w:rPr>
          <w:rFonts w:cs="Times New Roman"/>
          <w:i/>
          <w:sz w:val="24"/>
          <w:szCs w:val="24"/>
        </w:rPr>
        <w:t xml:space="preserve">Утверждено приказом </w:t>
      </w:r>
      <w:r w:rsidRPr="00E36383">
        <w:rPr>
          <w:rFonts w:cs="Times New Roman"/>
          <w:i/>
          <w:sz w:val="24"/>
          <w:szCs w:val="24"/>
        </w:rPr>
        <w:t>26-о от 27.01.2017г.</w:t>
      </w:r>
    </w:p>
    <w:p w:rsidR="00E36383" w:rsidRPr="00EC12D7" w:rsidRDefault="00E36383" w:rsidP="00E36383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i/>
          <w:sz w:val="18"/>
          <w:szCs w:val="24"/>
        </w:rPr>
      </w:pPr>
    </w:p>
    <w:p w:rsidR="00E36383" w:rsidRPr="00E36383" w:rsidRDefault="00E36383" w:rsidP="00E36383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cs="Times New Roman"/>
          <w:sz w:val="24"/>
          <w:szCs w:val="24"/>
        </w:rPr>
      </w:pPr>
      <w:bookmarkStart w:id="0" w:name="bookmark0"/>
      <w:r w:rsidRPr="00B11870">
        <w:rPr>
          <w:rFonts w:cs="Times New Roman"/>
          <w:sz w:val="24"/>
          <w:szCs w:val="24"/>
        </w:rPr>
        <w:t xml:space="preserve">Правила </w:t>
      </w:r>
      <w:r w:rsidRPr="00E36383">
        <w:rPr>
          <w:rFonts w:cs="Times New Roman"/>
          <w:sz w:val="24"/>
          <w:szCs w:val="24"/>
        </w:rPr>
        <w:t>внутреннего распорядка учащихся</w:t>
      </w:r>
    </w:p>
    <w:p w:rsidR="00E36383" w:rsidRDefault="00E36383" w:rsidP="00E36383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муниципальном</w:t>
      </w:r>
      <w:r w:rsidRPr="00B11870">
        <w:rPr>
          <w:rFonts w:cs="Times New Roman"/>
          <w:sz w:val="24"/>
          <w:szCs w:val="24"/>
        </w:rPr>
        <w:t xml:space="preserve"> общеобразовательно</w:t>
      </w:r>
      <w:r>
        <w:rPr>
          <w:rFonts w:cs="Times New Roman"/>
          <w:sz w:val="24"/>
          <w:szCs w:val="24"/>
        </w:rPr>
        <w:t xml:space="preserve">м учреждении </w:t>
      </w:r>
    </w:p>
    <w:p w:rsidR="00E36383" w:rsidRPr="00B11870" w:rsidRDefault="00E36383" w:rsidP="00E36383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гимназия имени А.Л. Кекина г. Ростова</w:t>
      </w:r>
    </w:p>
    <w:bookmarkEnd w:id="0"/>
    <w:p w:rsidR="00E36383" w:rsidRPr="00B11870" w:rsidRDefault="00E36383" w:rsidP="00E36383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общеобразовательной организации, с учетом мнения совета учащихся и совета родителей.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МОУ гимназии имени А.Л. Кекина г. Ростова (далее – Гимназия).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Настоящие Правила утверждены с учетом мнения совета учащихся Гимназии и Совета Гимназии.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Дисциплина в Гимназии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Настоящие Правила обязательны для исполнения всеми учащимися Гимназии и их родителями (законными представителями), обеспечивающими получение учащимися общего образования.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Один экземпляр настоящих Правил хранится в Гимназии.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Текст настоящих Правил размещается на официальном сайте Гимназии в сети Интернет.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Режим образовательного процесса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В Гимназии используется организация образовательного процесса согласно приказам и распоряжениям Департамента образования Ярославской области и управления образования администрации Ростовского муниципального района.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Календарный график на каждый учебный год утверждается приказом директора Гимназии.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В 9-х и 11-х классах продолжительность учебного года определяется с учетом прохождения учащимися итоговой аттестации.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Учебные занятия начинаются в 8 часов 15 минут.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Для 1-4 классов устанавливается пятидневная учебная неделя, для 5-11 классов -шестидневная учебная неделя.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Продолжительность урока во 2–11-х классах составляет 45 минут.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Для учащихся 1-х классов устанавливается следующий ежедневный режим занятий: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сентябре и октябре — по 3 урока продолжительностью 35 минут; в ноябре и декабре — по 4 урока продолжительностью 35 минут; с января по май — по 4 урока продолжительностью 45 минут.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Учащиеся должны приходить в Гимназию не позднее 8 часов 05 минут. </w:t>
      </w:r>
    </w:p>
    <w:p w:rsidR="00E36383" w:rsidRDefault="00974AB9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Опоздание на уроки недопустимо.</w:t>
      </w:r>
    </w:p>
    <w:p w:rsidR="00974AB9" w:rsidRDefault="00974AB9" w:rsidP="00E36383">
      <w:pPr>
        <w:pStyle w:val="Default"/>
        <w:jc w:val="both"/>
        <w:rPr>
          <w:sz w:val="23"/>
          <w:szCs w:val="23"/>
        </w:rPr>
      </w:pP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Права, обязанности и ответственность учащихся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Учащиеся имеют право на: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3.1.2. повторное (не более двух раз) прохождение промежуточной аттестации по учебному предмету, курсу, дисциплине (модулю) в сроки, определяемые Гимназией, в пределах одного года с момента образования академической задолженности;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3.1.3. выбор факультативных (необязательных для данного уровня образования, профессии, специ</w:t>
      </w:r>
      <w:bookmarkStart w:id="1" w:name="_GoBack"/>
      <w:bookmarkEnd w:id="1"/>
      <w:r>
        <w:rPr>
          <w:sz w:val="23"/>
          <w:szCs w:val="23"/>
        </w:rPr>
        <w:t>альности или направления подготовки) и элективных (избираемых в обязательном порядке) учебных предм</w:t>
      </w:r>
      <w:r w:rsidR="005522B6">
        <w:rPr>
          <w:sz w:val="23"/>
          <w:szCs w:val="23"/>
        </w:rPr>
        <w:t>етов</w:t>
      </w:r>
      <w:r>
        <w:rPr>
          <w:sz w:val="23"/>
          <w:szCs w:val="23"/>
        </w:rPr>
        <w:t xml:space="preserve">, курсов, дисциплин (модулей) из перечня, предлагаемого Гимназией (после получения основного общего образования);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3.1.4. освоение наряду с предметами по осваиваемой образовательной программе любых других предметов, преподаваемых в </w:t>
      </w:r>
      <w:r w:rsidR="005522B6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, в порядке, установленном положением об освоении предметов, курсов, дисциплин (модулей);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3.1.5.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3.1.6.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3.1.7. свободу совести, информации, свободное выражение собственных взглядов и убеждений;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3.1.8. каникулы в соответствии с календарным графиком (п. 2.1–2.2 настоящих Правил);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3.1.9.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3.1.10.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3.1.11. участие в управлении </w:t>
      </w:r>
      <w:r w:rsidR="005522B6">
        <w:rPr>
          <w:sz w:val="23"/>
          <w:szCs w:val="23"/>
        </w:rPr>
        <w:t>Гимназие</w:t>
      </w:r>
      <w:r>
        <w:rPr>
          <w:sz w:val="23"/>
          <w:szCs w:val="23"/>
        </w:rPr>
        <w:t>й в порядке, установле</w:t>
      </w:r>
      <w:r w:rsidR="005522B6">
        <w:rPr>
          <w:sz w:val="23"/>
          <w:szCs w:val="23"/>
        </w:rPr>
        <w:t>нном Уставом и положением о С</w:t>
      </w:r>
      <w:r>
        <w:rPr>
          <w:sz w:val="23"/>
          <w:szCs w:val="23"/>
        </w:rPr>
        <w:t xml:space="preserve">овете учащихся;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3.1.12. ознакомление со свидетельством о </w:t>
      </w:r>
      <w:r w:rsidR="005522B6">
        <w:rPr>
          <w:sz w:val="23"/>
          <w:szCs w:val="23"/>
        </w:rPr>
        <w:t>государственной регистрации, с У</w:t>
      </w:r>
      <w:r>
        <w:rPr>
          <w:sz w:val="23"/>
          <w:szCs w:val="23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5522B6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3.1.13. обжалование локальных актов </w:t>
      </w:r>
      <w:r w:rsidR="005522B6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в установленном законодательством РФ порядке;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3.1.14.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5522B6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3.1.15. пользование в установленном порядке лечебно-оздоровительной инфраструктурой, объектами культуры и объектами спорта </w:t>
      </w:r>
      <w:r w:rsidR="005522B6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(при наличии таких объектов);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3.1.16.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5522B6" w:rsidRDefault="00E36383" w:rsidP="005522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3.1.17.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 </w:t>
      </w:r>
    </w:p>
    <w:p w:rsidR="00E36383" w:rsidRDefault="00E36383" w:rsidP="005522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3.1.18.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3.1.19. посещение по своему выбору мероприятий, которые проводятся в </w:t>
      </w:r>
      <w:r w:rsidR="005522B6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и не предусмотрены учебным планом, в порядке, установленном соответствующим положением;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3.1.20. ношение часов, аксессуаров и скромных неброских украшений, соответствующих деловому стилю одежды;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3.1.21. обращение в комиссию по урегулированию споров между участниками образовательных отношений.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Учащиеся обязаны: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3.2.2. ликвидировать академическую задолженность в сроки, определяемые </w:t>
      </w:r>
      <w:r w:rsidR="00974AB9">
        <w:rPr>
          <w:sz w:val="23"/>
          <w:szCs w:val="23"/>
        </w:rPr>
        <w:t>Гимназией</w:t>
      </w:r>
      <w:r>
        <w:rPr>
          <w:sz w:val="23"/>
          <w:szCs w:val="23"/>
        </w:rPr>
        <w:t xml:space="preserve">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3.2.3. выполнять требования устава, настоящих Правил и иных локальных нормативных актов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по вопросам организации и осуществления образовательной деятельности;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3.2.6. уважать честь и достоинство других учащихся и работников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, не создавать препятствий для получения образования другими учащимися;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3.2.7. бережно относиться к имуществу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3.2.8. соблюдать режим организации образовательного процесса, принятый 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3.2.9. находиться 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3.2.10.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3.2.11.</w:t>
      </w:r>
      <w:r w:rsidR="00974A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3.2.12. своевременно проходить все необходимые медицинские осмотры.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Учащимся запрещается: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3.3.1. приносить, передавать, использовать 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3.3.3. иметь неряшливый и вызывающий внешний вид;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3.3.4. применять физическую силу, использовать нецензурные выражения, жесты в отношении других учащихся, работников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и иных лиц </w:t>
      </w:r>
    </w:p>
    <w:p w:rsidR="00974AB9" w:rsidRDefault="00E36383" w:rsidP="00974A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За неисполнение или нарушение устава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</w:t>
      </w:r>
      <w:r w:rsidR="00974AB9">
        <w:rPr>
          <w:sz w:val="23"/>
          <w:szCs w:val="23"/>
        </w:rPr>
        <w:t>етствии с настоящими Правилами.</w:t>
      </w:r>
    </w:p>
    <w:p w:rsidR="00974AB9" w:rsidRDefault="00974AB9" w:rsidP="00974AB9">
      <w:pPr>
        <w:pStyle w:val="Default"/>
        <w:jc w:val="both"/>
        <w:rPr>
          <w:sz w:val="23"/>
          <w:szCs w:val="23"/>
        </w:rPr>
      </w:pPr>
    </w:p>
    <w:p w:rsidR="00E36383" w:rsidRDefault="00E36383" w:rsidP="00974A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Поощрения и дисциплинарное воздействие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За образцовое выполнение своих обязанностей, повышение качества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деятельности к учащимся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могут быть применены следующие виды поощрений: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объявление благодарности учащемуся; направление благодарственного письма родителям (законным представителям) учащегося; награждение поч</w:t>
      </w:r>
      <w:r w:rsidR="00974AB9">
        <w:rPr>
          <w:sz w:val="23"/>
          <w:szCs w:val="23"/>
        </w:rPr>
        <w:t>етной грамотой и (или) дипломом</w:t>
      </w:r>
      <w:r>
        <w:rPr>
          <w:sz w:val="23"/>
          <w:szCs w:val="23"/>
        </w:rPr>
        <w:t xml:space="preserve">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Процедура применения поощрений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при проявлении учащимися активности с положительным результатом.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4.2.2. Награждение почетной грамотой (дипломом) может осуществляться администрацией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и (или) муниципального образования, на территории которого находится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4.2.3. Награждение ценным подарком осуществляется на основании приказа директора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за особые успехи, достигнутые на уровне муниципального, районного и городского образования.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4.2.4. Награждение аттестатом с отличием осуществляется решением педагогического совета на основании результатов государственной итоговой аттестации учащихся в соответствии с действующим Положением 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За нарушение устава, настоящих Правил и иных локальных нормативных актов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к учащимся могут быть применены следующие меры дисциплинарного воздействия: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меры воспитательного характера; дисциплинарные взыскания.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Меры воспитательного характера представляют собой действия администрации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К учащимся могут быть применены следующие меры дисциплинарного взыскания: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замечание; выговор; отчисление из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Применение дисциплинарных взысканий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мотивированного мнения указанных советов в письменной форме.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</w:t>
      </w:r>
    </w:p>
    <w:p w:rsidR="00974AB9" w:rsidRDefault="00E36383" w:rsidP="00974A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4.6.2.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того или иного участника образовательных отношений. </w:t>
      </w:r>
    </w:p>
    <w:p w:rsidR="00E36383" w:rsidRDefault="00E36383" w:rsidP="00974A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4.6.3.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4.6.4.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974AB9">
        <w:rPr>
          <w:sz w:val="23"/>
          <w:szCs w:val="23"/>
        </w:rPr>
        <w:t>Гимназии</w:t>
      </w:r>
      <w:r w:rsidR="00974A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4.6.5.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4.6.6. </w:t>
      </w:r>
      <w:r w:rsidR="00974AB9">
        <w:rPr>
          <w:sz w:val="23"/>
          <w:szCs w:val="23"/>
        </w:rPr>
        <w:t>Гимназия</w:t>
      </w:r>
      <w:r>
        <w:rPr>
          <w:sz w:val="23"/>
          <w:szCs w:val="23"/>
        </w:rPr>
        <w:t xml:space="preserve"> обязана незамедлительно проинформировать </w:t>
      </w:r>
      <w:r w:rsidR="00974AB9">
        <w:rPr>
          <w:sz w:val="23"/>
          <w:szCs w:val="23"/>
        </w:rPr>
        <w:t>управление</w:t>
      </w:r>
      <w:r>
        <w:rPr>
          <w:sz w:val="23"/>
          <w:szCs w:val="23"/>
        </w:rPr>
        <w:t xml:space="preserve"> образования об отчислении несовершеннолетнего обучающегося в качестве меры дисциплинарного взыскания.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4.6.7. Дисциплинарное взыскание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. Отказ учащегося,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4.6.8.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4.6.9.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 </w:t>
      </w:r>
    </w:p>
    <w:p w:rsidR="00974AB9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4.6.10. Директор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6383" w:rsidRDefault="00974AB9" w:rsidP="00E3638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5. Защита прав учащихся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целях защиты своих прав учащиеся и их законные представители самостоятельно или через своих представителей вправе: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направлять в органы управления </w:t>
      </w:r>
      <w:r w:rsidR="00974AB9">
        <w:rPr>
          <w:sz w:val="23"/>
          <w:szCs w:val="23"/>
        </w:rPr>
        <w:t>Гимназии</w:t>
      </w:r>
      <w:r>
        <w:rPr>
          <w:sz w:val="23"/>
          <w:szCs w:val="23"/>
        </w:rPr>
        <w:t xml:space="preserve"> обращения о нарушении и (или) ущемлении ее работниками прав, свобод и социальных гарантий учащихся; </w:t>
      </w:r>
    </w:p>
    <w:p w:rsidR="00E36383" w:rsidRDefault="00E36383" w:rsidP="00E36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обращаться в комиссию по урегулированию споров между участниками образовательных отношений; </w:t>
      </w:r>
    </w:p>
    <w:p w:rsidR="000E20DB" w:rsidRDefault="00E36383" w:rsidP="00E36383">
      <w:pPr>
        <w:jc w:val="both"/>
      </w:pPr>
      <w:r>
        <w:rPr>
          <w:sz w:val="23"/>
          <w:szCs w:val="23"/>
        </w:rPr>
        <w:t>использовать не запрещенные законодательством РФ иные способы защиты своих прав и законных интересов.</w:t>
      </w:r>
    </w:p>
    <w:sectPr w:rsidR="000E20DB" w:rsidSect="00974AB9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83"/>
    <w:rsid w:val="000E20DB"/>
    <w:rsid w:val="005522B6"/>
    <w:rsid w:val="00974AB9"/>
    <w:rsid w:val="00E3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EF60"/>
  <w15:chartTrackingRefBased/>
  <w15:docId w15:val="{110C1866-9FBC-46FB-8FBA-8B0EC07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6383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383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character" w:customStyle="1" w:styleId="1">
    <w:name w:val="Заголовок №1_"/>
    <w:basedOn w:val="a0"/>
    <w:link w:val="10"/>
    <w:rsid w:val="00E36383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36383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E3638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Даниил Александрович</dc:creator>
  <cp:keywords/>
  <dc:description/>
  <cp:lastModifiedBy>Бражников Даниил Александрович</cp:lastModifiedBy>
  <cp:revision>1</cp:revision>
  <dcterms:created xsi:type="dcterms:W3CDTF">2018-11-12T20:06:00Z</dcterms:created>
  <dcterms:modified xsi:type="dcterms:W3CDTF">2018-11-12T20:48:00Z</dcterms:modified>
</cp:coreProperties>
</file>