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F13CB" w14:textId="09177EB7" w:rsidR="009160AE" w:rsidRDefault="00DB1C7A" w:rsidP="00DB1C7A">
      <w:pPr>
        <w:jc w:val="center"/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r w:rsidRPr="00DB1C7A">
        <w:rPr>
          <w:b/>
          <w:bCs/>
          <w:sz w:val="40"/>
          <w:szCs w:val="40"/>
        </w:rPr>
        <w:t xml:space="preserve">Модель наставничества </w:t>
      </w:r>
      <w:r w:rsidRPr="00DB1C7A">
        <w:rPr>
          <w:b/>
          <w:bCs/>
          <w:i/>
          <w:iCs/>
          <w:color w:val="000000"/>
          <w:sz w:val="40"/>
          <w:szCs w:val="40"/>
          <w:lang w:eastAsia="ru-RU" w:bidi="ru-RU"/>
        </w:rPr>
        <w:t>«опытный педагог - молодой специалист»</w:t>
      </w:r>
    </w:p>
    <w:p w14:paraId="6564E5BB" w14:textId="179B6DA9" w:rsidR="00E72F80" w:rsidRP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Вид наставничества</w:t>
      </w:r>
      <w:r w:rsidRPr="00E72F80">
        <w:rPr>
          <w:b/>
          <w:bCs/>
          <w:color w:val="000000"/>
          <w:sz w:val="28"/>
          <w:szCs w:val="28"/>
          <w:lang w:eastAsia="ru-RU" w:bidi="ru-RU"/>
        </w:rPr>
        <w:t>: традиционное</w:t>
      </w:r>
    </w:p>
    <w:p w14:paraId="065A7749" w14:textId="77777777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Направленность реализуемых персонифицированных программ наставничества</w:t>
      </w:r>
      <w:r w:rsidRPr="00E72F80">
        <w:rPr>
          <w:b/>
          <w:bCs/>
          <w:color w:val="000000"/>
          <w:sz w:val="28"/>
          <w:szCs w:val="28"/>
          <w:lang w:eastAsia="ru-RU" w:bidi="ru-RU"/>
        </w:rPr>
        <w:t xml:space="preserve">: сопровождение молодого педагога </w:t>
      </w:r>
    </w:p>
    <w:p w14:paraId="1D2C1B91" w14:textId="505C7752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 w:rsidRPr="00E72F80">
        <w:rPr>
          <w:b/>
          <w:bCs/>
          <w:i/>
          <w:iCs/>
          <w:color w:val="000000"/>
          <w:sz w:val="28"/>
          <w:szCs w:val="28"/>
          <w:lang w:eastAsia="ru-RU" w:bidi="ru-RU"/>
        </w:rPr>
        <w:t>Количество персонифицированных программ наставничества на 2022-2023 уч. год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-3</w:t>
      </w:r>
    </w:p>
    <w:p w14:paraId="1A456699" w14:textId="24BA2F33" w:rsid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В качестве наставника привлекаются опытные педагоги, сотрудники МОУ  гимназии им. А.Л. Кекина</w:t>
      </w:r>
    </w:p>
    <w:p w14:paraId="69A957EE" w14:textId="1A19A26A" w:rsidR="00E72F80" w:rsidRPr="00E72F80" w:rsidRDefault="00E72F80" w:rsidP="00E72F80">
      <w:pPr>
        <w:rPr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Занятия проходят в Центре Точка роста</w:t>
      </w:r>
    </w:p>
    <w:p w14:paraId="70455267" w14:textId="77777777" w:rsidR="00E72F80" w:rsidRDefault="00E72F80" w:rsidP="00E72F80">
      <w:pPr>
        <w:rPr>
          <w:b/>
          <w:bCs/>
          <w:i/>
          <w:iCs/>
          <w:color w:val="000000"/>
          <w:sz w:val="40"/>
          <w:szCs w:val="40"/>
          <w:lang w:eastAsia="ru-RU" w:bidi="ru-RU"/>
        </w:rPr>
      </w:pPr>
    </w:p>
    <w:p w14:paraId="4574B0E7" w14:textId="6FE291A5" w:rsidR="00DB1C7A" w:rsidRDefault="00DB1C7A" w:rsidP="00DB1C7A">
      <w:pPr>
        <w:jc w:val="center"/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bookmarkStart w:id="0" w:name="_GoBack"/>
      <w:r>
        <w:rPr>
          <w:noProof/>
        </w:rPr>
        <w:drawing>
          <wp:inline distT="0" distB="0" distL="0" distR="0" wp14:anchorId="6E9BA7CB" wp14:editId="20E77729">
            <wp:extent cx="6625364" cy="343090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019" cy="3445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1FA4B32" w14:textId="1769AA2C" w:rsidR="00DB1C7A" w:rsidRPr="00DB1C7A" w:rsidRDefault="00DB1C7A" w:rsidP="00DB1C7A">
      <w:pPr>
        <w:jc w:val="center"/>
        <w:rPr>
          <w:b/>
          <w:bCs/>
          <w:i/>
          <w:iCs/>
          <w:color w:val="000000"/>
          <w:sz w:val="40"/>
          <w:szCs w:val="40"/>
          <w:lang w:eastAsia="ru-RU" w:bidi="ru-RU"/>
        </w:rPr>
      </w:pPr>
      <w:r>
        <w:rPr>
          <w:noProof/>
        </w:rPr>
        <w:lastRenderedPageBreak/>
        <w:drawing>
          <wp:inline distT="0" distB="0" distL="0" distR="0" wp14:anchorId="10797193" wp14:editId="52CCE8C4">
            <wp:extent cx="6645910" cy="373824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477B4" w14:textId="1A0A9833" w:rsidR="00DB1C7A" w:rsidRDefault="00DB1C7A">
      <w:pPr>
        <w:rPr>
          <w:noProof/>
        </w:rPr>
      </w:pPr>
      <w:r>
        <w:rPr>
          <w:noProof/>
        </w:rPr>
        <w:drawing>
          <wp:inline distT="0" distB="0" distL="0" distR="0" wp14:anchorId="516704C2" wp14:editId="7C30EAC8">
            <wp:extent cx="6052923" cy="40646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759" cy="40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D8CB5" w14:textId="13C24248" w:rsidR="00DB1C7A" w:rsidRDefault="00DB1C7A" w:rsidP="00DB1C7A">
      <w:pPr>
        <w:rPr>
          <w:noProof/>
        </w:rPr>
      </w:pPr>
    </w:p>
    <w:p w14:paraId="1E75820D" w14:textId="719246AA" w:rsidR="00DB1C7A" w:rsidRPr="00DB1C7A" w:rsidRDefault="00DB1C7A" w:rsidP="00DB1C7A">
      <w:r>
        <w:rPr>
          <w:noProof/>
        </w:rPr>
        <w:lastRenderedPageBreak/>
        <mc:AlternateContent>
          <mc:Choice Requires="wps">
            <w:drawing>
              <wp:inline distT="0" distB="0" distL="0" distR="0" wp14:anchorId="229E7735" wp14:editId="229E515F">
                <wp:extent cx="304800" cy="304800"/>
                <wp:effectExtent l="0" t="0" r="0" b="0"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66E7E9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cwZ14A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DB1C7A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D3021C0" wp14:editId="3387CA3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12A01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DeXH5g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DB1C7A">
        <w:t xml:space="preserve"> </w:t>
      </w:r>
      <w:r>
        <w:rPr>
          <w:noProof/>
        </w:rPr>
        <w:drawing>
          <wp:inline distT="0" distB="0" distL="0" distR="0" wp14:anchorId="4727C5FD" wp14:editId="4FA032A7">
            <wp:extent cx="6645910" cy="4984750"/>
            <wp:effectExtent l="0" t="0" r="254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C7A" w:rsidRPr="00DB1C7A" w:rsidSect="00DB1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42"/>
    <w:rsid w:val="002B5D6B"/>
    <w:rsid w:val="009160AE"/>
    <w:rsid w:val="00960642"/>
    <w:rsid w:val="00DB1C7A"/>
    <w:rsid w:val="00E7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894D"/>
  <w15:chartTrackingRefBased/>
  <w15:docId w15:val="{D6CA14CD-0D65-4AB4-AB4E-23DE4139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2022-12-22T21:36:00Z</dcterms:created>
  <dcterms:modified xsi:type="dcterms:W3CDTF">2022-12-22T21:55:00Z</dcterms:modified>
</cp:coreProperties>
</file>