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9" w:rsidRPr="001C2398" w:rsidRDefault="00182109" w:rsidP="001C2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9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2109" w:rsidRPr="001C2398" w:rsidRDefault="00182109" w:rsidP="001C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 Доводим до Вашего сведения информацию об организации питания учащихся в 2019 году. Организация питания обусловлена мерами социальной поддержки граждан, имеющих детей, и установлена Законом Ярославской области от 19 декабря 2008 г. № 65-з «Социальный кодекс Ярославской области». Законом Ярославской области от 24 декабря 2018 г. № 92-з предусмотрены изменения в ст.63, 63.1,74.1. Новая редакция Статья 63. Обеспечение бесплатным питанием 1. </w:t>
      </w:r>
    </w:p>
    <w:p w:rsidR="00BC76D8" w:rsidRPr="001C2398" w:rsidRDefault="00182109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Социальная услуга по обеспечению </w:t>
      </w:r>
      <w:r w:rsidRPr="001C2398">
        <w:rPr>
          <w:rFonts w:ascii="Times New Roman" w:hAnsi="Times New Roman" w:cs="Times New Roman"/>
          <w:b/>
          <w:sz w:val="24"/>
          <w:szCs w:val="24"/>
        </w:rPr>
        <w:t>бесплатным одноразовым</w:t>
      </w:r>
      <w:r w:rsidRPr="001C2398">
        <w:rPr>
          <w:rFonts w:ascii="Times New Roman" w:hAnsi="Times New Roman" w:cs="Times New Roman"/>
          <w:sz w:val="24"/>
          <w:szCs w:val="24"/>
        </w:rPr>
        <w:t xml:space="preserve"> питанием в дни учебных занятий предоставляется: обучающимся: </w:t>
      </w:r>
    </w:p>
    <w:p w:rsidR="00BC76D8" w:rsidRPr="001C2398" w:rsidRDefault="00182109" w:rsidP="001C23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 из малоимущих семей;</w:t>
      </w:r>
    </w:p>
    <w:p w:rsidR="00BC76D8" w:rsidRPr="001C2398" w:rsidRDefault="00182109" w:rsidP="001C23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детям-инвалидам;</w:t>
      </w:r>
    </w:p>
    <w:p w:rsidR="00BC76D8" w:rsidRPr="001C2398" w:rsidRDefault="00182109" w:rsidP="001C23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BC76D8" w:rsidRPr="001C2398" w:rsidRDefault="00182109" w:rsidP="001C23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детям, состоящим на учете в противотуберкулезном диспансере;</w:t>
      </w:r>
    </w:p>
    <w:p w:rsidR="00BC76D8" w:rsidRPr="001C2398" w:rsidRDefault="00182109" w:rsidP="001C23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 из многодетных семей (за исключением детей из многодетных се</w:t>
      </w:r>
      <w:r w:rsidR="001C2398">
        <w:rPr>
          <w:rFonts w:ascii="Times New Roman" w:hAnsi="Times New Roman" w:cs="Times New Roman"/>
          <w:sz w:val="24"/>
          <w:szCs w:val="24"/>
        </w:rPr>
        <w:t>мей, имеющих статус малоимущих).</w:t>
      </w:r>
    </w:p>
    <w:p w:rsidR="00BC76D8" w:rsidRPr="001C2398" w:rsidRDefault="00182109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 Одноразовое питание предоставляется с 1 января 2019 года на сумму 50 руб. в день. </w:t>
      </w:r>
    </w:p>
    <w:p w:rsidR="00821E2F" w:rsidRPr="001C2398" w:rsidRDefault="00182109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Социальная услуга по обеспечению </w:t>
      </w:r>
      <w:r w:rsidRPr="001C2398">
        <w:rPr>
          <w:rFonts w:ascii="Times New Roman" w:hAnsi="Times New Roman" w:cs="Times New Roman"/>
          <w:b/>
          <w:sz w:val="24"/>
          <w:szCs w:val="24"/>
        </w:rPr>
        <w:t>бесплатным двухразовым</w:t>
      </w:r>
      <w:r w:rsidRPr="001C2398">
        <w:rPr>
          <w:rFonts w:ascii="Times New Roman" w:hAnsi="Times New Roman" w:cs="Times New Roman"/>
          <w:sz w:val="24"/>
          <w:szCs w:val="24"/>
        </w:rPr>
        <w:t xml:space="preserve"> питанием в дни учебных занятий предоставляется обучающимся: </w:t>
      </w:r>
    </w:p>
    <w:p w:rsidR="00821E2F" w:rsidRPr="001C2398" w:rsidRDefault="00182109" w:rsidP="001C23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:rsidR="00821E2F" w:rsidRPr="001C2398" w:rsidRDefault="00182109" w:rsidP="001C23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детям из многодетных се</w:t>
      </w:r>
      <w:r w:rsidR="001C2398">
        <w:rPr>
          <w:rFonts w:ascii="Times New Roman" w:hAnsi="Times New Roman" w:cs="Times New Roman"/>
          <w:sz w:val="24"/>
          <w:szCs w:val="24"/>
        </w:rPr>
        <w:t>мей, имеющих статус малоимущих.</w:t>
      </w:r>
    </w:p>
    <w:p w:rsidR="00821E2F" w:rsidRPr="001C2398" w:rsidRDefault="00182109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Двухразовое питание предоставляется с 1 января 2019 года на сумму 100 руб. в день.</w:t>
      </w:r>
    </w:p>
    <w:p w:rsidR="00821E2F" w:rsidRPr="001C2398" w:rsidRDefault="00821E2F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1. Социальная услуга по обеспечению одноразовым питанием за частичную плату в дни учебных занятий предоставляется детям, обучающимся по программам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 случае если размер среднедушевого дохода семьи не превышает </w:t>
      </w:r>
      <w:r w:rsidRPr="001C2398">
        <w:rPr>
          <w:rFonts w:ascii="Times New Roman" w:hAnsi="Times New Roman" w:cs="Times New Roman"/>
          <w:b/>
          <w:sz w:val="24"/>
          <w:szCs w:val="24"/>
        </w:rPr>
        <w:t>1,5-кратную</w:t>
      </w:r>
      <w:r w:rsidRPr="001C2398">
        <w:rPr>
          <w:rFonts w:ascii="Times New Roman" w:hAnsi="Times New Roman" w:cs="Times New Roman"/>
          <w:sz w:val="24"/>
          <w:szCs w:val="24"/>
        </w:rPr>
        <w:t xml:space="preserve">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</w:t>
      </w:r>
      <w:r w:rsidRPr="001C2398">
        <w:rPr>
          <w:rFonts w:ascii="Times New Roman" w:hAnsi="Times New Roman" w:cs="Times New Roman"/>
          <w:b/>
          <w:sz w:val="24"/>
          <w:szCs w:val="24"/>
        </w:rPr>
        <w:t>(вступает в силу с 01 марта 2019 года)</w:t>
      </w:r>
      <w:r w:rsidRPr="001C2398">
        <w:rPr>
          <w:rFonts w:ascii="Times New Roman" w:hAnsi="Times New Roman" w:cs="Times New Roman"/>
          <w:sz w:val="24"/>
          <w:szCs w:val="24"/>
        </w:rPr>
        <w:t>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2. Данная услуга будет предоставляться </w:t>
      </w:r>
      <w:r w:rsidRPr="001C2398">
        <w:rPr>
          <w:rFonts w:ascii="Times New Roman" w:hAnsi="Times New Roman" w:cs="Times New Roman"/>
          <w:b/>
          <w:sz w:val="24"/>
          <w:szCs w:val="24"/>
        </w:rPr>
        <w:t>с 1 марта по 31 мая 2019 года</w:t>
      </w:r>
      <w:r w:rsidRPr="001C2398">
        <w:rPr>
          <w:rFonts w:ascii="Times New Roman" w:hAnsi="Times New Roman" w:cs="Times New Roman"/>
          <w:sz w:val="24"/>
          <w:szCs w:val="24"/>
        </w:rPr>
        <w:t xml:space="preserve">, в дальнейшем – </w:t>
      </w:r>
      <w:r w:rsidRPr="001C2398">
        <w:rPr>
          <w:rFonts w:ascii="Times New Roman" w:hAnsi="Times New Roman" w:cs="Times New Roman"/>
          <w:b/>
          <w:sz w:val="24"/>
          <w:szCs w:val="24"/>
        </w:rPr>
        <w:t>с 1 сентября по 31 мая</w:t>
      </w:r>
      <w:r w:rsidRPr="001C2398">
        <w:rPr>
          <w:rFonts w:ascii="Times New Roman" w:hAnsi="Times New Roman" w:cs="Times New Roman"/>
          <w:sz w:val="24"/>
          <w:szCs w:val="24"/>
        </w:rPr>
        <w:t>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3. Размер частичной платы за одноразовое питание </w:t>
      </w:r>
      <w:r w:rsidRPr="001C2398">
        <w:rPr>
          <w:rFonts w:ascii="Times New Roman" w:hAnsi="Times New Roman" w:cs="Times New Roman"/>
          <w:b/>
          <w:sz w:val="24"/>
          <w:szCs w:val="24"/>
        </w:rPr>
        <w:t>25 рублей</w:t>
      </w:r>
      <w:r w:rsidRPr="001C2398">
        <w:rPr>
          <w:rFonts w:ascii="Times New Roman" w:hAnsi="Times New Roman" w:cs="Times New Roman"/>
          <w:sz w:val="24"/>
          <w:szCs w:val="24"/>
        </w:rPr>
        <w:t xml:space="preserve"> в день </w:t>
      </w:r>
      <w:r w:rsidRPr="001C2398">
        <w:rPr>
          <w:rFonts w:ascii="Times New Roman" w:hAnsi="Times New Roman" w:cs="Times New Roman"/>
          <w:b/>
          <w:sz w:val="24"/>
          <w:szCs w:val="24"/>
        </w:rPr>
        <w:t>(вступает в силу с 1 января 2019 года)</w:t>
      </w:r>
      <w:r w:rsidRPr="001C2398">
        <w:rPr>
          <w:rFonts w:ascii="Times New Roman" w:hAnsi="Times New Roman" w:cs="Times New Roman"/>
          <w:sz w:val="24"/>
          <w:szCs w:val="24"/>
        </w:rPr>
        <w:t>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4. Величина прожиточного минимума составляет 10650 рублей, то есть, среднедушевой доход должен быть </w:t>
      </w:r>
      <w:r w:rsidRPr="001C2398">
        <w:rPr>
          <w:rFonts w:ascii="Times New Roman" w:hAnsi="Times New Roman" w:cs="Times New Roman"/>
          <w:b/>
          <w:sz w:val="24"/>
          <w:szCs w:val="24"/>
        </w:rPr>
        <w:t>ниже 15 975 рублей на человека</w:t>
      </w:r>
      <w:r w:rsidRPr="001C2398">
        <w:rPr>
          <w:rFonts w:ascii="Times New Roman" w:hAnsi="Times New Roman" w:cs="Times New Roman"/>
          <w:sz w:val="24"/>
          <w:szCs w:val="24"/>
        </w:rPr>
        <w:t>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5. Для получения услуги </w:t>
      </w:r>
      <w:r w:rsidRPr="001C2398">
        <w:rPr>
          <w:rFonts w:ascii="Times New Roman" w:hAnsi="Times New Roman" w:cs="Times New Roman"/>
          <w:b/>
          <w:sz w:val="24"/>
          <w:szCs w:val="24"/>
        </w:rPr>
        <w:t>с 1 марта по 31 мая 2019 года родители</w:t>
      </w:r>
      <w:r w:rsidRPr="001C2398">
        <w:rPr>
          <w:rFonts w:ascii="Times New Roman" w:hAnsi="Times New Roman" w:cs="Times New Roman"/>
          <w:sz w:val="24"/>
          <w:szCs w:val="24"/>
        </w:rPr>
        <w:t xml:space="preserve">, (законные представители) подают </w:t>
      </w:r>
      <w:r w:rsidRPr="001C239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C2398">
        <w:rPr>
          <w:rFonts w:ascii="Times New Roman" w:hAnsi="Times New Roman" w:cs="Times New Roman"/>
          <w:sz w:val="24"/>
          <w:szCs w:val="24"/>
        </w:rPr>
        <w:t xml:space="preserve"> на имя руководителя образовательной организации и представляют следующие документы </w:t>
      </w:r>
      <w:r w:rsidRPr="001C2398">
        <w:rPr>
          <w:rFonts w:ascii="Times New Roman" w:hAnsi="Times New Roman" w:cs="Times New Roman"/>
          <w:b/>
          <w:sz w:val="24"/>
          <w:szCs w:val="24"/>
        </w:rPr>
        <w:t>до 01 февраля 2019 года</w:t>
      </w:r>
      <w:r w:rsidRPr="001C2398">
        <w:rPr>
          <w:rFonts w:ascii="Times New Roman" w:hAnsi="Times New Roman" w:cs="Times New Roman"/>
          <w:sz w:val="24"/>
          <w:szCs w:val="24"/>
        </w:rPr>
        <w:t xml:space="preserve">; далее - для получения услуги </w:t>
      </w:r>
      <w:r w:rsidRPr="001C2398">
        <w:rPr>
          <w:rFonts w:ascii="Times New Roman" w:hAnsi="Times New Roman" w:cs="Times New Roman"/>
          <w:b/>
          <w:sz w:val="24"/>
          <w:szCs w:val="24"/>
        </w:rPr>
        <w:t>с 01 сентября (ежегодно) до 1 августа 2019 года.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1C2398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- копию документа, удостоверяющего личность ребенка (свидетельство о рождении); 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копию свидетельства о браке (расторжении брака) заявителя;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копии страхового свидетельства государственного пенсионного страхования заявителя и ребенка;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копию акта органа местного самоуправления об установлении опеки или попечительства (для опекунов);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справка о составе семьи заявителя, выданная по месту жительства или по месту пребывания;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совокупный доход семьи заявителя за </w:t>
      </w:r>
      <w:r w:rsidRPr="001C2398">
        <w:rPr>
          <w:rFonts w:ascii="Times New Roman" w:hAnsi="Times New Roman" w:cs="Times New Roman"/>
          <w:b/>
          <w:sz w:val="24"/>
          <w:szCs w:val="24"/>
        </w:rPr>
        <w:t>3 календарных месяца</w:t>
      </w:r>
      <w:r w:rsidRPr="001C2398">
        <w:rPr>
          <w:rFonts w:ascii="Times New Roman" w:hAnsi="Times New Roman" w:cs="Times New Roman"/>
          <w:sz w:val="24"/>
          <w:szCs w:val="24"/>
        </w:rPr>
        <w:t xml:space="preserve">, </w:t>
      </w:r>
      <w:r w:rsidRPr="001C2398">
        <w:rPr>
          <w:rFonts w:ascii="Times New Roman" w:hAnsi="Times New Roman" w:cs="Times New Roman"/>
          <w:b/>
          <w:sz w:val="24"/>
          <w:szCs w:val="24"/>
        </w:rPr>
        <w:t>предшествующие месяцу подачи заявления</w:t>
      </w:r>
      <w:r w:rsidRPr="001C2398">
        <w:rPr>
          <w:rFonts w:ascii="Times New Roman" w:hAnsi="Times New Roman" w:cs="Times New Roman"/>
          <w:sz w:val="24"/>
          <w:szCs w:val="24"/>
        </w:rPr>
        <w:t xml:space="preserve">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копия трудовой книжки (при наличии) неработающих заявителя и членов его семьи.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Заявление и полный пакет документов предоставляется родителем (законным представителем) лично в канцелярию гимназии (2 этаж). Часы работы: с 8:30 до 16:00, обеденный перерыв 12:00-13:00.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b/>
          <w:sz w:val="24"/>
          <w:szCs w:val="24"/>
        </w:rPr>
        <w:t>6. Основанием для отказа в получении услуги является</w:t>
      </w:r>
      <w:r w:rsidRPr="001C2398">
        <w:rPr>
          <w:rFonts w:ascii="Times New Roman" w:hAnsi="Times New Roman" w:cs="Times New Roman"/>
          <w:sz w:val="24"/>
          <w:szCs w:val="24"/>
        </w:rPr>
        <w:t>: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представление неполного пакета документов, указанных выше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 xml:space="preserve">- превышение совокупного дохода семьи 1,5-кратной величины прожиточного минимума трудоспособного населения, установленной в Ярославской области; 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представление заявителем документов, содержащих неполные и (или) недостоверные сведения, некорректные данные;</w:t>
      </w:r>
    </w:p>
    <w:p w:rsidR="001C2398" w:rsidRPr="001C2398" w:rsidRDefault="001C2398" w:rsidP="001C2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98">
        <w:rPr>
          <w:rFonts w:ascii="Times New Roman" w:hAnsi="Times New Roman" w:cs="Times New Roman"/>
          <w:sz w:val="24"/>
          <w:szCs w:val="24"/>
        </w:rPr>
        <w:t>- получение ранее данной меры социальной поддержки другим родителем (законным представителем) обучающегося.</w:t>
      </w:r>
    </w:p>
    <w:p w:rsidR="0036171B" w:rsidRPr="001C2398" w:rsidRDefault="0036171B" w:rsidP="00821E2F">
      <w:pPr>
        <w:pStyle w:val="a3"/>
        <w:jc w:val="both"/>
        <w:rPr>
          <w:sz w:val="24"/>
          <w:szCs w:val="24"/>
        </w:rPr>
      </w:pPr>
    </w:p>
    <w:sectPr w:rsidR="0036171B" w:rsidRPr="001C2398" w:rsidSect="00BC76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E21"/>
    <w:multiLevelType w:val="hybridMultilevel"/>
    <w:tmpl w:val="7584CB46"/>
    <w:lvl w:ilvl="0" w:tplc="5C72E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F68D6"/>
    <w:multiLevelType w:val="hybridMultilevel"/>
    <w:tmpl w:val="57969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B5581"/>
    <w:multiLevelType w:val="hybridMultilevel"/>
    <w:tmpl w:val="FB383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D6223E"/>
    <w:multiLevelType w:val="hybridMultilevel"/>
    <w:tmpl w:val="BA20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A4B6C"/>
    <w:multiLevelType w:val="hybridMultilevel"/>
    <w:tmpl w:val="3E5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63F5"/>
    <w:multiLevelType w:val="hybridMultilevel"/>
    <w:tmpl w:val="D250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109"/>
    <w:rsid w:val="000E1597"/>
    <w:rsid w:val="00182109"/>
    <w:rsid w:val="001C2398"/>
    <w:rsid w:val="0034691E"/>
    <w:rsid w:val="0036171B"/>
    <w:rsid w:val="00821E2F"/>
    <w:rsid w:val="00A94B43"/>
    <w:rsid w:val="00B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цууц</cp:lastModifiedBy>
  <cp:revision>2</cp:revision>
  <dcterms:created xsi:type="dcterms:W3CDTF">2019-02-04T17:15:00Z</dcterms:created>
  <dcterms:modified xsi:type="dcterms:W3CDTF">2019-02-04T17:15:00Z</dcterms:modified>
</cp:coreProperties>
</file>