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76" w:rsidRDefault="000E6D76">
      <w:pPr>
        <w:autoSpaceDE w:val="0"/>
        <w:autoSpaceDN w:val="0"/>
        <w:spacing w:after="78" w:line="220" w:lineRule="exact"/>
      </w:pPr>
    </w:p>
    <w:p w:rsidR="00501F6F" w:rsidRDefault="00501F6F" w:rsidP="00501F6F">
      <w:pPr>
        <w:pStyle w:val="a9"/>
        <w:jc w:val="center"/>
        <w:rPr>
          <w:lang w:val="ru-RU"/>
        </w:rPr>
      </w:pPr>
      <w:r>
        <w:rPr>
          <w:lang w:val="ru-RU"/>
        </w:rPr>
        <w:t>МОУ Гимназия имени А.Л.Кекина</w:t>
      </w:r>
    </w:p>
    <w:p w:rsidR="00501F6F" w:rsidRDefault="00501F6F" w:rsidP="00501F6F">
      <w:pPr>
        <w:pStyle w:val="a9"/>
        <w:jc w:val="center"/>
        <w:rPr>
          <w:lang w:val="ru-RU"/>
        </w:rPr>
      </w:pPr>
    </w:p>
    <w:p w:rsidR="00501F6F" w:rsidRDefault="00501F6F" w:rsidP="00501F6F">
      <w:pPr>
        <w:pStyle w:val="a9"/>
        <w:jc w:val="center"/>
        <w:rPr>
          <w:lang w:val="ru-RU"/>
        </w:rPr>
      </w:pPr>
    </w:p>
    <w:p w:rsidR="00501F6F" w:rsidRDefault="00501F6F" w:rsidP="00501F6F">
      <w:pPr>
        <w:pStyle w:val="a9"/>
        <w:jc w:val="both"/>
        <w:rPr>
          <w:lang w:val="ru-RU"/>
        </w:rPr>
      </w:pPr>
      <w:r>
        <w:rPr>
          <w:lang w:val="ru-RU"/>
        </w:rPr>
        <w:t>Рассмотрена                                                                                                                                      Утверждена</w:t>
      </w:r>
    </w:p>
    <w:p w:rsidR="00501F6F" w:rsidRDefault="00501F6F" w:rsidP="00501F6F">
      <w:pPr>
        <w:pStyle w:val="a9"/>
        <w:jc w:val="both"/>
        <w:rPr>
          <w:lang w:val="ru-RU"/>
        </w:rPr>
      </w:pPr>
      <w:r>
        <w:rPr>
          <w:lang w:val="ru-RU"/>
        </w:rPr>
        <w:t>Заседание МО                                                                                                                                   Приказ по школе №</w:t>
      </w:r>
    </w:p>
    <w:p w:rsidR="00501F6F" w:rsidRDefault="00501F6F" w:rsidP="00501F6F">
      <w:pPr>
        <w:pStyle w:val="a9"/>
        <w:jc w:val="both"/>
        <w:rPr>
          <w:lang w:val="ru-RU"/>
        </w:rPr>
      </w:pPr>
      <w:r>
        <w:rPr>
          <w:lang w:val="ru-RU"/>
        </w:rPr>
        <w:t>Протокол №                                                                                                                                      от «___»______________2022г</w:t>
      </w:r>
    </w:p>
    <w:p w:rsidR="00501F6F" w:rsidRDefault="00501F6F" w:rsidP="00501F6F">
      <w:pPr>
        <w:pStyle w:val="a9"/>
        <w:jc w:val="both"/>
        <w:rPr>
          <w:lang w:val="ru-RU"/>
        </w:rPr>
      </w:pPr>
      <w:r>
        <w:rPr>
          <w:lang w:val="ru-RU"/>
        </w:rPr>
        <w:t>От «___»_________________2022г</w:t>
      </w:r>
    </w:p>
    <w:p w:rsidR="00501F6F" w:rsidRDefault="00501F6F" w:rsidP="00501F6F">
      <w:pPr>
        <w:autoSpaceDE w:val="0"/>
        <w:autoSpaceDN w:val="0"/>
        <w:spacing w:before="670" w:after="1376" w:line="230" w:lineRule="auto"/>
        <w:rPr>
          <w:lang w:val="ru-RU"/>
        </w:rPr>
      </w:pPr>
    </w:p>
    <w:p w:rsidR="00501F6F" w:rsidRPr="00501F6F" w:rsidRDefault="00501F6F" w:rsidP="00501F6F">
      <w:pPr>
        <w:autoSpaceDE w:val="0"/>
        <w:autoSpaceDN w:val="0"/>
        <w:spacing w:before="670" w:after="1376" w:line="230" w:lineRule="auto"/>
        <w:rPr>
          <w:sz w:val="48"/>
          <w:szCs w:val="48"/>
          <w:lang w:val="ru-RU"/>
        </w:rPr>
      </w:pPr>
    </w:p>
    <w:p w:rsidR="00501F6F" w:rsidRPr="00501F6F" w:rsidRDefault="00501F6F" w:rsidP="00501F6F">
      <w:pPr>
        <w:pStyle w:val="a9"/>
        <w:jc w:val="center"/>
        <w:rPr>
          <w:sz w:val="48"/>
          <w:szCs w:val="48"/>
          <w:lang w:val="ru-RU"/>
        </w:rPr>
      </w:pPr>
      <w:r w:rsidRPr="00501F6F">
        <w:rPr>
          <w:sz w:val="48"/>
          <w:szCs w:val="48"/>
          <w:lang w:val="ru-RU"/>
        </w:rPr>
        <w:t>Рабочая программа</w:t>
      </w:r>
    </w:p>
    <w:p w:rsidR="00501F6F" w:rsidRPr="00501F6F" w:rsidRDefault="00501F6F" w:rsidP="00501F6F">
      <w:pPr>
        <w:pStyle w:val="a9"/>
        <w:jc w:val="center"/>
        <w:rPr>
          <w:sz w:val="48"/>
          <w:szCs w:val="48"/>
          <w:lang w:val="ru-RU"/>
        </w:rPr>
      </w:pPr>
      <w:r w:rsidRPr="00501F6F">
        <w:rPr>
          <w:sz w:val="48"/>
          <w:szCs w:val="48"/>
          <w:lang w:val="ru-RU"/>
        </w:rPr>
        <w:t>основного общего образования</w:t>
      </w:r>
    </w:p>
    <w:p w:rsidR="00501F6F" w:rsidRPr="00501F6F" w:rsidRDefault="00501F6F" w:rsidP="00501F6F">
      <w:pPr>
        <w:pStyle w:val="a9"/>
        <w:jc w:val="center"/>
        <w:rPr>
          <w:sz w:val="48"/>
          <w:szCs w:val="48"/>
          <w:lang w:val="ru-RU"/>
        </w:rPr>
      </w:pPr>
      <w:r w:rsidRPr="00501F6F">
        <w:rPr>
          <w:sz w:val="48"/>
          <w:szCs w:val="48"/>
          <w:lang w:val="ru-RU"/>
        </w:rPr>
        <w:t>по изобразительному искусству</w:t>
      </w:r>
    </w:p>
    <w:p w:rsidR="00501F6F" w:rsidRPr="00501F6F" w:rsidRDefault="00501F6F" w:rsidP="00501F6F">
      <w:pPr>
        <w:pStyle w:val="a9"/>
        <w:jc w:val="center"/>
        <w:rPr>
          <w:sz w:val="48"/>
          <w:szCs w:val="48"/>
          <w:lang w:val="ru-RU"/>
        </w:rPr>
      </w:pPr>
      <w:r w:rsidRPr="00501F6F">
        <w:rPr>
          <w:sz w:val="48"/>
          <w:szCs w:val="48"/>
          <w:lang w:val="ru-RU"/>
        </w:rPr>
        <w:t>для 6</w:t>
      </w:r>
      <w:r w:rsidRPr="00501F6F">
        <w:rPr>
          <w:sz w:val="48"/>
          <w:szCs w:val="48"/>
          <w:lang w:val="ru-RU"/>
        </w:rPr>
        <w:t xml:space="preserve"> класса на 2022/2023 уч. год</w:t>
      </w:r>
    </w:p>
    <w:p w:rsidR="000E6D76" w:rsidRDefault="000E6D76" w:rsidP="00501F6F">
      <w:pPr>
        <w:autoSpaceDE w:val="0"/>
        <w:autoSpaceDN w:val="0"/>
        <w:spacing w:before="670" w:after="1376" w:line="230" w:lineRule="auto"/>
        <w:rPr>
          <w:lang w:val="ru-RU"/>
        </w:rPr>
      </w:pPr>
    </w:p>
    <w:p w:rsidR="00501F6F" w:rsidRDefault="00501F6F" w:rsidP="00501F6F">
      <w:pPr>
        <w:autoSpaceDE w:val="0"/>
        <w:autoSpaceDN w:val="0"/>
        <w:spacing w:before="670" w:after="1376" w:line="230" w:lineRule="auto"/>
        <w:rPr>
          <w:lang w:val="ru-RU"/>
        </w:rPr>
      </w:pPr>
    </w:p>
    <w:p w:rsidR="00501F6F" w:rsidRDefault="00501F6F" w:rsidP="00501F6F">
      <w:pPr>
        <w:autoSpaceDE w:val="0"/>
        <w:autoSpaceDN w:val="0"/>
        <w:spacing w:before="670" w:after="1376" w:line="230" w:lineRule="auto"/>
        <w:rPr>
          <w:lang w:val="ru-RU"/>
        </w:rPr>
      </w:pPr>
    </w:p>
    <w:p w:rsidR="00501F6F" w:rsidRDefault="00501F6F" w:rsidP="00501F6F">
      <w:pPr>
        <w:autoSpaceDE w:val="0"/>
        <w:autoSpaceDN w:val="0"/>
        <w:spacing w:before="670" w:after="1376" w:line="23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Учитель Рыжкин В.М.</w:t>
      </w:r>
      <w:bookmarkStart w:id="0" w:name="_GoBack"/>
      <w:bookmarkEnd w:id="0"/>
    </w:p>
    <w:p w:rsidR="00501F6F" w:rsidRPr="00501F6F" w:rsidRDefault="00501F6F" w:rsidP="00501F6F">
      <w:pPr>
        <w:autoSpaceDE w:val="0"/>
        <w:autoSpaceDN w:val="0"/>
        <w:spacing w:before="670" w:after="1376" w:line="23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г. Ростов 2022г             </w:t>
      </w:r>
    </w:p>
    <w:p w:rsidR="000E6D76" w:rsidRPr="0045604D" w:rsidRDefault="0045604D">
      <w:pPr>
        <w:autoSpaceDE w:val="0"/>
        <w:autoSpaceDN w:val="0"/>
        <w:spacing w:after="0" w:line="230" w:lineRule="auto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ПОЯСНИТЕЛЬНАЯ ЗАПИСКА К МОДУЛЮ «ЖИВОПИСЬ, ГРАФИКА, СКУЛЬПТУРА» </w:t>
      </w:r>
    </w:p>
    <w:p w:rsidR="000E6D76" w:rsidRPr="0045604D" w:rsidRDefault="0045604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«ЖИВОПИСЬ, ГРАФИКА, СКУЛЬПТУРА»</w:t>
      </w:r>
    </w:p>
    <w:p w:rsidR="000E6D76" w:rsidRPr="0045604D" w:rsidRDefault="0045604D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0E6D76" w:rsidRPr="0045604D" w:rsidRDefault="0045604D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0E6D76" w:rsidRPr="0045604D" w:rsidRDefault="0045604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E6D76" w:rsidRPr="0045604D" w:rsidRDefault="0045604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E6D76" w:rsidRPr="0045604D" w:rsidRDefault="0045604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0E6D76" w:rsidRPr="0045604D" w:rsidRDefault="0045604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0E6D76" w:rsidRPr="0045604D" w:rsidRDefault="0045604D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0E6D76" w:rsidRPr="0045604D" w:rsidRDefault="0045604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0E6D76" w:rsidRPr="0045604D" w:rsidRDefault="0045604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0E6D76" w:rsidRPr="0045604D" w:rsidRDefault="0045604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78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«ЖИВОПИСЬ, ГРАФИКА, СКУЛЬПТУРА»</w:t>
      </w:r>
    </w:p>
    <w:p w:rsidR="000E6D76" w:rsidRPr="0045604D" w:rsidRDefault="0045604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E6D76" w:rsidRPr="0045604D" w:rsidRDefault="0045604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«Живопись, графика, скульптура» являются: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2" w:after="0" w:line="262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«ЖИВОПИСЬ, ГРАФИКА, СКУЛЬПТУРА» В УЧЕБНОМ ПЛАНЕ 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Модуль «Живопись, графика, скульптура» изучается 1 час в неделю, общий объем составляет 34 часа.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78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30" w:lineRule="auto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«ЖИВОПИСЬ, ГРАФИКА, СКУЛЬПТУРА»</w:t>
      </w:r>
    </w:p>
    <w:p w:rsidR="000E6D76" w:rsidRPr="0045604D" w:rsidRDefault="0045604D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0E6D76" w:rsidRPr="0045604D" w:rsidRDefault="0045604D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0E6D76" w:rsidRPr="0045604D" w:rsidRDefault="004560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E6D76" w:rsidRPr="0045604D" w:rsidRDefault="004560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Сложная пространственная форма и выявление её конструкции.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0E6D76" w:rsidRPr="0045604D" w:rsidRDefault="0045604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«полутень»,«собственная тень», «рефлекс», «падающая тень». Особенности освещения «по свету» и «против света».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66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30" w:lineRule="auto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техник. Печатная графика.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E6D76" w:rsidRPr="0045604D" w:rsidRDefault="004560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0E6D76" w:rsidRPr="0045604D" w:rsidRDefault="0045604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0E6D76" w:rsidRPr="0045604D" w:rsidRDefault="0045604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0E6D76" w:rsidRPr="0045604D" w:rsidRDefault="0045604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86" w:right="640" w:bottom="31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66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E6D76" w:rsidRPr="0045604D" w:rsidRDefault="0045604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E6D76" w:rsidRPr="0045604D" w:rsidRDefault="0045604D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0E6D76" w:rsidRPr="0045604D" w:rsidRDefault="0045604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«Пьета»Микеланджело и др.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0E6D76" w:rsidRPr="0045604D" w:rsidRDefault="0045604D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86" w:right="672" w:bottom="93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78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0E6D76" w:rsidRPr="0045604D" w:rsidRDefault="0045604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0E6D76" w:rsidRPr="0045604D" w:rsidRDefault="0045604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0E6D76" w:rsidRPr="0045604D" w:rsidRDefault="0045604D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0E6D76" w:rsidRPr="0045604D" w:rsidRDefault="0045604D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66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30" w:lineRule="auto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E6D76" w:rsidRPr="0045604D" w:rsidRDefault="004560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90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E6D76" w:rsidRPr="0045604D" w:rsidRDefault="0045604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310" w:right="648" w:bottom="29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90" w:line="220" w:lineRule="exact"/>
        <w:rPr>
          <w:lang w:val="ru-RU"/>
        </w:rPr>
      </w:pPr>
    </w:p>
    <w:p w:rsidR="000E6D76" w:rsidRPr="0045604D" w:rsidRDefault="0045604D">
      <w:pPr>
        <w:tabs>
          <w:tab w:val="left" w:pos="180"/>
        </w:tabs>
        <w:autoSpaceDE w:val="0"/>
        <w:autoSpaceDN w:val="0"/>
        <w:spacing w:after="0" w:line="286" w:lineRule="auto"/>
        <w:ind w:right="432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понятия графической грамоты изображения предмета «освещённая часть», «блик»,«полутень», «собственная тень», «падающая тень» и уметь их применять в практике рисунка;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понятий «тон», «тональные отношения» и иметь опыт их визуального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310" w:right="924" w:bottom="296" w:left="666" w:header="720" w:footer="720" w:gutter="0"/>
          <w:cols w:space="720" w:equalWidth="0">
            <w:col w:w="10310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90" w:line="220" w:lineRule="exact"/>
        <w:rPr>
          <w:lang w:val="ru-RU"/>
        </w:rPr>
      </w:pPr>
    </w:p>
    <w:p w:rsidR="000E6D76" w:rsidRPr="0045604D" w:rsidRDefault="0045604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цветоведения: характеризовать основные и составные цвета, дополнительные цвета —и значение этих знаний для искусства живописи;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изменений представления о человеке;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310" w:right="700" w:bottom="40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66" w:line="220" w:lineRule="exact"/>
        <w:rPr>
          <w:lang w:val="ru-RU"/>
        </w:rPr>
      </w:pPr>
    </w:p>
    <w:p w:rsidR="000E6D76" w:rsidRPr="0045604D" w:rsidRDefault="0045604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человека и образа эпохи в скульптурном портрете;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2" w:after="0" w:line="290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городского пейзажа — по памяти или представлению;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«станко</w:t>
      </w:r>
      <w:r>
        <w:rPr>
          <w:rFonts w:ascii="DejaVu Serif" w:eastAsia="DejaVu Serif" w:hAnsi="DejaVu Serif"/>
          <w:color w:val="000000"/>
          <w:sz w:val="24"/>
        </w:rPr>
        <w:t>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​вая живопись», «монументальная живопись»; перечислять основные жанры тематической картины;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взаимо​связи всех компонентов художественного произведения;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66" w:line="220" w:lineRule="exact"/>
        <w:rPr>
          <w:lang w:val="ru-RU"/>
        </w:rPr>
      </w:pPr>
    </w:p>
    <w:p w:rsidR="000E6D76" w:rsidRPr="0045604D" w:rsidRDefault="0045604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Помпеи»К. Брюллова, «Боярыня Морозова» и другие картины В. Сурикова, «Бурлаки на Волге» И. Репина;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E6D76" w:rsidRPr="0045604D" w:rsidRDefault="0045604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темы, такие как «Сикстинская мадонна» Рафаэля, «Тайная вечеря» Леонардо да Винчи,«Возвращение блудного сына» и «Святое семейство» Рембрандта и др.; в скульптуре «Пьета»Микеланджело и др.;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как«Явление Христа народу» А. Иванова, «Христос в пустыне» И. Крамского, «Тайная вечеря» Н. Ге,«Христос и грешница» В. Поленова и др.;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культуры;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86" w:right="664" w:bottom="318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66" w:line="220" w:lineRule="exact"/>
        <w:rPr>
          <w:lang w:val="ru-RU"/>
        </w:rPr>
      </w:pPr>
    </w:p>
    <w:p w:rsidR="000E6D76" w:rsidRPr="0045604D" w:rsidRDefault="0045604D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45604D">
        <w:rPr>
          <w:lang w:val="ru-RU"/>
        </w:rPr>
        <w:br/>
      </w:r>
      <w:r w:rsidRPr="0045604D">
        <w:rPr>
          <w:lang w:val="ru-RU"/>
        </w:rPr>
        <w:tab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86" w:right="906" w:bottom="1440" w:left="666" w:header="720" w:footer="720" w:gutter="0"/>
          <w:cols w:space="720" w:equalWidth="0">
            <w:col w:w="10328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64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258" w:line="233" w:lineRule="auto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МОДУЛЯ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98"/>
        <w:gridCol w:w="528"/>
        <w:gridCol w:w="1104"/>
        <w:gridCol w:w="1142"/>
        <w:gridCol w:w="864"/>
        <w:gridCol w:w="5908"/>
        <w:gridCol w:w="1080"/>
        <w:gridCol w:w="1382"/>
      </w:tblGrid>
      <w:tr w:rsidR="000E6D7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E6D7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</w:tr>
      <w:tr w:rsidR="000E6D76" w:rsidRPr="00501F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видах искусства</w:t>
            </w:r>
          </w:p>
        </w:tc>
      </w:tr>
      <w:tr w:rsidR="000E6D76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5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пространственные и временные виды искусства.;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чём состоит различие временных и пространственных видов искусства.;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 w:rsidRPr="00501F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выразительные особенности различных художественных материалов при создании художественного образа.;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выразительности и художественности различных видов рисунков мастеров.;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начальными навыками рисунка с натуры.;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линии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линейные рисунки известных художников.; Характеризовать различные виды линейных рисунков.;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такое ритм и его значение в создании изобразительного образа.; Выполнить линейный рисунок на заданную тему;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Тёмное — светлое — тональные отношения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7" w:lineRule="auto"/>
              <w:ind w:left="72" w:right="156"/>
              <w:jc w:val="both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представлениями о пятне как об одном из основных средств изображения.; Объяснять понятия «тон», «тональная шкала», «тональные отношения», «тональный контраст».;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 цветоведения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значения понятий «основные цвета», «составные цвета», «дополнительные цвета».;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цветовой круг как таблицу основных цветовых отношений.;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понятия «цветовые отношения», «тёплые и холодные цвета», «цветовой контраст», «локальный цвет».;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навыком колористического восприятия художественных произведений.; Проводить эстетический анализ произведений живописи.;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навыками живописного изображения;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средства скульптуры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виды скульптурных изображений и их назначение в жизни людей.;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основные скульптурные материалы в произведениях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Жанры изобразительного искусства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понятие «жанры в изобразительном искусстве».; Перечислять жанры изобразительного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Натюрморт</w:t>
            </w:r>
          </w:p>
        </w:tc>
      </w:tr>
      <w:tr w:rsidR="000E6D7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об изображении предметного мира в истории искусства и о появлении жанра натюрморта в европейском и отечественном искусстве.; Осваивать правила линейной перспективы при рисовании геометрических тел.; Линейное построение предмета в пространстве.;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E6D76" w:rsidRDefault="000E6D76">
      <w:pPr>
        <w:autoSpaceDE w:val="0"/>
        <w:autoSpaceDN w:val="0"/>
        <w:spacing w:after="0" w:line="14" w:lineRule="exact"/>
      </w:pPr>
    </w:p>
    <w:p w:rsidR="000E6D76" w:rsidRDefault="000E6D76">
      <w:pPr>
        <w:sectPr w:rsidR="000E6D76" w:rsidSect="008054B0">
          <w:pgSz w:w="16840" w:h="11900" w:orient="landscape"/>
          <w:pgMar w:top="412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0E6D76" w:rsidRDefault="000E6D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98"/>
        <w:gridCol w:w="528"/>
        <w:gridCol w:w="1104"/>
        <w:gridCol w:w="1142"/>
        <w:gridCol w:w="864"/>
        <w:gridCol w:w="5908"/>
        <w:gridCol w:w="1080"/>
        <w:gridCol w:w="1382"/>
      </w:tblGrid>
      <w:tr w:rsidR="000E6D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предмета сложной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конструкцию предмета через соотношение простых геометрических фигур.;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 сложную форму предмета (силуэт) как соотношение простых геометрических фигур, соблюдая их пропорции.;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 конструкции из нескольких геометрических тел разной формы;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«свет», «блик», «полутень», «собственная тень», «рефлекс»,«падающая тень».;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правила графического изображения объёмного тела с разделением его формы на освещённую и теневую стороны;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 натюрморта графическими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первичные умения графического изображения натюрморта с натуры или по представлению.;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натюрморта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выразительные возможности цвета в построении образа изображения.;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Портрет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Портретный жанр в истории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художественного восприятия произведений искусства портретного жанра великих художников разных эпох.;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портретном изображении человека в разные эпохи.;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и претворять в рисунке основные позиции конструкции головы человека, пропорции лица, соотношение лицевой и черепной частей головы.;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Графический портретный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графических портретах мастеров разных эпох, о разнообразии графических средств в изображении образа человека.;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 и тень в изображении головы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зарисовок разного освещения головы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 в скульптуре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начальный опыт лепки головы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портрета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создания живописного портрета.;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цвета в создании портретного образа как средства выражения настроения, характера, индивидуальности героя портрета;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 Пейзаж</w:t>
            </w:r>
          </w:p>
        </w:tc>
      </w:tr>
      <w:tr w:rsidR="000E6D7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построения линейной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перспективы в изображении пространства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применять на практике рисунка понятия «линия горизонта — низкого и высокого», «точка схода», «перспективные сокращения», «центральная и угловая перспектива».;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Обрести практический навык построения линейной перспективы при изображении пространства пейзажа на листе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воздушной перспективы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Освоить содержание правил воздушной перспективы для изображения пространства пейзажа.;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разных состояний природы в живописном пейзаже;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имена великих русских живописцев и характеризовать известные картины А. Венецианова, А. Саврасова, И. Шишкина, И. Левитана.;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0E6D76" w:rsidRDefault="000E6D76">
      <w:pPr>
        <w:autoSpaceDE w:val="0"/>
        <w:autoSpaceDN w:val="0"/>
        <w:spacing w:after="0" w:line="14" w:lineRule="exact"/>
      </w:pPr>
    </w:p>
    <w:p w:rsidR="000E6D76" w:rsidRDefault="000E6D76">
      <w:pPr>
        <w:sectPr w:rsidR="000E6D76" w:rsidSect="008054B0">
          <w:pgSz w:w="16840" w:h="11900" w:orient="landscape"/>
          <w:pgMar w:top="568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0E6D76" w:rsidRDefault="000E6D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98"/>
        <w:gridCol w:w="528"/>
        <w:gridCol w:w="1104"/>
        <w:gridCol w:w="1142"/>
        <w:gridCol w:w="864"/>
        <w:gridCol w:w="5908"/>
        <w:gridCol w:w="1080"/>
        <w:gridCol w:w="1382"/>
      </w:tblGrid>
      <w:tr w:rsidR="000E6D7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средствах выразительности в произведениях графики и образных возможностях графических техник в работах известных мастеров.;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навыками наблюдательности, развивая интерес к окружающему миру и его художественно-поэтическому видению путём создания графических зарисовок.; Приобретать навыки пейзажных зарисовок;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1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 пейзаж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навыками восприятия образности городского пространства как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самобытного лица культуры и истории народа.;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новые композиционные навыки, навыки наблюдательной перспективы и ритмической организации плоскости изображения.;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роль культурного наследия в городском пространстве, задачи его охраны и сохранения;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 w:rsidRPr="00501F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Бытовой жанр в изобразительном искусстве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образ нравственных и ценностных смыслов в жанровой картине;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Освоить новые навыки в работе над сюжетной композицией.;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композицию как целостность в организации художественных выразительных средств;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 w:rsidRPr="00501F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0E6D7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историческая картина понималась как высокий жанр.; Объяснять, почему картины на мифологические и библейские темы относили к историческому жанру.;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произведения исторического жанра как идейное и образное выражение значительных событий в истории общества, воплощение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мировоззренческих позиций и идеалов;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русской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исторический образ России в картинах М. Нестерова, В. Васнецова, А. Рябушкина;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эскизы композиции на историческую тему с опорой на сбор материалов по задуманному сюжету;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 w:rsidRPr="00501F6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0E6D7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 значении библейских сюжетов в истории культуры и узнавать сюжеты Священной истории в произведениях искусства.;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и объяснять содержание картин отечественных художников (А. Иванов.«Явление Христа народу», И. Крамской. «Христос в пустыне», Н. Ге. «Тайная вечеря», В. Поленов. «Христос и грешница»);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Иконопись в истории русского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 смысловом различии между иконой и картиной.;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 творчестве великих русских иконописцев: Андрея Рублёва, Феофана Грека, Дионисия.;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0E6D76">
        <w:trPr>
          <w:trHeight w:hRule="exact" w:val="32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0E6D76"/>
        </w:tc>
      </w:tr>
    </w:tbl>
    <w:p w:rsidR="000E6D76" w:rsidRDefault="000E6D76">
      <w:pPr>
        <w:autoSpaceDE w:val="0"/>
        <w:autoSpaceDN w:val="0"/>
        <w:spacing w:after="0" w:line="14" w:lineRule="exact"/>
      </w:pPr>
    </w:p>
    <w:p w:rsidR="000E6D76" w:rsidRDefault="000E6D76">
      <w:pPr>
        <w:sectPr w:rsidR="000E6D76" w:rsidSect="008054B0">
          <w:pgSz w:w="16840" w:h="11900" w:orient="landscape"/>
          <w:pgMar w:top="88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0E6D76" w:rsidRDefault="000E6D76">
      <w:pPr>
        <w:autoSpaceDE w:val="0"/>
        <w:autoSpaceDN w:val="0"/>
        <w:spacing w:after="78" w:line="220" w:lineRule="exact"/>
      </w:pPr>
    </w:p>
    <w:p w:rsidR="000E6D76" w:rsidRDefault="0045604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E6D7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E6D7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76" w:rsidRDefault="000E6D76"/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Живописные, графические и скульптурные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художественные материалы и их особые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— основа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 и мастерства художника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возможности линии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Тёмное — светлое —тональные отношения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 цветоведения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выразительное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в изобразительном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Выразительные средства скульптуры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Жанровая система в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E6D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объёмного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на плоскости листа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предмета сложной формы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 и тень. Правила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светотеневого изображения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Рисунок натюрморта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графическими материалами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E6D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 изображение натюрморта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6D76" w:rsidRDefault="000E6D76">
      <w:pPr>
        <w:autoSpaceDE w:val="0"/>
        <w:autoSpaceDN w:val="0"/>
        <w:spacing w:after="0" w:line="14" w:lineRule="exact"/>
      </w:pPr>
    </w:p>
    <w:p w:rsidR="000E6D76" w:rsidRDefault="000E6D76">
      <w:pPr>
        <w:sectPr w:rsidR="000E6D76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D76" w:rsidRDefault="000E6D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Портретный жанр в истории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головы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Графический портретный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и тень в изображении головы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 в скульптуре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Живописное изображение портрета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построения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линейной перспективы в изображении пространства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воздушной перспективы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 в графике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 пейзаж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 w:right="104"/>
              <w:jc w:val="both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картина в </w:t>
            </w:r>
            <w:r w:rsidRPr="0045604D">
              <w:rPr>
                <w:lang w:val="ru-RU"/>
              </w:rPr>
              <w:br/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 искусства, её особое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Историческая картина в русской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E6D76" w:rsidRDefault="000E6D76">
      <w:pPr>
        <w:autoSpaceDE w:val="0"/>
        <w:autoSpaceDN w:val="0"/>
        <w:spacing w:after="0" w:line="14" w:lineRule="exact"/>
      </w:pPr>
    </w:p>
    <w:p w:rsidR="000E6D76" w:rsidRDefault="000E6D76">
      <w:pPr>
        <w:sectPr w:rsidR="000E6D76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D76" w:rsidRDefault="000E6D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сюжетной композицией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Иконопись в истории русского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6D76">
        <w:trPr>
          <w:trHeight w:hRule="exact" w:val="810"/>
        </w:trPr>
        <w:tc>
          <w:tcPr>
            <w:tcW w:w="37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Pr="0045604D" w:rsidRDefault="0045604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560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45604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6D76" w:rsidRDefault="000E6D76"/>
        </w:tc>
      </w:tr>
    </w:tbl>
    <w:p w:rsidR="000E6D76" w:rsidRDefault="000E6D76">
      <w:pPr>
        <w:autoSpaceDE w:val="0"/>
        <w:autoSpaceDN w:val="0"/>
        <w:spacing w:after="0" w:line="14" w:lineRule="exact"/>
      </w:pPr>
    </w:p>
    <w:p w:rsidR="000E6D76" w:rsidRDefault="000E6D76">
      <w:pPr>
        <w:sectPr w:rsidR="000E6D7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D76" w:rsidRDefault="000E6D76">
      <w:pPr>
        <w:autoSpaceDE w:val="0"/>
        <w:autoSpaceDN w:val="0"/>
        <w:spacing w:after="78" w:line="220" w:lineRule="exact"/>
      </w:pPr>
    </w:p>
    <w:p w:rsidR="000E6D76" w:rsidRDefault="0045604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E6D76" w:rsidRPr="0045604D" w:rsidRDefault="0045604D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6 класс/Неменская Л.А.; под редакцией Неменского Б.М., Акционерное общество «Издательство «Просвещение»; 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E6D76" w:rsidRPr="0045604D" w:rsidRDefault="0045604D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E6D76" w:rsidRPr="0045604D" w:rsidRDefault="0045604D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6D76" w:rsidRPr="0045604D" w:rsidRDefault="000E6D76">
      <w:pPr>
        <w:autoSpaceDE w:val="0"/>
        <w:autoSpaceDN w:val="0"/>
        <w:spacing w:after="78" w:line="220" w:lineRule="exact"/>
        <w:rPr>
          <w:lang w:val="ru-RU"/>
        </w:rPr>
      </w:pPr>
    </w:p>
    <w:p w:rsidR="000E6D76" w:rsidRPr="0045604D" w:rsidRDefault="0045604D">
      <w:pPr>
        <w:autoSpaceDE w:val="0"/>
        <w:autoSpaceDN w:val="0"/>
        <w:spacing w:after="0" w:line="230" w:lineRule="auto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E6D76" w:rsidRPr="0045604D" w:rsidRDefault="0045604D">
      <w:pPr>
        <w:autoSpaceDE w:val="0"/>
        <w:autoSpaceDN w:val="0"/>
        <w:spacing w:before="346" w:after="0" w:line="230" w:lineRule="auto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E6D76" w:rsidRPr="0045604D" w:rsidRDefault="0045604D">
      <w:pPr>
        <w:autoSpaceDE w:val="0"/>
        <w:autoSpaceDN w:val="0"/>
        <w:spacing w:before="166" w:after="0" w:line="262" w:lineRule="auto"/>
        <w:ind w:right="9216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- Компьютер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- Мышь</w:t>
      </w:r>
    </w:p>
    <w:p w:rsidR="000E6D76" w:rsidRPr="0045604D" w:rsidRDefault="0045604D">
      <w:pPr>
        <w:autoSpaceDE w:val="0"/>
        <w:autoSpaceDN w:val="0"/>
        <w:spacing w:before="262" w:after="0" w:line="230" w:lineRule="auto"/>
        <w:rPr>
          <w:lang w:val="ru-RU"/>
        </w:rPr>
      </w:pPr>
      <w:r w:rsidRPr="0045604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0E6D76" w:rsidRPr="0045604D" w:rsidRDefault="0045604D">
      <w:pPr>
        <w:autoSpaceDE w:val="0"/>
        <w:autoSpaceDN w:val="0"/>
        <w:spacing w:before="166" w:after="0"/>
        <w:ind w:right="8064"/>
        <w:rPr>
          <w:lang w:val="ru-RU"/>
        </w:rPr>
      </w:pP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- Кисти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- Альбом для рисования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- Акварель</w:t>
      </w:r>
      <w:r w:rsidRPr="0045604D">
        <w:rPr>
          <w:lang w:val="ru-RU"/>
        </w:rPr>
        <w:br/>
      </w:r>
      <w:r w:rsidRPr="0045604D">
        <w:rPr>
          <w:rFonts w:ascii="Times New Roman" w:eastAsia="Times New Roman" w:hAnsi="Times New Roman"/>
          <w:color w:val="000000"/>
          <w:sz w:val="24"/>
          <w:lang w:val="ru-RU"/>
        </w:rPr>
        <w:t>- Гуашь</w:t>
      </w:r>
    </w:p>
    <w:p w:rsidR="000E6D76" w:rsidRPr="0045604D" w:rsidRDefault="000E6D76">
      <w:pPr>
        <w:rPr>
          <w:lang w:val="ru-RU"/>
        </w:rPr>
        <w:sectPr w:rsidR="000E6D76" w:rsidRPr="004560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604D" w:rsidRPr="0045604D" w:rsidRDefault="0045604D">
      <w:pPr>
        <w:rPr>
          <w:lang w:val="ru-RU"/>
        </w:rPr>
      </w:pPr>
    </w:p>
    <w:sectPr w:rsidR="0045604D" w:rsidRPr="0045604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6D76"/>
    <w:rsid w:val="0015074B"/>
    <w:rsid w:val="0029639D"/>
    <w:rsid w:val="00326F90"/>
    <w:rsid w:val="0045604D"/>
    <w:rsid w:val="00501F6F"/>
    <w:rsid w:val="008054B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530429D-FD27-428A-9240-376B8BA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5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5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E9907-7DEE-4DF0-9E70-27E9D4BF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7594</Words>
  <Characters>43288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VINAVI</cp:lastModifiedBy>
  <cp:revision>4</cp:revision>
  <cp:lastPrinted>2022-08-31T13:56:00Z</cp:lastPrinted>
  <dcterms:created xsi:type="dcterms:W3CDTF">2013-12-23T23:15:00Z</dcterms:created>
  <dcterms:modified xsi:type="dcterms:W3CDTF">2022-09-15T17:32:00Z</dcterms:modified>
  <cp:category/>
</cp:coreProperties>
</file>