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</w:t>
            </w:r>
            <w:r w:rsidR="00DD3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45A7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3F0A">
              <w:rPr>
                <w:rFonts w:ascii="Times New Roman" w:hAnsi="Times New Roman" w:cs="Times New Roman"/>
                <w:sz w:val="28"/>
                <w:szCs w:val="28"/>
              </w:rPr>
              <w:t>189-о</w:t>
            </w:r>
            <w:r w:rsidR="00DD3F0A"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3F0A">
              <w:rPr>
                <w:rFonts w:ascii="Times New Roman" w:hAnsi="Times New Roman" w:cs="Times New Roman"/>
                <w:sz w:val="28"/>
                <w:szCs w:val="28"/>
              </w:rPr>
              <w:t xml:space="preserve">   от 26.08.</w:t>
            </w:r>
            <w:r w:rsidR="00DD3F0A"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F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3F0A"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30F">
        <w:rPr>
          <w:rFonts w:ascii="Times New Roman" w:hAnsi="Times New Roman" w:cs="Times New Roman"/>
          <w:b/>
          <w:sz w:val="28"/>
          <w:szCs w:val="28"/>
        </w:rPr>
        <w:t>началь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8C3C9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D3F0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D3F0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C5DBF" w:rsidRDefault="00FC5DBF" w:rsidP="00FC5D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C5DBF" w:rsidRDefault="00FC5DBF" w:rsidP="00FC5D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FC5DBF" w:rsidRDefault="00FC5DBF" w:rsidP="00FC5D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Default="009D011D" w:rsidP="00B563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0746E" w:rsidRPr="00527836" w:rsidRDefault="00AD5F2C" w:rsidP="00FC5DBF">
      <w:pPr>
        <w:rPr>
          <w:rFonts w:ascii="Times New Roman" w:hAnsi="Times New Roman" w:cs="Times New Roman"/>
          <w:sz w:val="20"/>
          <w:szCs w:val="24"/>
        </w:rPr>
      </w:pPr>
      <w:r w:rsidRPr="00B3715E">
        <w:rPr>
          <w:rFonts w:ascii="Times New Roman" w:hAnsi="Times New Roman" w:cs="Times New Roman"/>
          <w:b/>
          <w:sz w:val="20"/>
          <w:szCs w:val="24"/>
        </w:rPr>
        <w:br w:type="page"/>
      </w:r>
      <w:r w:rsidR="00751D37"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Pr="00D019C3" w:rsidRDefault="008259A5" w:rsidP="005D360A">
      <w:pPr>
        <w:pStyle w:val="2"/>
        <w:numPr>
          <w:ilvl w:val="3"/>
          <w:numId w:val="2"/>
        </w:numPr>
        <w:ind w:left="567"/>
        <w:rPr>
          <w:bCs/>
          <w:sz w:val="20"/>
        </w:rPr>
      </w:pPr>
      <w:r w:rsidRPr="00D019C3">
        <w:rPr>
          <w:bCs/>
          <w:sz w:val="20"/>
        </w:rPr>
        <w:t xml:space="preserve">федерального государственного образовательного стандарта </w:t>
      </w:r>
      <w:r w:rsidR="004A3349" w:rsidRPr="00D019C3">
        <w:rPr>
          <w:bCs/>
          <w:sz w:val="20"/>
        </w:rPr>
        <w:t>началь</w:t>
      </w:r>
      <w:r w:rsidRPr="00D019C3">
        <w:rPr>
          <w:bCs/>
          <w:sz w:val="20"/>
        </w:rPr>
        <w:t>ного общего образования</w:t>
      </w:r>
      <w:r w:rsidR="00A80C2B" w:rsidRPr="00D019C3">
        <w:rPr>
          <w:bCs/>
          <w:sz w:val="20"/>
        </w:rPr>
        <w:t xml:space="preserve"> (ФГОС </w:t>
      </w:r>
      <w:r w:rsidR="001829B1" w:rsidRPr="00D019C3">
        <w:rPr>
          <w:bCs/>
          <w:sz w:val="20"/>
        </w:rPr>
        <w:t>Н</w:t>
      </w:r>
      <w:r w:rsidR="00A80C2B" w:rsidRPr="00D019C3">
        <w:rPr>
          <w:bCs/>
          <w:sz w:val="20"/>
        </w:rPr>
        <w:t>ОО)</w:t>
      </w:r>
      <w:r w:rsidRPr="00D019C3">
        <w:rPr>
          <w:bCs/>
          <w:sz w:val="20"/>
        </w:rPr>
        <w:t xml:space="preserve">, </w:t>
      </w:r>
      <w:r w:rsidR="00642725" w:rsidRPr="00D019C3">
        <w:rPr>
          <w:bCs/>
          <w:sz w:val="20"/>
        </w:rPr>
        <w:t xml:space="preserve">приказ Министерства образования и науки РФ от </w:t>
      </w:r>
      <w:proofErr w:type="spellStart"/>
      <w:r w:rsidR="001829B1" w:rsidRPr="00D019C3">
        <w:rPr>
          <w:bCs/>
          <w:sz w:val="20"/>
        </w:rPr>
        <w:t>от</w:t>
      </w:r>
      <w:proofErr w:type="spellEnd"/>
      <w:r w:rsidR="001829B1" w:rsidRPr="00D019C3">
        <w:rPr>
          <w:bCs/>
          <w:sz w:val="20"/>
        </w:rPr>
        <w:t xml:space="preserve"> 06.10.2009 № 373</w:t>
      </w:r>
      <w:r w:rsidR="00642725" w:rsidRPr="00D019C3">
        <w:rPr>
          <w:bCs/>
          <w:sz w:val="20"/>
        </w:rPr>
        <w:t>;</w:t>
      </w:r>
    </w:p>
    <w:p w:rsidR="00D019C3" w:rsidRPr="00D019C3" w:rsidRDefault="00642725" w:rsidP="005D360A">
      <w:pPr>
        <w:pStyle w:val="2"/>
        <w:numPr>
          <w:ilvl w:val="0"/>
          <w:numId w:val="2"/>
        </w:numPr>
        <w:ind w:left="567" w:hanging="284"/>
        <w:rPr>
          <w:bCs/>
          <w:sz w:val="20"/>
        </w:rPr>
      </w:pPr>
      <w:r w:rsidRPr="00D019C3">
        <w:rPr>
          <w:bCs/>
          <w:sz w:val="20"/>
        </w:rPr>
        <w:t xml:space="preserve">примерной основной образовательной программы </w:t>
      </w:r>
      <w:r w:rsidR="004A3349" w:rsidRPr="00D019C3">
        <w:rPr>
          <w:bCs/>
          <w:sz w:val="20"/>
        </w:rPr>
        <w:t>началь</w:t>
      </w:r>
      <w:r w:rsidRPr="00D019C3">
        <w:rPr>
          <w:bCs/>
          <w:sz w:val="20"/>
        </w:rPr>
        <w:t>ного общего образования, утвержденной Федеральным учебно-методическим объединением</w:t>
      </w:r>
      <w:r w:rsidR="00A30B43" w:rsidRPr="00D019C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 w:rsidRPr="00D019C3">
        <w:rPr>
          <w:bCs/>
          <w:sz w:val="20"/>
        </w:rPr>
        <w:t>1/15</w:t>
      </w:r>
      <w:r w:rsidR="00A30B43" w:rsidRPr="00D019C3">
        <w:rPr>
          <w:bCs/>
          <w:sz w:val="20"/>
        </w:rPr>
        <w:t>);</w:t>
      </w:r>
    </w:p>
    <w:p w:rsidR="00A30B43" w:rsidRPr="00D019C3" w:rsidRDefault="006C642C" w:rsidP="005D360A">
      <w:pPr>
        <w:pStyle w:val="2"/>
        <w:numPr>
          <w:ilvl w:val="0"/>
          <w:numId w:val="2"/>
        </w:numPr>
        <w:ind w:left="567" w:hanging="284"/>
        <w:rPr>
          <w:bCs/>
          <w:sz w:val="20"/>
        </w:rPr>
      </w:pPr>
      <w:r w:rsidRPr="00D019C3">
        <w:rPr>
          <w:bCs/>
          <w:sz w:val="20"/>
        </w:rPr>
        <w:t xml:space="preserve">авторской программы: </w:t>
      </w:r>
      <w:r w:rsidR="00D019C3" w:rsidRPr="00D019C3">
        <w:rPr>
          <w:bCs/>
          <w:sz w:val="20"/>
        </w:rPr>
        <w:t xml:space="preserve">Французский язык. Рабочие программы. Предметная линия учебников «Твой друг французский язык». 2—4 классы : учеб. пособие для </w:t>
      </w:r>
      <w:proofErr w:type="spellStart"/>
      <w:r w:rsidR="00D019C3" w:rsidRPr="00D019C3">
        <w:rPr>
          <w:bCs/>
          <w:sz w:val="20"/>
        </w:rPr>
        <w:t>общеобразоват</w:t>
      </w:r>
      <w:proofErr w:type="gramStart"/>
      <w:r w:rsidR="00D019C3" w:rsidRPr="00D019C3">
        <w:rPr>
          <w:bCs/>
          <w:sz w:val="20"/>
        </w:rPr>
        <w:t>.о</w:t>
      </w:r>
      <w:proofErr w:type="gramEnd"/>
      <w:r w:rsidR="00D019C3" w:rsidRPr="00D019C3">
        <w:rPr>
          <w:bCs/>
          <w:sz w:val="20"/>
        </w:rPr>
        <w:t>рганизаций</w:t>
      </w:r>
      <w:proofErr w:type="spellEnd"/>
      <w:r w:rsidR="00D019C3" w:rsidRPr="00D019C3">
        <w:rPr>
          <w:bCs/>
          <w:sz w:val="20"/>
        </w:rPr>
        <w:t xml:space="preserve"> / А. С. </w:t>
      </w:r>
      <w:proofErr w:type="spellStart"/>
      <w:r w:rsidR="00D019C3" w:rsidRPr="00D019C3">
        <w:rPr>
          <w:bCs/>
          <w:sz w:val="20"/>
        </w:rPr>
        <w:t>Кулигина</w:t>
      </w:r>
      <w:proofErr w:type="spellEnd"/>
      <w:r w:rsidR="00D019C3" w:rsidRPr="00D019C3">
        <w:rPr>
          <w:bCs/>
          <w:sz w:val="20"/>
        </w:rPr>
        <w:t>. — 4-е изд. — М. : Просвещение, 202</w:t>
      </w:r>
      <w:r w:rsidR="00D019C3">
        <w:rPr>
          <w:bCs/>
          <w:sz w:val="20"/>
        </w:rPr>
        <w:t>0</w:t>
      </w:r>
      <w:r w:rsidR="00D019C3" w:rsidRPr="00D019C3">
        <w:rPr>
          <w:bCs/>
          <w:sz w:val="20"/>
        </w:rPr>
        <w:t>. — 119 с.</w:t>
      </w:r>
      <w:r w:rsidRPr="00D019C3">
        <w:rPr>
          <w:bCs/>
          <w:sz w:val="20"/>
        </w:rPr>
        <w:t>;</w:t>
      </w:r>
    </w:p>
    <w:p w:rsidR="002F15F7" w:rsidRDefault="006C642C" w:rsidP="005D360A">
      <w:pPr>
        <w:pStyle w:val="2"/>
        <w:numPr>
          <w:ilvl w:val="0"/>
          <w:numId w:val="2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</w:t>
      </w:r>
      <w:r w:rsidR="00B563C6">
        <w:rPr>
          <w:bCs/>
          <w:sz w:val="20"/>
        </w:rPr>
        <w:t>2</w:t>
      </w:r>
      <w:r w:rsidRPr="002F15F7">
        <w:rPr>
          <w:bCs/>
          <w:sz w:val="20"/>
        </w:rPr>
        <w:t>-202</w:t>
      </w:r>
      <w:r w:rsidR="00B563C6">
        <w:rPr>
          <w:bCs/>
          <w:sz w:val="20"/>
        </w:rPr>
        <w:t>3</w:t>
      </w:r>
      <w:r w:rsidRPr="002F15F7">
        <w:rPr>
          <w:bCs/>
          <w:sz w:val="20"/>
        </w:rPr>
        <w:t xml:space="preserve"> учебном году;</w:t>
      </w: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014190">
        <w:rPr>
          <w:bCs/>
          <w:sz w:val="20"/>
        </w:rPr>
        <w:t>4</w:t>
      </w:r>
      <w:r w:rsidRPr="00527836">
        <w:rPr>
          <w:bCs/>
          <w:sz w:val="20"/>
        </w:rPr>
        <w:t>» А.С.</w:t>
      </w:r>
      <w:r w:rsidR="00250D96">
        <w:rPr>
          <w:bCs/>
          <w:sz w:val="20"/>
        </w:rPr>
        <w:t xml:space="preserve"> </w:t>
      </w:r>
      <w:proofErr w:type="spellStart"/>
      <w:r w:rsidRPr="00527836">
        <w:rPr>
          <w:bCs/>
          <w:sz w:val="20"/>
        </w:rPr>
        <w:t>Кулигиной</w:t>
      </w:r>
      <w:proofErr w:type="spellEnd"/>
      <w:r>
        <w:rPr>
          <w:bCs/>
          <w:sz w:val="20"/>
        </w:rPr>
        <w:t xml:space="preserve"> (</w:t>
      </w:r>
      <w:r w:rsidR="00014190">
        <w:rPr>
          <w:bCs/>
          <w:sz w:val="20"/>
        </w:rPr>
        <w:t>4</w:t>
      </w:r>
      <w:r w:rsidR="00DE6646">
        <w:rPr>
          <w:bCs/>
          <w:sz w:val="20"/>
        </w:rPr>
        <w:t xml:space="preserve"> </w:t>
      </w:r>
      <w:r w:rsidR="00250D96">
        <w:rPr>
          <w:bCs/>
          <w:sz w:val="20"/>
        </w:rPr>
        <w:t xml:space="preserve">класс </w:t>
      </w:r>
      <w:r w:rsidR="00465E6C" w:rsidRPr="00465E6C">
        <w:rPr>
          <w:bCs/>
          <w:sz w:val="20"/>
        </w:rPr>
        <w:t>-</w:t>
      </w:r>
      <w:r w:rsidR="00250D96" w:rsidRPr="00250D96">
        <w:t xml:space="preserve"> </w:t>
      </w:r>
      <w:r w:rsidR="00250D96" w:rsidRPr="00250D96">
        <w:rPr>
          <w:bCs/>
          <w:sz w:val="20"/>
        </w:rPr>
        <w:t xml:space="preserve">Кирьянова М., </w:t>
      </w:r>
      <w:proofErr w:type="spellStart"/>
      <w:r w:rsidR="00250D96" w:rsidRPr="00250D96">
        <w:rPr>
          <w:bCs/>
          <w:sz w:val="20"/>
        </w:rPr>
        <w:t>Кулигина</w:t>
      </w:r>
      <w:proofErr w:type="spellEnd"/>
      <w:r w:rsidR="00250D96" w:rsidRPr="00250D96">
        <w:rPr>
          <w:bCs/>
          <w:sz w:val="20"/>
        </w:rPr>
        <w:t xml:space="preserve"> А.С.</w:t>
      </w:r>
      <w:r w:rsidR="00465E6C" w:rsidRPr="00465E6C">
        <w:rPr>
          <w:bCs/>
          <w:sz w:val="20"/>
        </w:rPr>
        <w:t>. Учеб</w:t>
      </w:r>
      <w:proofErr w:type="gramStart"/>
      <w:r w:rsidR="00465E6C" w:rsidRPr="00465E6C">
        <w:rPr>
          <w:bCs/>
          <w:sz w:val="20"/>
        </w:rPr>
        <w:t>.</w:t>
      </w:r>
      <w:proofErr w:type="gramEnd"/>
      <w:r w:rsidR="00465E6C" w:rsidRPr="00465E6C">
        <w:rPr>
          <w:bCs/>
          <w:sz w:val="20"/>
        </w:rPr>
        <w:t xml:space="preserve"> </w:t>
      </w:r>
      <w:proofErr w:type="gramStart"/>
      <w:r w:rsidR="00465E6C" w:rsidRPr="00465E6C">
        <w:rPr>
          <w:bCs/>
          <w:sz w:val="20"/>
        </w:rPr>
        <w:t>д</w:t>
      </w:r>
      <w:proofErr w:type="gramEnd"/>
      <w:r w:rsidR="00465E6C" w:rsidRPr="00465E6C">
        <w:rPr>
          <w:bCs/>
          <w:sz w:val="20"/>
        </w:rPr>
        <w:t xml:space="preserve">ля </w:t>
      </w:r>
      <w:proofErr w:type="spellStart"/>
      <w:r w:rsidR="00465E6C" w:rsidRPr="00465E6C">
        <w:rPr>
          <w:bCs/>
          <w:sz w:val="20"/>
        </w:rPr>
        <w:t>общеобразоват</w:t>
      </w:r>
      <w:proofErr w:type="spellEnd"/>
      <w:r w:rsidR="00465E6C" w:rsidRPr="00465E6C">
        <w:rPr>
          <w:bCs/>
          <w:sz w:val="20"/>
        </w:rPr>
        <w:t xml:space="preserve">. учреждений с прил. на электрон. носителе. / А.С. </w:t>
      </w:r>
      <w:proofErr w:type="spellStart"/>
      <w:r w:rsidR="00465E6C" w:rsidRPr="00465E6C">
        <w:rPr>
          <w:bCs/>
          <w:sz w:val="20"/>
        </w:rPr>
        <w:t>Кулигина</w:t>
      </w:r>
      <w:proofErr w:type="spellEnd"/>
      <w:r w:rsidR="00465E6C" w:rsidRPr="00465E6C">
        <w:rPr>
          <w:bCs/>
          <w:sz w:val="20"/>
        </w:rPr>
        <w:t>. – М.: Просвещение, 201</w:t>
      </w:r>
      <w:r w:rsidR="00014190">
        <w:rPr>
          <w:bCs/>
          <w:sz w:val="20"/>
        </w:rPr>
        <w:t>9</w:t>
      </w:r>
      <w:r w:rsidR="00465E6C" w:rsidRPr="00465E6C">
        <w:rPr>
          <w:bCs/>
          <w:sz w:val="20"/>
        </w:rPr>
        <w:t>.  – (Твой друг французский язык</w:t>
      </w:r>
      <w:r w:rsidR="00250D96">
        <w:rPr>
          <w:bCs/>
          <w:sz w:val="20"/>
        </w:rPr>
        <w:t>)</w:t>
      </w:r>
      <w:r w:rsidR="00465E6C" w:rsidRPr="00465E6C">
        <w:rPr>
          <w:bCs/>
          <w:sz w:val="20"/>
        </w:rPr>
        <w:t>.</w:t>
      </w:r>
    </w:p>
    <w:p w:rsidR="00BC10A9" w:rsidRPr="00527836" w:rsidRDefault="00BC10A9" w:rsidP="00196E74">
      <w:pPr>
        <w:pStyle w:val="2"/>
        <w:ind w:firstLine="567"/>
        <w:rPr>
          <w:bCs/>
          <w:sz w:val="20"/>
        </w:rPr>
      </w:pPr>
      <w:r w:rsidRPr="00527836">
        <w:rPr>
          <w:bCs/>
          <w:sz w:val="20"/>
        </w:rPr>
        <w:t>В состав УМК входят:</w:t>
      </w:r>
    </w:p>
    <w:p w:rsidR="00250D96" w:rsidRPr="00250D96" w:rsidRDefault="00250D96" w:rsidP="005D360A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Учебник</w:t>
      </w:r>
    </w:p>
    <w:p w:rsidR="00250D96" w:rsidRPr="00250D96" w:rsidRDefault="00250D96" w:rsidP="005D360A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</w:p>
    <w:p w:rsidR="00250D96" w:rsidRPr="00250D96" w:rsidRDefault="00250D96" w:rsidP="005D360A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proofErr w:type="spellStart"/>
      <w:r w:rsidRPr="00250D96">
        <w:rPr>
          <w:rFonts w:ascii="Times New Roman" w:eastAsia="Calibri" w:hAnsi="Times New Roman" w:cs="Times New Roman"/>
          <w:bCs/>
          <w:sz w:val="20"/>
          <w:szCs w:val="24"/>
        </w:rPr>
        <w:t>Аудиокурс</w:t>
      </w:r>
      <w:proofErr w:type="spellEnd"/>
    </w:p>
    <w:p w:rsidR="00250D96" w:rsidRPr="00250D96" w:rsidRDefault="00250D96" w:rsidP="005D360A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Книга для учителя</w:t>
      </w:r>
    </w:p>
    <w:p w:rsidR="00250D96" w:rsidRPr="00250D96" w:rsidRDefault="00250D96" w:rsidP="005D360A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Прописи.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b/>
          <w:sz w:val="20"/>
        </w:rPr>
        <w:t xml:space="preserve">Интегративной целью обучения </w:t>
      </w:r>
      <w:r w:rsidRPr="00004016">
        <w:rPr>
          <w:rFonts w:ascii="Times New Roman" w:hAnsi="Times New Roman" w:cs="Times New Roman"/>
          <w:sz w:val="20"/>
        </w:rPr>
        <w:t xml:space="preserve">иностранному языку в начальных классах является </w:t>
      </w:r>
      <w:r>
        <w:rPr>
          <w:rFonts w:ascii="Times New Roman" w:hAnsi="Times New Roman" w:cs="Times New Roman"/>
          <w:i/>
          <w:sz w:val="20"/>
        </w:rPr>
        <w:t>формирование элементарной</w:t>
      </w:r>
      <w:r w:rsidRPr="00004016">
        <w:rPr>
          <w:rFonts w:ascii="Times New Roman" w:hAnsi="Times New Roman" w:cs="Times New Roman"/>
          <w:i/>
          <w:sz w:val="20"/>
        </w:rPr>
        <w:t xml:space="preserve"> компетенции младшего школьника на доступном для него уровне в основных видах речевой деятельности: </w:t>
      </w:r>
      <w:proofErr w:type="spellStart"/>
      <w:r w:rsidRPr="00004016">
        <w:rPr>
          <w:rFonts w:ascii="Times New Roman" w:hAnsi="Times New Roman" w:cs="Times New Roman"/>
          <w:i/>
          <w:sz w:val="20"/>
        </w:rPr>
        <w:t>аудировании</w:t>
      </w:r>
      <w:proofErr w:type="spellEnd"/>
      <w:r w:rsidRPr="00004016">
        <w:rPr>
          <w:rFonts w:ascii="Times New Roman" w:hAnsi="Times New Roman" w:cs="Times New Roman"/>
          <w:i/>
          <w:sz w:val="20"/>
        </w:rPr>
        <w:t>, говорении, чтении и письме.</w:t>
      </w:r>
      <w:r w:rsidRPr="00004016">
        <w:rPr>
          <w:rFonts w:ascii="Times New Roman" w:hAnsi="Times New Roman" w:cs="Times New Roman"/>
          <w:sz w:val="20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языка в устной и письменной форме в ограниченном круге типичных ситуаций и сфер общения.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Изучение иностранного языка в начальной школе направлено: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>• на формирование умения общаться на иностранном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004016">
        <w:rPr>
          <w:rFonts w:ascii="Times New Roman" w:hAnsi="Times New Roman" w:cs="Times New Roman"/>
          <w:sz w:val="20"/>
        </w:rPr>
        <w:t>аудирование</w:t>
      </w:r>
      <w:proofErr w:type="spellEnd"/>
      <w:r w:rsidRPr="00004016">
        <w:rPr>
          <w:rFonts w:ascii="Times New Roman" w:hAnsi="Times New Roman" w:cs="Times New Roman"/>
          <w:sz w:val="20"/>
        </w:rPr>
        <w:t xml:space="preserve"> и говорение) и письменной (чтение и письмо) форме;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приобщение школьников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развитие речевых, интеллектуальных и познавательных способностей младших школьников, а также их </w:t>
      </w:r>
      <w:proofErr w:type="spellStart"/>
      <w:r w:rsidRPr="00004016">
        <w:rPr>
          <w:rFonts w:ascii="Times New Roman" w:hAnsi="Times New Roman" w:cs="Times New Roman"/>
          <w:sz w:val="20"/>
        </w:rPr>
        <w:t>общеучебных</w:t>
      </w:r>
      <w:proofErr w:type="spellEnd"/>
      <w:r w:rsidRPr="00004016">
        <w:rPr>
          <w:rFonts w:ascii="Times New Roman" w:hAnsi="Times New Roman" w:cs="Times New Roman"/>
          <w:sz w:val="20"/>
        </w:rPr>
        <w:t xml:space="preserve"> умений; развитие мотивации к дальнейшему овладению иностранным языком;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воспитание и разностороннее развитие младшего школьника средствами иностранного языка. В соответствии с вышеуказанными целями изучение предмета «Французский язык» направлено на решение следующих задач: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обеспечение коммуникативно-психологической адаптации младших школьников к новому языковому </w:t>
      </w:r>
      <w:r>
        <w:rPr>
          <w:rFonts w:ascii="Times New Roman" w:hAnsi="Times New Roman" w:cs="Times New Roman"/>
          <w:sz w:val="20"/>
        </w:rPr>
        <w:t xml:space="preserve">миру для </w:t>
      </w:r>
      <w:r w:rsidRPr="00004016">
        <w:rPr>
          <w:rFonts w:ascii="Times New Roman" w:hAnsi="Times New Roman" w:cs="Times New Roman"/>
          <w:sz w:val="20"/>
        </w:rPr>
        <w:t xml:space="preserve"> преодоления в дальнейшем психологического барьера и использования иностранного языка как средства общения;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эмоциональной сферы детей в процессе обучающих игр, учебных спектаклей с использованием иностранного языка;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004016">
        <w:rPr>
          <w:rFonts w:ascii="Times New Roman" w:hAnsi="Times New Roman" w:cs="Times New Roman"/>
          <w:sz w:val="20"/>
        </w:rPr>
        <w:t>аудиоприложением</w:t>
      </w:r>
      <w:proofErr w:type="spellEnd"/>
      <w:r w:rsidRPr="00004016">
        <w:rPr>
          <w:rFonts w:ascii="Times New Roman" w:hAnsi="Times New Roman" w:cs="Times New Roman"/>
          <w:sz w:val="20"/>
        </w:rPr>
        <w:t>), умением работать в паре, в группе.</w:t>
      </w:r>
    </w:p>
    <w:p w:rsidR="00F91DAC" w:rsidRPr="00527836" w:rsidRDefault="00F91DAC" w:rsidP="00F91DAC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</w:t>
      </w:r>
      <w:r w:rsidR="00250D96">
        <w:rPr>
          <w:rFonts w:ascii="Times New Roman" w:eastAsia="Calibri" w:hAnsi="Times New Roman" w:cs="Times New Roman"/>
          <w:b/>
          <w:bCs/>
          <w:sz w:val="20"/>
          <w:szCs w:val="24"/>
        </w:rPr>
        <w:t>68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ч</w:t>
      </w:r>
      <w:proofErr w:type="gramStart"/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т.к. в 202</w:t>
      </w:r>
      <w:r w:rsidR="00B563C6">
        <w:rPr>
          <w:rFonts w:ascii="Times New Roman" w:eastAsia="Calibri" w:hAnsi="Times New Roman" w:cs="Times New Roman"/>
          <w:b/>
          <w:bCs/>
          <w:sz w:val="20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-202</w:t>
      </w:r>
      <w:r w:rsidR="00B563C6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014190" w:rsidRDefault="004A2FF7" w:rsidP="00014190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</w:t>
      </w:r>
    </w:p>
    <w:p w:rsidR="00014190" w:rsidRPr="00014190" w:rsidRDefault="00014190" w:rsidP="00014190">
      <w:pPr>
        <w:pStyle w:val="02"/>
        <w:spacing w:after="0"/>
        <w:rPr>
          <w:b/>
          <w:sz w:val="20"/>
        </w:rPr>
      </w:pPr>
      <w:r w:rsidRPr="00014190">
        <w:rPr>
          <w:b/>
          <w:sz w:val="20"/>
        </w:rPr>
        <w:t>У выпускника будут сформированы:</w:t>
      </w:r>
    </w:p>
    <w:p w:rsidR="00014190" w:rsidRDefault="00014190" w:rsidP="005D360A">
      <w:pPr>
        <w:pStyle w:val="02"/>
        <w:numPr>
          <w:ilvl w:val="0"/>
          <w:numId w:val="32"/>
        </w:numPr>
        <w:spacing w:after="0"/>
        <w:ind w:left="709"/>
        <w:rPr>
          <w:sz w:val="20"/>
        </w:rPr>
      </w:pPr>
      <w:r w:rsidRPr="00014190">
        <w:rPr>
          <w:sz w:val="2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14190" w:rsidRDefault="00014190" w:rsidP="005D360A">
      <w:pPr>
        <w:pStyle w:val="02"/>
        <w:numPr>
          <w:ilvl w:val="0"/>
          <w:numId w:val="32"/>
        </w:numPr>
        <w:spacing w:after="0"/>
        <w:ind w:left="709"/>
        <w:rPr>
          <w:sz w:val="20"/>
        </w:rPr>
      </w:pPr>
      <w:r w:rsidRPr="00014190">
        <w:rPr>
          <w:sz w:val="20"/>
        </w:rPr>
        <w:lastRenderedPageBreak/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014190" w:rsidRDefault="00014190" w:rsidP="005D360A">
      <w:pPr>
        <w:pStyle w:val="02"/>
        <w:numPr>
          <w:ilvl w:val="0"/>
          <w:numId w:val="32"/>
        </w:numPr>
        <w:spacing w:after="0"/>
        <w:ind w:left="709"/>
        <w:rPr>
          <w:sz w:val="20"/>
        </w:rPr>
      </w:pPr>
      <w:r w:rsidRPr="00014190">
        <w:rPr>
          <w:sz w:val="20"/>
        </w:rPr>
        <w:t xml:space="preserve">учебно-познавательный интерес к новому учебному материалу и способам решения новой задачи; </w:t>
      </w:r>
    </w:p>
    <w:p w:rsidR="00014190" w:rsidRP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</w:t>
      </w:r>
      <w:r>
        <w:rPr>
          <w:sz w:val="20"/>
        </w:rPr>
        <w:t xml:space="preserve"> </w:t>
      </w:r>
      <w:r w:rsidRPr="00014190">
        <w:rPr>
          <w:sz w:val="20"/>
        </w:rPr>
        <w:t>товарищей, родителей и других людей;</w:t>
      </w:r>
    </w:p>
    <w:p w:rsidR="00014190" w:rsidRP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14190" w:rsidRP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14190" w:rsidRP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>знание основных моральных норм и ориентация на их выполнение;</w:t>
      </w:r>
    </w:p>
    <w:p w:rsid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>развитие этических чувств</w:t>
      </w:r>
    </w:p>
    <w:p w:rsidR="00014190" w:rsidRP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>стыда, вины, совести как регуляторов морального поведения; понимание чувств других людей и сопереживание им;</w:t>
      </w:r>
    </w:p>
    <w:p w:rsidR="00014190" w:rsidRP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>установка на здоровый образ жизни;</w:t>
      </w:r>
    </w:p>
    <w:p w:rsidR="00014190" w:rsidRP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14190">
        <w:rPr>
          <w:sz w:val="20"/>
        </w:rPr>
        <w:t>здоровьесберегающего</w:t>
      </w:r>
      <w:proofErr w:type="spellEnd"/>
      <w:r w:rsidRPr="00014190">
        <w:rPr>
          <w:sz w:val="20"/>
        </w:rPr>
        <w:t xml:space="preserve"> поведения;</w:t>
      </w:r>
    </w:p>
    <w:p w:rsidR="00014190" w:rsidRPr="00014190" w:rsidRDefault="00014190" w:rsidP="005D360A">
      <w:pPr>
        <w:pStyle w:val="02"/>
        <w:numPr>
          <w:ilvl w:val="0"/>
          <w:numId w:val="32"/>
        </w:numPr>
        <w:spacing w:after="0"/>
        <w:rPr>
          <w:sz w:val="20"/>
        </w:rPr>
      </w:pPr>
      <w:r w:rsidRPr="00014190">
        <w:rPr>
          <w:sz w:val="20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14190" w:rsidRDefault="00014190" w:rsidP="00014190">
      <w:pPr>
        <w:pStyle w:val="02"/>
        <w:spacing w:after="0"/>
        <w:ind w:left="709" w:firstLine="0"/>
        <w:rPr>
          <w:i/>
          <w:sz w:val="20"/>
        </w:rPr>
      </w:pPr>
      <w:r w:rsidRPr="00014190">
        <w:rPr>
          <w:i/>
          <w:sz w:val="20"/>
        </w:rPr>
        <w:t xml:space="preserve">Выпускник получит возможность для формирования: </w:t>
      </w:r>
    </w:p>
    <w:p w:rsidR="00014190" w:rsidRPr="00014190" w:rsidRDefault="00014190" w:rsidP="005D360A">
      <w:pPr>
        <w:pStyle w:val="02"/>
        <w:numPr>
          <w:ilvl w:val="0"/>
          <w:numId w:val="33"/>
        </w:numPr>
        <w:spacing w:after="0"/>
        <w:ind w:left="1276"/>
        <w:rPr>
          <w:i/>
          <w:sz w:val="14"/>
        </w:rPr>
      </w:pPr>
      <w:r w:rsidRPr="00014190">
        <w:rPr>
          <w:i/>
          <w:sz w:val="20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</w:t>
      </w:r>
      <w:r>
        <w:rPr>
          <w:i/>
          <w:sz w:val="20"/>
        </w:rPr>
        <w:t xml:space="preserve">ального способа оценки знаний; </w:t>
      </w:r>
    </w:p>
    <w:p w:rsidR="00014190" w:rsidRPr="00014190" w:rsidRDefault="00014190" w:rsidP="005D360A">
      <w:pPr>
        <w:pStyle w:val="02"/>
        <w:numPr>
          <w:ilvl w:val="0"/>
          <w:numId w:val="33"/>
        </w:numPr>
        <w:spacing w:after="0"/>
        <w:ind w:left="1276"/>
        <w:rPr>
          <w:i/>
          <w:sz w:val="14"/>
        </w:rPr>
      </w:pPr>
      <w:r w:rsidRPr="00014190">
        <w:rPr>
          <w:i/>
          <w:sz w:val="20"/>
        </w:rPr>
        <w:t>выраженной устойчивой учебно-поз</w:t>
      </w:r>
      <w:r>
        <w:rPr>
          <w:i/>
          <w:sz w:val="20"/>
        </w:rPr>
        <w:t xml:space="preserve">навательной мотивации учения; </w:t>
      </w:r>
    </w:p>
    <w:p w:rsidR="00014190" w:rsidRPr="00014190" w:rsidRDefault="00014190" w:rsidP="005D360A">
      <w:pPr>
        <w:pStyle w:val="02"/>
        <w:numPr>
          <w:ilvl w:val="0"/>
          <w:numId w:val="33"/>
        </w:numPr>
        <w:spacing w:after="0"/>
        <w:ind w:left="1276"/>
        <w:rPr>
          <w:i/>
          <w:sz w:val="14"/>
        </w:rPr>
      </w:pPr>
      <w:r w:rsidRPr="00014190">
        <w:rPr>
          <w:i/>
          <w:sz w:val="20"/>
        </w:rPr>
        <w:t xml:space="preserve">устойчивого учебно-познавательного интереса к новым </w:t>
      </w:r>
      <w:r>
        <w:rPr>
          <w:i/>
          <w:sz w:val="20"/>
        </w:rPr>
        <w:t xml:space="preserve">общим способам решения задач; </w:t>
      </w:r>
    </w:p>
    <w:p w:rsidR="00E54A11" w:rsidRPr="00E54A11" w:rsidRDefault="00014190" w:rsidP="005D360A">
      <w:pPr>
        <w:pStyle w:val="02"/>
        <w:numPr>
          <w:ilvl w:val="0"/>
          <w:numId w:val="33"/>
        </w:numPr>
        <w:spacing w:after="0"/>
        <w:ind w:left="1276"/>
        <w:rPr>
          <w:i/>
          <w:sz w:val="14"/>
        </w:rPr>
      </w:pPr>
      <w:r w:rsidRPr="00014190">
        <w:rPr>
          <w:i/>
          <w:sz w:val="20"/>
        </w:rPr>
        <w:t>адекватного понимания причин успешности/</w:t>
      </w:r>
      <w:proofErr w:type="spellStart"/>
      <w:r w:rsidRPr="00014190">
        <w:rPr>
          <w:i/>
          <w:sz w:val="20"/>
        </w:rPr>
        <w:t>неусп</w:t>
      </w:r>
      <w:r w:rsidR="00E54A11">
        <w:rPr>
          <w:i/>
          <w:sz w:val="20"/>
        </w:rPr>
        <w:t>ешности</w:t>
      </w:r>
      <w:proofErr w:type="spellEnd"/>
      <w:r w:rsidR="00E54A11">
        <w:rPr>
          <w:i/>
          <w:sz w:val="20"/>
        </w:rPr>
        <w:t xml:space="preserve"> учебной деятельности; </w:t>
      </w:r>
    </w:p>
    <w:p w:rsidR="00014190" w:rsidRPr="00E54A11" w:rsidRDefault="00014190" w:rsidP="005D360A">
      <w:pPr>
        <w:pStyle w:val="02"/>
        <w:numPr>
          <w:ilvl w:val="0"/>
          <w:numId w:val="33"/>
        </w:numPr>
        <w:spacing w:after="0"/>
        <w:ind w:left="1276"/>
        <w:rPr>
          <w:i/>
          <w:sz w:val="14"/>
        </w:rPr>
      </w:pPr>
      <w:r w:rsidRPr="00014190">
        <w:rPr>
          <w:i/>
          <w:sz w:val="2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54A11" w:rsidRPr="00E54A11" w:rsidRDefault="00E54A11" w:rsidP="005D360A">
      <w:pPr>
        <w:pStyle w:val="02"/>
        <w:numPr>
          <w:ilvl w:val="0"/>
          <w:numId w:val="33"/>
        </w:numPr>
        <w:spacing w:after="0"/>
        <w:rPr>
          <w:i/>
          <w:sz w:val="20"/>
        </w:rPr>
      </w:pPr>
      <w:r w:rsidRPr="00E54A11">
        <w:rPr>
          <w:i/>
          <w:sz w:val="20"/>
        </w:rPr>
        <w:t>компетентности в реализации основ гражданской идентичности в поступках и деятельности;</w:t>
      </w:r>
    </w:p>
    <w:p w:rsidR="00E54A11" w:rsidRPr="00E54A11" w:rsidRDefault="00E54A11" w:rsidP="005D360A">
      <w:pPr>
        <w:pStyle w:val="02"/>
        <w:numPr>
          <w:ilvl w:val="0"/>
          <w:numId w:val="33"/>
        </w:numPr>
        <w:spacing w:after="0"/>
        <w:rPr>
          <w:i/>
          <w:sz w:val="20"/>
        </w:rPr>
      </w:pPr>
      <w:r w:rsidRPr="00E54A11">
        <w:rPr>
          <w:i/>
          <w:sz w:val="20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54A11" w:rsidRPr="00E54A11" w:rsidRDefault="00E54A11" w:rsidP="005D360A">
      <w:pPr>
        <w:pStyle w:val="02"/>
        <w:numPr>
          <w:ilvl w:val="0"/>
          <w:numId w:val="33"/>
        </w:numPr>
        <w:spacing w:after="0"/>
        <w:rPr>
          <w:i/>
          <w:sz w:val="20"/>
        </w:rPr>
      </w:pPr>
      <w:r w:rsidRPr="00E54A11">
        <w:rPr>
          <w:i/>
          <w:sz w:val="20"/>
        </w:rPr>
        <w:t>установки на здоровый образ жизни и реализации ее в реальном поведении и поступках;</w:t>
      </w:r>
    </w:p>
    <w:p w:rsidR="00E54A11" w:rsidRPr="00E54A11" w:rsidRDefault="00E54A11" w:rsidP="005D360A">
      <w:pPr>
        <w:pStyle w:val="02"/>
        <w:numPr>
          <w:ilvl w:val="0"/>
          <w:numId w:val="33"/>
        </w:numPr>
        <w:spacing w:after="0"/>
        <w:rPr>
          <w:i/>
          <w:sz w:val="20"/>
        </w:rPr>
      </w:pPr>
      <w:r w:rsidRPr="00E54A11">
        <w:rPr>
          <w:i/>
          <w:sz w:val="2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54A11" w:rsidRPr="00E54A11" w:rsidRDefault="00E54A11" w:rsidP="005D360A">
      <w:pPr>
        <w:pStyle w:val="02"/>
        <w:numPr>
          <w:ilvl w:val="0"/>
          <w:numId w:val="33"/>
        </w:numPr>
        <w:spacing w:after="0"/>
        <w:rPr>
          <w:i/>
          <w:sz w:val="20"/>
        </w:rPr>
      </w:pPr>
      <w:proofErr w:type="spellStart"/>
      <w:r w:rsidRPr="00E54A11">
        <w:rPr>
          <w:i/>
          <w:sz w:val="20"/>
        </w:rPr>
        <w:t>эмпатии</w:t>
      </w:r>
      <w:proofErr w:type="spellEnd"/>
      <w:r w:rsidRPr="00E54A11">
        <w:rPr>
          <w:i/>
          <w:sz w:val="20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A2FF7" w:rsidRDefault="004A2FF7" w:rsidP="00014190">
      <w:pPr>
        <w:pStyle w:val="02"/>
        <w:spacing w:after="0"/>
        <w:rPr>
          <w:b/>
          <w:bCs/>
          <w:sz w:val="20"/>
        </w:rPr>
      </w:pPr>
      <w:proofErr w:type="spellStart"/>
      <w:r w:rsidRPr="004A2FF7">
        <w:rPr>
          <w:b/>
          <w:bCs/>
          <w:sz w:val="20"/>
        </w:rPr>
        <w:t>Метапредметные</w:t>
      </w:r>
      <w:proofErr w:type="spellEnd"/>
      <w:r w:rsidRPr="004A2FF7">
        <w:rPr>
          <w:b/>
          <w:bCs/>
          <w:sz w:val="20"/>
        </w:rPr>
        <w:t xml:space="preserve"> результаты </w:t>
      </w:r>
    </w:p>
    <w:p w:rsidR="00E54A11" w:rsidRPr="00E54A11" w:rsidRDefault="00E54A11" w:rsidP="00E54A11">
      <w:pPr>
        <w:pStyle w:val="02"/>
        <w:spacing w:after="0"/>
        <w:rPr>
          <w:b/>
          <w:bCs/>
          <w:sz w:val="20"/>
        </w:rPr>
      </w:pPr>
      <w:r w:rsidRPr="00E54A11">
        <w:rPr>
          <w:b/>
          <w:bCs/>
          <w:sz w:val="20"/>
        </w:rPr>
        <w:t>Регулятивные универсальные учебные действия</w:t>
      </w:r>
    </w:p>
    <w:p w:rsidR="00E54A11" w:rsidRPr="00E54A11" w:rsidRDefault="00E54A11" w:rsidP="00E54A11">
      <w:pPr>
        <w:pStyle w:val="02"/>
        <w:spacing w:after="0"/>
        <w:rPr>
          <w:b/>
          <w:bCs/>
          <w:sz w:val="20"/>
        </w:rPr>
      </w:pPr>
      <w:r w:rsidRPr="00E54A11">
        <w:rPr>
          <w:b/>
          <w:bCs/>
          <w:sz w:val="20"/>
        </w:rPr>
        <w:t>Выпускник научится: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>принимать и сохранять учебную задачу;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>учитывать установленные правила в планировании и контроле способа решения;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>осуществлять итоговый и пошаговый контроль по результату;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>адекватно воспринимать предложения и оценку учителей, товарищей, родителей и других людей;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>различать способ и результат действия;</w:t>
      </w:r>
    </w:p>
    <w:p w:rsidR="00E54A11" w:rsidRDefault="00E54A11" w:rsidP="005D360A">
      <w:pPr>
        <w:pStyle w:val="02"/>
        <w:numPr>
          <w:ilvl w:val="0"/>
          <w:numId w:val="34"/>
        </w:numPr>
        <w:spacing w:after="0"/>
        <w:rPr>
          <w:bCs/>
          <w:sz w:val="20"/>
        </w:rPr>
      </w:pPr>
      <w:r w:rsidRPr="00E54A11">
        <w:rPr>
          <w:bCs/>
          <w:sz w:val="20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</w:t>
      </w:r>
    </w:p>
    <w:p w:rsidR="00E54A11" w:rsidRPr="00E54A11" w:rsidRDefault="00E54A11" w:rsidP="00E54A11">
      <w:pPr>
        <w:pStyle w:val="02"/>
        <w:spacing w:after="0"/>
        <w:ind w:left="284" w:firstLine="283"/>
        <w:rPr>
          <w:bCs/>
          <w:i/>
          <w:sz w:val="20"/>
        </w:rPr>
      </w:pPr>
      <w:r w:rsidRPr="00E54A11">
        <w:rPr>
          <w:bCs/>
          <w:i/>
          <w:sz w:val="20"/>
        </w:rPr>
        <w:t>Выпускник получит возможность научиться:</w:t>
      </w:r>
    </w:p>
    <w:p w:rsidR="00E54A11" w:rsidRPr="00E54A11" w:rsidRDefault="00E54A11" w:rsidP="005D360A">
      <w:pPr>
        <w:pStyle w:val="02"/>
        <w:numPr>
          <w:ilvl w:val="0"/>
          <w:numId w:val="35"/>
        </w:numPr>
        <w:spacing w:after="0"/>
        <w:rPr>
          <w:bCs/>
          <w:i/>
          <w:sz w:val="20"/>
        </w:rPr>
      </w:pPr>
      <w:r w:rsidRPr="00E54A11">
        <w:rPr>
          <w:bCs/>
          <w:i/>
          <w:sz w:val="20"/>
        </w:rPr>
        <w:t xml:space="preserve"> в сотрудничестве с учителем ставить новые учебные задачи;</w:t>
      </w:r>
    </w:p>
    <w:p w:rsidR="00E54A11" w:rsidRPr="00E54A11" w:rsidRDefault="00E54A11" w:rsidP="005D360A">
      <w:pPr>
        <w:pStyle w:val="02"/>
        <w:numPr>
          <w:ilvl w:val="0"/>
          <w:numId w:val="35"/>
        </w:numPr>
        <w:spacing w:after="0"/>
        <w:rPr>
          <w:bCs/>
          <w:i/>
          <w:sz w:val="20"/>
        </w:rPr>
      </w:pPr>
      <w:r w:rsidRPr="00E54A11">
        <w:rPr>
          <w:bCs/>
          <w:i/>
          <w:sz w:val="20"/>
        </w:rPr>
        <w:t>преобразовывать практическую задачу в познавательную;</w:t>
      </w:r>
    </w:p>
    <w:p w:rsidR="00E54A11" w:rsidRPr="00E54A11" w:rsidRDefault="00E54A11" w:rsidP="005D360A">
      <w:pPr>
        <w:pStyle w:val="02"/>
        <w:numPr>
          <w:ilvl w:val="0"/>
          <w:numId w:val="35"/>
        </w:numPr>
        <w:spacing w:after="0"/>
        <w:rPr>
          <w:bCs/>
          <w:i/>
          <w:sz w:val="20"/>
        </w:rPr>
      </w:pPr>
      <w:r w:rsidRPr="00E54A11">
        <w:rPr>
          <w:bCs/>
          <w:i/>
          <w:sz w:val="20"/>
        </w:rPr>
        <w:t xml:space="preserve"> проявлять познавательную инициативу в учебном сотрудничестве;</w:t>
      </w:r>
    </w:p>
    <w:p w:rsidR="00E54A11" w:rsidRPr="00E54A11" w:rsidRDefault="00E54A11" w:rsidP="005D360A">
      <w:pPr>
        <w:pStyle w:val="02"/>
        <w:numPr>
          <w:ilvl w:val="0"/>
          <w:numId w:val="35"/>
        </w:numPr>
        <w:spacing w:after="0"/>
        <w:rPr>
          <w:bCs/>
          <w:i/>
          <w:sz w:val="20"/>
        </w:rPr>
      </w:pPr>
      <w:r w:rsidRPr="00E54A11">
        <w:rPr>
          <w:bCs/>
          <w:i/>
          <w:sz w:val="20"/>
        </w:rPr>
        <w:t>самостоятельно учитывать выделенные учителем ориентиры действия в новом учебном материале;</w:t>
      </w:r>
    </w:p>
    <w:p w:rsidR="00E54A11" w:rsidRPr="00E54A11" w:rsidRDefault="00E54A11" w:rsidP="005D360A">
      <w:pPr>
        <w:pStyle w:val="02"/>
        <w:numPr>
          <w:ilvl w:val="0"/>
          <w:numId w:val="35"/>
        </w:numPr>
        <w:spacing w:after="0"/>
        <w:rPr>
          <w:bCs/>
          <w:i/>
          <w:sz w:val="20"/>
        </w:rPr>
      </w:pPr>
      <w:r w:rsidRPr="00E54A11">
        <w:rPr>
          <w:bCs/>
          <w:i/>
          <w:sz w:val="20"/>
        </w:rPr>
        <w:t xml:space="preserve">осуществлять констатирующий и предвосхищающий контроль по результату и по способу действия, </w:t>
      </w:r>
      <w:r w:rsidRPr="00E54A11">
        <w:rPr>
          <w:bCs/>
          <w:i/>
          <w:sz w:val="20"/>
        </w:rPr>
        <w:lastRenderedPageBreak/>
        <w:t>актуальный контроль на уровне произвольного внимания;</w:t>
      </w:r>
    </w:p>
    <w:p w:rsidR="00E54A11" w:rsidRDefault="00E54A11" w:rsidP="005D360A">
      <w:pPr>
        <w:pStyle w:val="02"/>
        <w:numPr>
          <w:ilvl w:val="0"/>
          <w:numId w:val="35"/>
        </w:numPr>
        <w:spacing w:after="0"/>
        <w:ind w:left="284" w:firstLine="283"/>
        <w:rPr>
          <w:bCs/>
          <w:i/>
          <w:sz w:val="20"/>
        </w:rPr>
      </w:pPr>
      <w:r w:rsidRPr="00E54A11">
        <w:rPr>
          <w:bCs/>
          <w:i/>
          <w:sz w:val="20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54A11" w:rsidRDefault="00E54A11" w:rsidP="00E54A11">
      <w:pPr>
        <w:pStyle w:val="02"/>
        <w:spacing w:after="0"/>
        <w:ind w:left="567" w:firstLine="0"/>
        <w:rPr>
          <w:sz w:val="20"/>
        </w:rPr>
      </w:pPr>
      <w:r w:rsidRPr="00E54A11">
        <w:rPr>
          <w:b/>
          <w:sz w:val="20"/>
        </w:rPr>
        <w:t>Познавательные универсальные учебные действия</w:t>
      </w:r>
      <w:r w:rsidRPr="00E54A11">
        <w:rPr>
          <w:sz w:val="20"/>
        </w:rPr>
        <w:t xml:space="preserve"> </w:t>
      </w:r>
    </w:p>
    <w:p w:rsidR="00E54A11" w:rsidRDefault="00E54A11" w:rsidP="00E54A11">
      <w:pPr>
        <w:pStyle w:val="02"/>
        <w:spacing w:after="0"/>
        <w:ind w:left="567" w:firstLine="0"/>
        <w:rPr>
          <w:sz w:val="20"/>
        </w:rPr>
      </w:pPr>
      <w:r w:rsidRPr="00E54A11">
        <w:rPr>
          <w:sz w:val="20"/>
        </w:rPr>
        <w:t xml:space="preserve">Выпускник научится: </w:t>
      </w:r>
    </w:p>
    <w:p w:rsidR="00E54A11" w:rsidRP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i/>
          <w:sz w:val="14"/>
        </w:rPr>
      </w:pPr>
      <w:r w:rsidRPr="00E54A11">
        <w:rPr>
          <w:sz w:val="20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E54A11" w:rsidRP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i/>
          <w:sz w:val="14"/>
        </w:rPr>
      </w:pPr>
      <w:r w:rsidRPr="00E54A11">
        <w:rPr>
          <w:sz w:val="20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E54A11" w:rsidRP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i/>
          <w:sz w:val="14"/>
        </w:rPr>
      </w:pPr>
      <w:r w:rsidRPr="00E54A11">
        <w:rPr>
          <w:sz w:val="20"/>
        </w:rPr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E54A11" w:rsidRP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i/>
          <w:sz w:val="14"/>
        </w:rPr>
      </w:pPr>
      <w:r w:rsidRPr="00E54A11">
        <w:rPr>
          <w:sz w:val="20"/>
        </w:rPr>
        <w:t xml:space="preserve">проявлять познавательную инициативу в учебном сотрудничестве; </w:t>
      </w:r>
    </w:p>
    <w:p w:rsidR="00E54A11" w:rsidRP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i/>
          <w:sz w:val="14"/>
        </w:rPr>
      </w:pPr>
      <w:r w:rsidRPr="00E54A11">
        <w:rPr>
          <w:sz w:val="20"/>
        </w:rPr>
        <w:t xml:space="preserve">строить сообщения в устной и письменной форме; </w:t>
      </w:r>
    </w:p>
    <w:p w:rsidR="00E54A11" w:rsidRP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i/>
          <w:sz w:val="14"/>
        </w:rPr>
      </w:pPr>
      <w:r w:rsidRPr="00E54A11">
        <w:rPr>
          <w:sz w:val="20"/>
        </w:rPr>
        <w:t>ориентироваться на разнообразие способов решения задач;</w:t>
      </w:r>
    </w:p>
    <w:p w:rsidR="00E54A11" w:rsidRPr="009A0CE7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9A0CE7">
        <w:rPr>
          <w:bCs/>
          <w:sz w:val="20"/>
        </w:rPr>
        <w:t>основам смыслового восприятия художественных и познавательных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текстов, выделять существенную информацию из сообщений разных видов (в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первую очередь текстов);</w:t>
      </w:r>
    </w:p>
    <w:p w:rsidR="00E54A11" w:rsidRPr="009A0CE7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9A0CE7">
        <w:rPr>
          <w:bCs/>
          <w:sz w:val="20"/>
        </w:rPr>
        <w:t>осуществлять анализ объектов с выделением существенных и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несущественных признаков;</w:t>
      </w:r>
    </w:p>
    <w:p w:rsidR="00E54A11" w:rsidRP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E54A11">
        <w:rPr>
          <w:bCs/>
          <w:sz w:val="20"/>
        </w:rPr>
        <w:t>осуществлять синтез как составление целого из частей;</w:t>
      </w:r>
    </w:p>
    <w:p w:rsidR="00E54A11" w:rsidRPr="009A0CE7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9A0CE7">
        <w:rPr>
          <w:bCs/>
          <w:sz w:val="20"/>
        </w:rPr>
        <w:t xml:space="preserve">проводить сравнение, </w:t>
      </w:r>
      <w:proofErr w:type="spellStart"/>
      <w:r w:rsidRPr="009A0CE7">
        <w:rPr>
          <w:bCs/>
          <w:sz w:val="20"/>
        </w:rPr>
        <w:t>сериацию</w:t>
      </w:r>
      <w:proofErr w:type="spellEnd"/>
      <w:r w:rsidRPr="009A0CE7">
        <w:rPr>
          <w:bCs/>
          <w:sz w:val="20"/>
        </w:rPr>
        <w:t xml:space="preserve"> и классификацию по заданным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критериям;</w:t>
      </w:r>
    </w:p>
    <w:p w:rsidR="00E54A11" w:rsidRPr="009A0CE7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9A0CE7">
        <w:rPr>
          <w:bCs/>
          <w:sz w:val="20"/>
        </w:rPr>
        <w:t>устанавливать причинно-следственные связи в изучаемом круге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явлений;</w:t>
      </w:r>
    </w:p>
    <w:p w:rsidR="00E54A11" w:rsidRPr="009A0CE7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9A0CE7">
        <w:rPr>
          <w:bCs/>
          <w:sz w:val="20"/>
        </w:rPr>
        <w:t>строить рассуждения в форме связи простых суждений об объекте, его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строении, свойствах и связях;</w:t>
      </w:r>
    </w:p>
    <w:p w:rsidR="00E54A11" w:rsidRPr="009A0CE7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9A0CE7">
        <w:rPr>
          <w:bCs/>
          <w:sz w:val="20"/>
        </w:rPr>
        <w:t>обобщать, т. е. осуществлять генерализацию и выведение общности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для целого ряда или класса единичных объектов, на основе выделения сущностной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связи;</w:t>
      </w:r>
    </w:p>
    <w:p w:rsidR="00E54A11" w:rsidRPr="009A0CE7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9A0CE7">
        <w:rPr>
          <w:bCs/>
          <w:sz w:val="20"/>
        </w:rPr>
        <w:t>осуществлять подведение под понятие на основе распознавания</w:t>
      </w:r>
      <w:r w:rsidR="009A0CE7" w:rsidRPr="009A0CE7">
        <w:rPr>
          <w:bCs/>
          <w:sz w:val="20"/>
        </w:rPr>
        <w:t xml:space="preserve"> </w:t>
      </w:r>
      <w:r w:rsidRPr="009A0CE7">
        <w:rPr>
          <w:bCs/>
          <w:sz w:val="20"/>
        </w:rPr>
        <w:t>объектов, выделения существенных признаков и их синтеза;</w:t>
      </w:r>
    </w:p>
    <w:p w:rsidR="00E54A11" w:rsidRP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E54A11">
        <w:rPr>
          <w:bCs/>
          <w:sz w:val="20"/>
        </w:rPr>
        <w:t>устанавливать аналогии;</w:t>
      </w:r>
    </w:p>
    <w:p w:rsidR="00E54A11" w:rsidRDefault="00E54A11" w:rsidP="005D360A">
      <w:pPr>
        <w:pStyle w:val="02"/>
        <w:numPr>
          <w:ilvl w:val="0"/>
          <w:numId w:val="36"/>
        </w:numPr>
        <w:spacing w:after="0"/>
        <w:rPr>
          <w:bCs/>
          <w:sz w:val="20"/>
        </w:rPr>
      </w:pPr>
      <w:r w:rsidRPr="00E54A11">
        <w:rPr>
          <w:bCs/>
          <w:sz w:val="20"/>
        </w:rPr>
        <w:t>владеть рядом общих приемов решения задач.</w:t>
      </w:r>
    </w:p>
    <w:p w:rsidR="009A0CE7" w:rsidRDefault="009A0CE7" w:rsidP="009A0CE7">
      <w:pPr>
        <w:pStyle w:val="02"/>
        <w:spacing w:after="0"/>
        <w:ind w:left="426" w:firstLine="0"/>
        <w:rPr>
          <w:i/>
          <w:sz w:val="20"/>
        </w:rPr>
      </w:pPr>
      <w:r w:rsidRPr="009A0CE7">
        <w:rPr>
          <w:i/>
          <w:sz w:val="20"/>
        </w:rPr>
        <w:t>Выпускник получит возможность научиться:</w:t>
      </w:r>
    </w:p>
    <w:p w:rsidR="009A0CE7" w:rsidRP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>осуществлять расширенный поиск информации с использованием ресурсов библиотек и сети Интернет;</w:t>
      </w:r>
    </w:p>
    <w:p w:rsidR="009A0CE7" w:rsidRP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 xml:space="preserve">записывать, фиксировать информацию об окружающем мире с помощью инструментов ИКТ; </w:t>
      </w:r>
    </w:p>
    <w:p w:rsidR="009A0CE7" w:rsidRP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 xml:space="preserve">создавать и преобразовывать модели и схемы для решения задач; </w:t>
      </w:r>
    </w:p>
    <w:p w:rsidR="009A0CE7" w:rsidRP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>осознанно и произвольно строить сообщения в устной и письменной форме;</w:t>
      </w:r>
    </w:p>
    <w:p w:rsidR="009A0CE7" w:rsidRP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>осуществлять выбор наиболее эффективных способов решения задач в зависимости от конкретных условий;</w:t>
      </w:r>
    </w:p>
    <w:p w:rsidR="009A0CE7" w:rsidRP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20"/>
        </w:rPr>
      </w:pPr>
      <w:r w:rsidRPr="009A0CE7">
        <w:rPr>
          <w:bCs/>
          <w:i/>
          <w:sz w:val="20"/>
        </w:rPr>
        <w:t>осуществлять синтез как составление целого из частей,</w:t>
      </w:r>
      <w:r>
        <w:rPr>
          <w:bCs/>
          <w:i/>
          <w:sz w:val="20"/>
        </w:rPr>
        <w:t xml:space="preserve"> </w:t>
      </w:r>
      <w:r w:rsidRPr="009A0CE7">
        <w:rPr>
          <w:bCs/>
          <w:i/>
          <w:sz w:val="20"/>
        </w:rPr>
        <w:t>самостоятельно достраивая и восполняя недостающие компоненты;</w:t>
      </w:r>
    </w:p>
    <w:p w:rsidR="009A0CE7" w:rsidRP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20"/>
        </w:rPr>
      </w:pPr>
      <w:r w:rsidRPr="009A0CE7">
        <w:rPr>
          <w:bCs/>
          <w:i/>
          <w:sz w:val="20"/>
        </w:rPr>
        <w:t xml:space="preserve">осуществлять сравнение, </w:t>
      </w:r>
      <w:proofErr w:type="spellStart"/>
      <w:r w:rsidRPr="009A0CE7">
        <w:rPr>
          <w:bCs/>
          <w:i/>
          <w:sz w:val="20"/>
        </w:rPr>
        <w:t>сериацию</w:t>
      </w:r>
      <w:proofErr w:type="spellEnd"/>
      <w:r w:rsidRPr="009A0CE7">
        <w:rPr>
          <w:bCs/>
          <w:i/>
          <w:sz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A0CE7" w:rsidRP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20"/>
        </w:rPr>
      </w:pPr>
      <w:r w:rsidRPr="009A0CE7">
        <w:rPr>
          <w:bCs/>
          <w:i/>
          <w:sz w:val="20"/>
        </w:rPr>
        <w:t>строить логическое рассуждение, включающее установление причинно-следственных связей;</w:t>
      </w:r>
    </w:p>
    <w:p w:rsidR="009A0CE7" w:rsidRDefault="009A0CE7" w:rsidP="005D360A">
      <w:pPr>
        <w:pStyle w:val="02"/>
        <w:numPr>
          <w:ilvl w:val="0"/>
          <w:numId w:val="37"/>
        </w:numPr>
        <w:spacing w:after="0"/>
        <w:rPr>
          <w:bCs/>
          <w:i/>
          <w:sz w:val="20"/>
        </w:rPr>
      </w:pPr>
      <w:r w:rsidRPr="009A0CE7">
        <w:rPr>
          <w:bCs/>
          <w:i/>
          <w:sz w:val="20"/>
        </w:rPr>
        <w:t>произвольно и осознанно владеть общими приемами решения задач</w:t>
      </w:r>
    </w:p>
    <w:p w:rsidR="009A0CE7" w:rsidRPr="009A0CE7" w:rsidRDefault="009A0CE7" w:rsidP="009A0CE7">
      <w:pPr>
        <w:pStyle w:val="02"/>
        <w:spacing w:after="0"/>
        <w:ind w:left="426" w:firstLine="283"/>
        <w:rPr>
          <w:b/>
          <w:bCs/>
          <w:sz w:val="20"/>
        </w:rPr>
      </w:pPr>
      <w:r w:rsidRPr="009A0CE7">
        <w:rPr>
          <w:b/>
          <w:bCs/>
          <w:sz w:val="20"/>
        </w:rPr>
        <w:t>Коммуникативные универсальные учебные действия</w:t>
      </w:r>
    </w:p>
    <w:p w:rsidR="009A0CE7" w:rsidRPr="009A0CE7" w:rsidRDefault="009A0CE7" w:rsidP="009A0CE7">
      <w:pPr>
        <w:pStyle w:val="02"/>
        <w:spacing w:after="0"/>
        <w:ind w:left="426" w:firstLine="283"/>
        <w:rPr>
          <w:b/>
          <w:bCs/>
          <w:sz w:val="20"/>
        </w:rPr>
      </w:pPr>
      <w:r w:rsidRPr="009A0CE7">
        <w:rPr>
          <w:b/>
          <w:bCs/>
          <w:sz w:val="20"/>
        </w:rPr>
        <w:t>Выпускник научится: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учитывать разные мнения и стремиться к координации различных позиций в сотрудничестве;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формулировать собственное мнение и позицию;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строить понятные для партнера высказывания, учитывающие, что партнер знает и видит, а что нет;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задавать вопросы;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контролировать действия партнера;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hanging="284"/>
        <w:rPr>
          <w:bCs/>
          <w:sz w:val="20"/>
        </w:rPr>
      </w:pPr>
      <w:r w:rsidRPr="009A0CE7">
        <w:rPr>
          <w:bCs/>
          <w:sz w:val="20"/>
        </w:rPr>
        <w:t>использовать речь для регуляции своего действия;</w:t>
      </w:r>
    </w:p>
    <w:p w:rsidR="009A0CE7" w:rsidRDefault="009A0CE7" w:rsidP="005D360A">
      <w:pPr>
        <w:pStyle w:val="02"/>
        <w:numPr>
          <w:ilvl w:val="0"/>
          <w:numId w:val="38"/>
        </w:numPr>
        <w:spacing w:after="0"/>
        <w:ind w:left="426" w:firstLine="0"/>
        <w:rPr>
          <w:bCs/>
          <w:sz w:val="20"/>
        </w:rPr>
      </w:pPr>
      <w:r w:rsidRPr="009A0CE7">
        <w:rPr>
          <w:bCs/>
          <w:sz w:val="2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A0CE7" w:rsidRDefault="009A0CE7" w:rsidP="009A0CE7">
      <w:pPr>
        <w:pStyle w:val="02"/>
        <w:spacing w:after="0"/>
        <w:ind w:left="66" w:firstLine="0"/>
        <w:rPr>
          <w:i/>
          <w:sz w:val="20"/>
        </w:rPr>
      </w:pPr>
      <w:r w:rsidRPr="009A0CE7">
        <w:rPr>
          <w:i/>
          <w:sz w:val="20"/>
        </w:rPr>
        <w:t>Выпускник получит возможность научиться: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 xml:space="preserve">учитывать и координировать в сотрудничестве позиции других людей, отличные от собственной; 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 xml:space="preserve">учитывать разные мнения и интересы и обосновывать собственную позицию; 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 xml:space="preserve">понимать относительность мнений и подходов к решению проблемы; 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lastRenderedPageBreak/>
        <w:t xml:space="preserve">продуктивно содействовать разрешению конфликтов на основе учета интересов и позиций всех участников; 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 xml:space="preserve">осуществлять взаимный контроль и оказывать в сотрудничестве необходимую взаимопомощь; </w:t>
      </w:r>
    </w:p>
    <w:p w:rsidR="009A0CE7" w:rsidRPr="009A0CE7" w:rsidRDefault="009A0CE7" w:rsidP="005D360A">
      <w:pPr>
        <w:pStyle w:val="02"/>
        <w:numPr>
          <w:ilvl w:val="0"/>
          <w:numId w:val="39"/>
        </w:numPr>
        <w:spacing w:after="0"/>
        <w:rPr>
          <w:bCs/>
          <w:i/>
          <w:sz w:val="14"/>
        </w:rPr>
      </w:pPr>
      <w:r w:rsidRPr="009A0CE7">
        <w:rPr>
          <w:i/>
          <w:sz w:val="2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91DAC" w:rsidRDefault="00377888" w:rsidP="00F91DAC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 xml:space="preserve">ПРЕДМЕТНЫЕ РЕЗУЛЬТАТЫ </w:t>
      </w:r>
      <w:r w:rsidR="00F91DAC" w:rsidRPr="00527836">
        <w:rPr>
          <w:sz w:val="20"/>
        </w:rPr>
        <w:t xml:space="preserve">освоения курса учащимися </w:t>
      </w:r>
      <w:r w:rsidR="001C71D1">
        <w:rPr>
          <w:sz w:val="20"/>
        </w:rPr>
        <w:t>4</w:t>
      </w:r>
      <w:r w:rsidR="00F91DAC" w:rsidRPr="00527836">
        <w:rPr>
          <w:sz w:val="20"/>
        </w:rPr>
        <w:t xml:space="preserve"> класса: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1.1. Коммуникативная компетенция </w:t>
      </w:r>
      <w:r w:rsidRPr="004A3349">
        <w:rPr>
          <w:sz w:val="20"/>
          <w:szCs w:val="20"/>
        </w:rPr>
        <w:t>(владение иностранным языком как средством общения)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Говорение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вести элементарный этикетный диалог в ограниченном круге типичных ситуаций общения; диалог-расспрос (вопрос — ответ) и диалог —побуждение к действию;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уметь на элементарном уровне описывать предмет, картинку, персонаж;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уметь на элементарном уровне рассказывать о себе, семье, друге.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30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участвовать в элементарном диалоге-расспросе, задавая вопросы собеседнику и отвечая на его вопросы;</w:t>
      </w:r>
    </w:p>
    <w:p w:rsidR="004A3349" w:rsidRPr="004A3349" w:rsidRDefault="004A3349" w:rsidP="005D360A">
      <w:pPr>
        <w:pStyle w:val="Default"/>
        <w:numPr>
          <w:ilvl w:val="0"/>
          <w:numId w:val="30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наизусть небольшие произведения детского фольклора, детские песни;</w:t>
      </w:r>
    </w:p>
    <w:p w:rsidR="004A3349" w:rsidRPr="004A3349" w:rsidRDefault="004A3349" w:rsidP="005D360A">
      <w:pPr>
        <w:pStyle w:val="Default"/>
        <w:numPr>
          <w:ilvl w:val="0"/>
          <w:numId w:val="30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составлять краткую характеристику персонажа;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proofErr w:type="spellStart"/>
      <w:r w:rsidRPr="004A3349">
        <w:rPr>
          <w:b/>
          <w:bCs/>
          <w:i/>
          <w:iCs/>
          <w:sz w:val="20"/>
          <w:szCs w:val="20"/>
        </w:rPr>
        <w:t>Аудирование</w:t>
      </w:r>
      <w:proofErr w:type="spellEnd"/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A3349">
        <w:rPr>
          <w:sz w:val="20"/>
          <w:szCs w:val="20"/>
        </w:rPr>
        <w:t>невербально</w:t>
      </w:r>
      <w:proofErr w:type="spellEnd"/>
      <w:r w:rsidRPr="004A3349">
        <w:rPr>
          <w:sz w:val="20"/>
          <w:szCs w:val="20"/>
        </w:rPr>
        <w:t xml:space="preserve"> реагировать на услышанное;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воспринимать на слух в аудиозаписи небольшой текст, построенный на изученном языковом материале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Чтение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соотносить графический образ французского слова с его звуковым образом;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догадываться о значении незнакомых слов по контексту; </w:t>
      </w:r>
    </w:p>
    <w:p w:rsidR="004A3349" w:rsidRPr="004A3349" w:rsidRDefault="004A3349" w:rsidP="005D360A">
      <w:pPr>
        <w:pStyle w:val="Default"/>
        <w:numPr>
          <w:ilvl w:val="0"/>
          <w:numId w:val="5"/>
        </w:numPr>
        <w:tabs>
          <w:tab w:val="clear" w:pos="36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не обращать внимания на незнакомые слова, не мешающие понять основное содержание текста.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Письмо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6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владеть техникой письма;</w:t>
      </w:r>
    </w:p>
    <w:p w:rsidR="004A3349" w:rsidRPr="004A3349" w:rsidRDefault="004A3349" w:rsidP="005D360A">
      <w:pPr>
        <w:pStyle w:val="Default"/>
        <w:numPr>
          <w:ilvl w:val="0"/>
          <w:numId w:val="6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 письменной форме кратко отвечать на вопросы к тексту</w:t>
      </w:r>
    </w:p>
    <w:p w:rsidR="004A3349" w:rsidRPr="004A3349" w:rsidRDefault="004A3349" w:rsidP="005D360A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делать по образцу подписи к рисункам/фотографиям.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1.2. Языковая компетенция </w:t>
      </w:r>
      <w:r w:rsidRPr="004A3349">
        <w:rPr>
          <w:sz w:val="20"/>
          <w:szCs w:val="20"/>
        </w:rPr>
        <w:t>(владение языковыми средствами)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Графика, каллиграфия, орфография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5D360A">
      <w:pPr>
        <w:pStyle w:val="Default"/>
        <w:numPr>
          <w:ilvl w:val="0"/>
          <w:numId w:val="8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пользоваться французским алфавитом, знать последовательность букв в нем;</w:t>
      </w:r>
    </w:p>
    <w:p w:rsidR="004A3349" w:rsidRPr="004A3349" w:rsidRDefault="004A3349" w:rsidP="005D360A">
      <w:pPr>
        <w:pStyle w:val="Default"/>
        <w:numPr>
          <w:ilvl w:val="0"/>
          <w:numId w:val="8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графически и каллиграфически корректно все французские буквы алфавита;</w:t>
      </w:r>
    </w:p>
    <w:p w:rsidR="004A3349" w:rsidRPr="004A3349" w:rsidRDefault="004A3349" w:rsidP="005D360A">
      <w:pPr>
        <w:pStyle w:val="Default"/>
        <w:numPr>
          <w:ilvl w:val="0"/>
          <w:numId w:val="8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находить и сравнивать (в объеме содержания курса) такие языковые единицы, как звук, буква, слово;</w:t>
      </w:r>
    </w:p>
    <w:p w:rsidR="004A3349" w:rsidRPr="004A3349" w:rsidRDefault="004A3349" w:rsidP="005D360A">
      <w:pPr>
        <w:pStyle w:val="Default"/>
        <w:numPr>
          <w:ilvl w:val="0"/>
          <w:numId w:val="8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применять основные правила чтения и орфографии, изученные во 2 классе</w:t>
      </w:r>
    </w:p>
    <w:p w:rsidR="004A3349" w:rsidRPr="004A3349" w:rsidRDefault="004A3349" w:rsidP="005D360A">
      <w:pPr>
        <w:pStyle w:val="Default"/>
        <w:numPr>
          <w:ilvl w:val="0"/>
          <w:numId w:val="8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отличать буквы от знаков транскрипции.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группировать слова в соответствии с изученными правилами чтения;</w:t>
      </w:r>
    </w:p>
    <w:p w:rsidR="004A3349" w:rsidRPr="004A3349" w:rsidRDefault="004A3349" w:rsidP="005D360A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уточнять написание слова по словарю учебника.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 xml:space="preserve">Фонетическая </w:t>
      </w:r>
      <w:r w:rsidRPr="004A3349">
        <w:rPr>
          <w:b/>
          <w:sz w:val="20"/>
          <w:szCs w:val="20"/>
        </w:rPr>
        <w:t>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9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адекватно произносить и различать на слух все звуки французского языка; соблюдать нормы произношения звуков;</w:t>
      </w:r>
    </w:p>
    <w:p w:rsidR="004A3349" w:rsidRPr="004A3349" w:rsidRDefault="004A3349" w:rsidP="005D360A">
      <w:pPr>
        <w:pStyle w:val="Default"/>
        <w:numPr>
          <w:ilvl w:val="0"/>
          <w:numId w:val="9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правильное ударение в изолированных словах и фразах;</w:t>
      </w:r>
    </w:p>
    <w:p w:rsidR="004A3349" w:rsidRPr="004A3349" w:rsidRDefault="004A3349" w:rsidP="005D360A">
      <w:pPr>
        <w:pStyle w:val="Default"/>
        <w:numPr>
          <w:ilvl w:val="0"/>
          <w:numId w:val="9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особенности интонации основных типов предложений;</w:t>
      </w:r>
    </w:p>
    <w:p w:rsidR="004A3349" w:rsidRPr="004A3349" w:rsidRDefault="004A3349" w:rsidP="005D360A">
      <w:pPr>
        <w:pStyle w:val="Default"/>
        <w:numPr>
          <w:ilvl w:val="0"/>
          <w:numId w:val="9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lastRenderedPageBreak/>
        <w:t>корректно произносить предложения с точки зрения их ритмико-интонационных особенностей.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10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интонацию перечисления;</w:t>
      </w:r>
    </w:p>
    <w:p w:rsidR="004A3349" w:rsidRPr="004A3349" w:rsidRDefault="004A3349" w:rsidP="005D360A">
      <w:pPr>
        <w:pStyle w:val="Default"/>
        <w:numPr>
          <w:ilvl w:val="0"/>
          <w:numId w:val="10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4A3349" w:rsidRPr="004A3349" w:rsidRDefault="004A3349" w:rsidP="005D360A">
      <w:pPr>
        <w:pStyle w:val="Default"/>
        <w:numPr>
          <w:ilvl w:val="0"/>
          <w:numId w:val="11"/>
        </w:numPr>
        <w:tabs>
          <w:tab w:val="clear" w:pos="795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изучаемые слова;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Лексическая 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12"/>
        </w:numPr>
        <w:tabs>
          <w:tab w:val="clear" w:pos="78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4A3349" w:rsidRPr="004A3349" w:rsidRDefault="004A3349" w:rsidP="005D360A">
      <w:pPr>
        <w:pStyle w:val="Default"/>
        <w:numPr>
          <w:ilvl w:val="0"/>
          <w:numId w:val="12"/>
        </w:numPr>
        <w:tabs>
          <w:tab w:val="clear" w:pos="78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оперировать в процессе общения активной лексикой в соответствии с коммуникативной задачей.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12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узнавать простые словообразовательные элементы;</w:t>
      </w:r>
    </w:p>
    <w:p w:rsidR="004A3349" w:rsidRPr="004A3349" w:rsidRDefault="004A3349" w:rsidP="005D360A">
      <w:pPr>
        <w:pStyle w:val="Default"/>
        <w:numPr>
          <w:ilvl w:val="0"/>
          <w:numId w:val="12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4A3349">
        <w:rPr>
          <w:sz w:val="20"/>
          <w:szCs w:val="20"/>
        </w:rPr>
        <w:t>аудирования</w:t>
      </w:r>
      <w:proofErr w:type="spellEnd"/>
      <w:r w:rsidRPr="004A3349">
        <w:rPr>
          <w:sz w:val="20"/>
          <w:szCs w:val="20"/>
        </w:rPr>
        <w:t>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Грамматическая 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5D360A">
      <w:pPr>
        <w:pStyle w:val="Default"/>
        <w:numPr>
          <w:ilvl w:val="0"/>
          <w:numId w:val="13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4A3349" w:rsidRPr="004A3349" w:rsidRDefault="004A3349" w:rsidP="005D360A">
      <w:pPr>
        <w:pStyle w:val="Default"/>
        <w:numPr>
          <w:ilvl w:val="0"/>
          <w:numId w:val="13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личные местоимения;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13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узнавать сложносочиненные предложения с союзами </w:t>
      </w:r>
      <w:r w:rsidRPr="004A3349">
        <w:rPr>
          <w:sz w:val="20"/>
          <w:szCs w:val="20"/>
          <w:lang w:val="en-US"/>
        </w:rPr>
        <w:t>et</w:t>
      </w:r>
      <w:r w:rsidRPr="004A3349">
        <w:rPr>
          <w:sz w:val="20"/>
          <w:szCs w:val="20"/>
        </w:rPr>
        <w:t xml:space="preserve"> и </w:t>
      </w:r>
      <w:proofErr w:type="spellStart"/>
      <w:r w:rsidRPr="004A3349">
        <w:rPr>
          <w:sz w:val="20"/>
          <w:szCs w:val="20"/>
          <w:lang w:val="en-US"/>
        </w:rPr>
        <w:t>ou</w:t>
      </w:r>
      <w:proofErr w:type="spellEnd"/>
      <w:r w:rsidRPr="004A3349">
        <w:rPr>
          <w:sz w:val="20"/>
          <w:szCs w:val="20"/>
        </w:rPr>
        <w:t>;</w:t>
      </w:r>
    </w:p>
    <w:p w:rsidR="004A3349" w:rsidRPr="004A3349" w:rsidRDefault="004A3349" w:rsidP="005D360A">
      <w:pPr>
        <w:pStyle w:val="Default"/>
        <w:numPr>
          <w:ilvl w:val="0"/>
          <w:numId w:val="13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1.3. Социокультурная осведомленность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29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называть страны изучаемого языка по-французски;</w:t>
      </w:r>
    </w:p>
    <w:p w:rsidR="004A3349" w:rsidRPr="004A3349" w:rsidRDefault="004A3349" w:rsidP="005D360A">
      <w:pPr>
        <w:pStyle w:val="Default"/>
        <w:numPr>
          <w:ilvl w:val="0"/>
          <w:numId w:val="28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4A3349" w:rsidRPr="004A3349" w:rsidRDefault="004A3349" w:rsidP="005D360A">
      <w:pPr>
        <w:pStyle w:val="Default"/>
        <w:numPr>
          <w:ilvl w:val="0"/>
          <w:numId w:val="27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26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называть столицы стран изучаемого языка по-французски;</w:t>
      </w:r>
    </w:p>
    <w:p w:rsidR="004A3349" w:rsidRPr="004A3349" w:rsidRDefault="004A3349" w:rsidP="005D360A">
      <w:pPr>
        <w:pStyle w:val="Default"/>
        <w:numPr>
          <w:ilvl w:val="0"/>
          <w:numId w:val="25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наизусть небольшие произведения детского фольклора (стихи, песни) на французском языке;</w:t>
      </w:r>
    </w:p>
    <w:p w:rsidR="004A3349" w:rsidRPr="004A3349" w:rsidRDefault="004A3349" w:rsidP="005D360A">
      <w:pPr>
        <w:pStyle w:val="Default"/>
        <w:numPr>
          <w:ilvl w:val="0"/>
          <w:numId w:val="24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2</w:t>
      </w:r>
      <w:r w:rsidRPr="004A3349">
        <w:rPr>
          <w:sz w:val="20"/>
          <w:szCs w:val="20"/>
        </w:rPr>
        <w:t xml:space="preserve">. </w:t>
      </w:r>
      <w:r w:rsidRPr="004A3349">
        <w:rPr>
          <w:b/>
          <w:bCs/>
          <w:sz w:val="20"/>
          <w:szCs w:val="20"/>
        </w:rPr>
        <w:t>Предметные результаты в познавательной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23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4A3349" w:rsidRPr="004A3349" w:rsidRDefault="004A3349" w:rsidP="005D360A">
      <w:pPr>
        <w:pStyle w:val="Default"/>
        <w:numPr>
          <w:ilvl w:val="0"/>
          <w:numId w:val="22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A3349" w:rsidRPr="004A3349" w:rsidRDefault="004A3349" w:rsidP="005D360A">
      <w:pPr>
        <w:pStyle w:val="Default"/>
        <w:numPr>
          <w:ilvl w:val="0"/>
          <w:numId w:val="21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A3349" w:rsidRPr="004A3349" w:rsidRDefault="004A3349" w:rsidP="005D360A">
      <w:pPr>
        <w:pStyle w:val="Default"/>
        <w:numPr>
          <w:ilvl w:val="0"/>
          <w:numId w:val="20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пользоваться справочным материалом, представленным в доступном данному возрасту виде (правила, таблицы);</w:t>
      </w:r>
    </w:p>
    <w:p w:rsidR="004A3349" w:rsidRPr="004A3349" w:rsidRDefault="004A3349" w:rsidP="005D360A">
      <w:pPr>
        <w:pStyle w:val="Default"/>
        <w:numPr>
          <w:ilvl w:val="0"/>
          <w:numId w:val="19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осуществлять самонаблюдение и самооценку в доступных младшему школьнику пределах.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3. Предметные результаты в ценностно-ориентационной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5D360A">
      <w:pPr>
        <w:pStyle w:val="Default"/>
        <w:numPr>
          <w:ilvl w:val="0"/>
          <w:numId w:val="18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представлять изучаемый иностранный язык как средство выражения мыслей, чувств, эмоций;</w:t>
      </w:r>
    </w:p>
    <w:p w:rsidR="004A3349" w:rsidRPr="004A3349" w:rsidRDefault="004A3349" w:rsidP="005D360A">
      <w:pPr>
        <w:pStyle w:val="Default"/>
        <w:numPr>
          <w:ilvl w:val="0"/>
          <w:numId w:val="17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4. Предметные результаты в эстетической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5D360A">
      <w:pPr>
        <w:pStyle w:val="Default"/>
        <w:numPr>
          <w:ilvl w:val="0"/>
          <w:numId w:val="16"/>
        </w:numPr>
        <w:tabs>
          <w:tab w:val="clear" w:pos="795"/>
          <w:tab w:val="num" w:pos="709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владеть элементарными средствами выражения чувств и эмоций на иностранном языке;</w:t>
      </w:r>
    </w:p>
    <w:p w:rsidR="004A3349" w:rsidRPr="004A3349" w:rsidRDefault="004A3349" w:rsidP="005D360A">
      <w:pPr>
        <w:pStyle w:val="Default"/>
        <w:numPr>
          <w:ilvl w:val="0"/>
          <w:numId w:val="15"/>
        </w:numPr>
        <w:tabs>
          <w:tab w:val="clear" w:pos="795"/>
          <w:tab w:val="num" w:pos="709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5. Предметные результаты в трудовой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5D360A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следовать намеченному плану в своем учебном труде.</w:t>
      </w:r>
    </w:p>
    <w:p w:rsidR="00B27956" w:rsidRPr="004A3349" w:rsidRDefault="00B27956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1C71D1" w:rsidRPr="00F1334C" w:rsidRDefault="001C71D1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1C71D1" w:rsidRPr="00F1334C" w:rsidRDefault="001C71D1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402DF9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402DF9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  <w:lang w:val="en-US"/>
        </w:rPr>
        <w:t>I</w:t>
      </w:r>
      <w:r w:rsidR="001829B1">
        <w:rPr>
          <w:b/>
          <w:sz w:val="20"/>
          <w:szCs w:val="20"/>
        </w:rPr>
        <w:t>. СОДЕРЖАНИЕ УЧЕБНОГО ПРЕДМЕТА</w:t>
      </w:r>
    </w:p>
    <w:p w:rsidR="0079540F" w:rsidRPr="0079540F" w:rsidRDefault="0079540F" w:rsidP="0079540F">
      <w:pPr>
        <w:pStyle w:val="Default"/>
        <w:ind w:firstLine="567"/>
        <w:jc w:val="both"/>
        <w:rPr>
          <w:sz w:val="20"/>
          <w:szCs w:val="20"/>
        </w:rPr>
      </w:pPr>
      <w:r w:rsidRPr="0079540F">
        <w:rPr>
          <w:sz w:val="20"/>
          <w:szCs w:val="20"/>
        </w:rPr>
        <w:t>ПРЕДМЕТНОЕ СОДЕРЖАНИЕ РЕЧИ</w:t>
      </w:r>
    </w:p>
    <w:p w:rsidR="0079540F" w:rsidRPr="0079540F" w:rsidRDefault="0079540F" w:rsidP="0079540F">
      <w:pPr>
        <w:pStyle w:val="Default"/>
        <w:ind w:firstLine="567"/>
        <w:jc w:val="both"/>
        <w:rPr>
          <w:sz w:val="20"/>
          <w:szCs w:val="20"/>
        </w:rPr>
      </w:pPr>
      <w:r w:rsidRPr="0079540F">
        <w:rPr>
          <w:sz w:val="20"/>
          <w:szCs w:val="20"/>
        </w:rPr>
        <w:t>Предметное содержание устной и письменной речи соот</w:t>
      </w:r>
      <w:r w:rsidRPr="0079540F">
        <w:rPr>
          <w:sz w:val="20"/>
          <w:szCs w:val="20"/>
        </w:rPr>
        <w:softHyphen/>
        <w:t>ветствует образовательным и воспитательным целям, а также интересам, потребностям и другим возрастным особенностям младших школьников и включает:</w:t>
      </w:r>
    </w:p>
    <w:p w:rsidR="0079540F" w:rsidRPr="0079540F" w:rsidRDefault="0079540F" w:rsidP="005D360A">
      <w:pPr>
        <w:pStyle w:val="Default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Знакомство.</w:t>
      </w:r>
      <w:r w:rsidRPr="0079540F">
        <w:rPr>
          <w:sz w:val="20"/>
          <w:szCs w:val="20"/>
        </w:rPr>
        <w:t xml:space="preserve"> С одноклассниками, учителем, персонажами детских произведений: имя, возраст. Приветствие, прощание с использованием типичных фраз речевого этикета.</w:t>
      </w:r>
    </w:p>
    <w:p w:rsidR="0079540F" w:rsidRPr="0079540F" w:rsidRDefault="0079540F" w:rsidP="005D360A">
      <w:pPr>
        <w:pStyle w:val="Default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Я и моя семья</w:t>
      </w:r>
      <w:r w:rsidRPr="0079540F">
        <w:rPr>
          <w:sz w:val="20"/>
          <w:szCs w:val="20"/>
        </w:rPr>
        <w:t>. Члены семьи, их имена, возраст, внеш</w:t>
      </w:r>
      <w:r w:rsidRPr="0079540F">
        <w:rPr>
          <w:sz w:val="20"/>
          <w:szCs w:val="20"/>
        </w:rPr>
        <w:softHyphen/>
        <w:t>ность, черты характера, увлечения/хобби. Мой день (распо</w:t>
      </w:r>
      <w:r w:rsidRPr="0079540F">
        <w:rPr>
          <w:sz w:val="20"/>
          <w:szCs w:val="20"/>
        </w:rPr>
        <w:softHyphen/>
        <w:t>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</w:t>
      </w:r>
      <w:r w:rsidRPr="0079540F">
        <w:rPr>
          <w:sz w:val="20"/>
          <w:szCs w:val="20"/>
        </w:rPr>
        <w:softHyphen/>
        <w:t>во. Подарки.</w:t>
      </w:r>
    </w:p>
    <w:p w:rsidR="0079540F" w:rsidRPr="0079540F" w:rsidRDefault="0079540F" w:rsidP="005D360A">
      <w:pPr>
        <w:pStyle w:val="Default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Мир моих увлечений</w:t>
      </w:r>
      <w:r w:rsidRPr="0079540F">
        <w:rPr>
          <w:sz w:val="20"/>
          <w:szCs w:val="20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79540F" w:rsidRPr="0079540F" w:rsidRDefault="0079540F" w:rsidP="005D360A">
      <w:pPr>
        <w:pStyle w:val="Default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Я и мои друзья</w:t>
      </w:r>
      <w:r w:rsidRPr="0079540F">
        <w:rPr>
          <w:sz w:val="20"/>
          <w:szCs w:val="20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</w:t>
      </w:r>
      <w:r w:rsidRPr="0079540F">
        <w:rPr>
          <w:sz w:val="20"/>
          <w:szCs w:val="20"/>
        </w:rPr>
        <w:softHyphen/>
        <w:t xml:space="preserve">меры, характер, что умеет делать. </w:t>
      </w:r>
    </w:p>
    <w:p w:rsidR="0079540F" w:rsidRPr="0079540F" w:rsidRDefault="0079540F" w:rsidP="005D360A">
      <w:pPr>
        <w:pStyle w:val="Default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Моя школа.</w:t>
      </w:r>
      <w:r w:rsidRPr="0079540F">
        <w:rPr>
          <w:sz w:val="20"/>
          <w:szCs w:val="20"/>
        </w:rPr>
        <w:t xml:space="preserve"> Классная комната, учебные предметы, школьные принадлежности. Учебные занятия на уроках. </w:t>
      </w:r>
    </w:p>
    <w:p w:rsidR="0079540F" w:rsidRPr="0079540F" w:rsidRDefault="0079540F" w:rsidP="005D360A">
      <w:pPr>
        <w:pStyle w:val="Default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Мир вокруг меня.</w:t>
      </w:r>
      <w:r w:rsidRPr="0079540F">
        <w:rPr>
          <w:sz w:val="20"/>
          <w:szCs w:val="20"/>
        </w:rPr>
        <w:t xml:space="preserve"> Мой дом/квартира/комната: назва</w:t>
      </w:r>
      <w:r w:rsidRPr="0079540F">
        <w:rPr>
          <w:sz w:val="20"/>
          <w:szCs w:val="20"/>
        </w:rPr>
        <w:softHyphen/>
        <w:t>ния комнат, их размер, предметы мебели и интерьера. При</w:t>
      </w:r>
      <w:r w:rsidRPr="0079540F">
        <w:rPr>
          <w:sz w:val="20"/>
          <w:szCs w:val="20"/>
        </w:rPr>
        <w:softHyphen/>
        <w:t>рода. Любимое время года. Погода. Дикие и домашние жи</w:t>
      </w:r>
      <w:r w:rsidRPr="0079540F">
        <w:rPr>
          <w:sz w:val="20"/>
          <w:szCs w:val="20"/>
        </w:rPr>
        <w:softHyphen/>
        <w:t xml:space="preserve">вотные. </w:t>
      </w:r>
    </w:p>
    <w:p w:rsidR="0079540F" w:rsidRPr="0079540F" w:rsidRDefault="0079540F" w:rsidP="005D360A">
      <w:pPr>
        <w:pStyle w:val="Default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Мой день</w:t>
      </w:r>
      <w:r w:rsidRPr="0079540F">
        <w:rPr>
          <w:sz w:val="20"/>
          <w:szCs w:val="20"/>
        </w:rPr>
        <w:t>. Распорядок дня. Занятия в будни и в выход</w:t>
      </w:r>
      <w:r w:rsidRPr="0079540F">
        <w:rPr>
          <w:sz w:val="20"/>
          <w:szCs w:val="20"/>
        </w:rPr>
        <w:softHyphen/>
        <w:t>ные дни.</w:t>
      </w:r>
    </w:p>
    <w:p w:rsidR="0079540F" w:rsidRPr="0079540F" w:rsidRDefault="0079540F" w:rsidP="005D360A">
      <w:pPr>
        <w:pStyle w:val="Default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Страна/страны изучаемого языка и родная страна.</w:t>
      </w:r>
      <w:r w:rsidRPr="0079540F">
        <w:rPr>
          <w:sz w:val="20"/>
          <w:szCs w:val="20"/>
        </w:rPr>
        <w:t xml:space="preserve"> Общие сведения: название, столица. Литературные персона</w:t>
      </w:r>
      <w:r w:rsidRPr="0079540F">
        <w:rPr>
          <w:sz w:val="20"/>
          <w:szCs w:val="20"/>
        </w:rPr>
        <w:softHyphen/>
        <w:t>жи популярных книг моих сверстников (имена героев книг, черты характера). Небольшие произведения детского фольк</w:t>
      </w:r>
      <w:r w:rsidRPr="0079540F">
        <w:rPr>
          <w:sz w:val="20"/>
          <w:szCs w:val="20"/>
        </w:rPr>
        <w:softHyphen/>
        <w:t>лора на изучаемом иностранном языке (рифмовки, стихи, песни, сказки). Некоторые формы речевого и неречевого эти</w:t>
      </w:r>
      <w:r w:rsidRPr="0079540F">
        <w:rPr>
          <w:sz w:val="20"/>
          <w:szCs w:val="20"/>
        </w:rPr>
        <w:softHyphen/>
        <w:t>кета стран изучаемого языка в ряде ситуаций общения (в школе, во время совместной игры, в магазине).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Коммуникативные умения по видам речевой деятельности</w:t>
      </w:r>
      <w:r w:rsidRPr="0079540F">
        <w:rPr>
          <w:sz w:val="20"/>
        </w:rPr>
        <w:t xml:space="preserve">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говорения</w:t>
      </w:r>
      <w:r w:rsidRPr="0079540F">
        <w:rPr>
          <w:sz w:val="20"/>
        </w:rPr>
        <w:t xml:space="preserve"> </w:t>
      </w:r>
      <w:r w:rsidRPr="0079540F">
        <w:rPr>
          <w:i/>
          <w:sz w:val="20"/>
        </w:rPr>
        <w:t>1. Диалогическая форма</w:t>
      </w:r>
      <w:proofErr w:type="gramStart"/>
      <w:r w:rsidRPr="0079540F">
        <w:rPr>
          <w:sz w:val="20"/>
        </w:rPr>
        <w:t xml:space="preserve"> У</w:t>
      </w:r>
      <w:proofErr w:type="gramEnd"/>
      <w:r w:rsidRPr="0079540F">
        <w:rPr>
          <w:sz w:val="20"/>
        </w:rPr>
        <w:t>меть вести: – этикетные диалоги в типичных ситуациях бытового, учебно-трудового и межкультурного общения, в том числе при помощи средств телекоммуникации; – диалог-расспрос (запрос информации и ответ на него); – диалог — побуждение к действию</w:t>
      </w:r>
      <w:r w:rsidRPr="0079540F">
        <w:rPr>
          <w:i/>
          <w:sz w:val="20"/>
        </w:rPr>
        <w:t>. 2. Монологическая форма</w:t>
      </w:r>
      <w:proofErr w:type="gramStart"/>
      <w:r w:rsidRPr="0079540F">
        <w:rPr>
          <w:sz w:val="20"/>
        </w:rPr>
        <w:t xml:space="preserve"> У</w:t>
      </w:r>
      <w:proofErr w:type="gramEnd"/>
      <w:r w:rsidRPr="0079540F">
        <w:rPr>
          <w:sz w:val="20"/>
        </w:rPr>
        <w:t xml:space="preserve">меть пользоваться основными коммуникативными типами речи: описание, рассказ, характеристика (персонажей).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 xml:space="preserve">В русле </w:t>
      </w:r>
      <w:proofErr w:type="spellStart"/>
      <w:r w:rsidRPr="0079540F">
        <w:rPr>
          <w:b/>
          <w:sz w:val="20"/>
        </w:rPr>
        <w:t>аудирования</w:t>
      </w:r>
      <w:proofErr w:type="spellEnd"/>
      <w:proofErr w:type="gramStart"/>
      <w:r w:rsidRPr="0079540F">
        <w:rPr>
          <w:sz w:val="20"/>
        </w:rPr>
        <w:t xml:space="preserve"> В</w:t>
      </w:r>
      <w:proofErr w:type="gramEnd"/>
      <w:r w:rsidRPr="0079540F">
        <w:rPr>
          <w:sz w:val="20"/>
        </w:rPr>
        <w:t>оспринимать на слух и понимать: – речь учителя и одноклассников в процессе общения на уроке и вербально/</w:t>
      </w:r>
      <w:proofErr w:type="spellStart"/>
      <w:r w:rsidRPr="0079540F">
        <w:rPr>
          <w:sz w:val="20"/>
        </w:rPr>
        <w:t>невербально</w:t>
      </w:r>
      <w:proofErr w:type="spellEnd"/>
      <w:r w:rsidRPr="0079540F">
        <w:rPr>
          <w:sz w:val="20"/>
        </w:rPr>
        <w:t xml:space="preserve"> реагировать на услышанное; 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чтения</w:t>
      </w:r>
      <w:proofErr w:type="gramStart"/>
      <w:r w:rsidRPr="0079540F">
        <w:rPr>
          <w:sz w:val="20"/>
        </w:rPr>
        <w:t xml:space="preserve"> Ч</w:t>
      </w:r>
      <w:proofErr w:type="gramEnd"/>
      <w:r w:rsidRPr="0079540F">
        <w:rPr>
          <w:sz w:val="20"/>
        </w:rPr>
        <w:t xml:space="preserve">итать: – вслух небольшие тексты, построенные на изученном языковом материале; 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письма</w:t>
      </w:r>
      <w:proofErr w:type="gramStart"/>
      <w:r w:rsidRPr="0079540F">
        <w:rPr>
          <w:sz w:val="20"/>
        </w:rPr>
        <w:t xml:space="preserve"> В</w:t>
      </w:r>
      <w:proofErr w:type="gramEnd"/>
      <w:r w:rsidRPr="0079540F">
        <w:rPr>
          <w:sz w:val="20"/>
        </w:rPr>
        <w:t xml:space="preserve">ладеть: – умением выписывать из текста слова, словосочетания и предложения; – основами письменной речи: писать по образцу поздравление с праздником, короткое личное письмо. </w:t>
      </w:r>
    </w:p>
    <w:p w:rsidR="00D2729A" w:rsidRPr="0079540F" w:rsidRDefault="0079540F" w:rsidP="0079540F">
      <w:pPr>
        <w:pStyle w:val="02"/>
        <w:rPr>
          <w:b/>
          <w:sz w:val="20"/>
        </w:rPr>
      </w:pPr>
      <w:r w:rsidRPr="0079540F">
        <w:rPr>
          <w:b/>
          <w:sz w:val="20"/>
        </w:rPr>
        <w:t>Языковые средства и навыки пользования ими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sz w:val="20"/>
        </w:rPr>
        <w:t>Графика, каллиграфия, орфография. Все бук</w:t>
      </w:r>
      <w:r w:rsidR="009A14D0">
        <w:rPr>
          <w:sz w:val="20"/>
        </w:rPr>
        <w:t>вы французского алфавита. Звуко</w:t>
      </w:r>
      <w:r w:rsidRPr="0079540F">
        <w:rPr>
          <w:sz w:val="20"/>
        </w:rPr>
        <w:t>буквенные соответствия. Буквы с диакритическими знаками (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aigu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grave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circonflexe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cédille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tréma</w:t>
      </w:r>
      <w:proofErr w:type="spellEnd"/>
      <w:r w:rsidRPr="0079540F">
        <w:rPr>
          <w:sz w:val="20"/>
        </w:rPr>
        <w:t xml:space="preserve">). Буквосочетания. Апостроф. Основные правила чтения и орфографии. Написание наиболее употребительных слов.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Фонетическая сторона речи</w:t>
      </w:r>
      <w:r w:rsidRPr="0079540F">
        <w:rPr>
          <w:sz w:val="20"/>
        </w:rPr>
        <w:t xml:space="preserve">. Все звуки французского языка. Нормы произношения звуков французского языка (отсутствие оглушения звонких согласных, отсутствие редукции неударных гласных, открытость и закрытость гласных, </w:t>
      </w:r>
      <w:proofErr w:type="spellStart"/>
      <w:r w:rsidRPr="0079540F">
        <w:rPr>
          <w:sz w:val="20"/>
        </w:rPr>
        <w:t>назализованность</w:t>
      </w:r>
      <w:proofErr w:type="spellEnd"/>
      <w:r w:rsidRPr="0079540F">
        <w:rPr>
          <w:sz w:val="20"/>
        </w:rPr>
        <w:t xml:space="preserve"> и </w:t>
      </w:r>
      <w:proofErr w:type="spellStart"/>
      <w:r w:rsidRPr="0079540F">
        <w:rPr>
          <w:sz w:val="20"/>
        </w:rPr>
        <w:t>неназализованность</w:t>
      </w:r>
      <w:proofErr w:type="spellEnd"/>
      <w:r w:rsidRPr="0079540F">
        <w:rPr>
          <w:sz w:val="20"/>
        </w:rPr>
        <w:t xml:space="preserve"> гласных). Дифтонги. Членение предложения на смысловые ритмические группы. Ударение в изолированном слове, ритмической группе, фразе. Фонетическое сцепление (</w:t>
      </w:r>
      <w:proofErr w:type="spellStart"/>
      <w:r w:rsidRPr="0079540F">
        <w:rPr>
          <w:sz w:val="20"/>
        </w:rPr>
        <w:t>liaison</w:t>
      </w:r>
      <w:proofErr w:type="spellEnd"/>
      <w:r w:rsidRPr="0079540F">
        <w:rPr>
          <w:sz w:val="20"/>
        </w:rPr>
        <w:t>) и связывание (</w:t>
      </w:r>
      <w:proofErr w:type="spellStart"/>
      <w:r w:rsidRPr="0079540F">
        <w:rPr>
          <w:sz w:val="20"/>
        </w:rPr>
        <w:t>enchaînement</w:t>
      </w:r>
      <w:proofErr w:type="spellEnd"/>
      <w:r w:rsidRPr="0079540F">
        <w:rPr>
          <w:sz w:val="20"/>
        </w:rPr>
        <w:t xml:space="preserve">) слов внутри ритмических групп. Ритмико-интонационные особенности повествовательного, побудительного и вопросительного предложений.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Лексическая сторона речи</w:t>
      </w:r>
      <w:r w:rsidRPr="0079540F">
        <w:rPr>
          <w:sz w:val="20"/>
        </w:rPr>
        <w:t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франкоговорящих стран. Интернациональные слова. Начальные представления о способах словообразования: суффиксация (-</w:t>
      </w:r>
      <w:proofErr w:type="spellStart"/>
      <w:r w:rsidRPr="0079540F">
        <w:rPr>
          <w:sz w:val="20"/>
        </w:rPr>
        <w:t>ier</w:t>
      </w:r>
      <w:proofErr w:type="spellEnd"/>
      <w:r w:rsidRPr="0079540F">
        <w:rPr>
          <w:sz w:val="20"/>
        </w:rPr>
        <w:t>/-</w:t>
      </w:r>
      <w:proofErr w:type="spellStart"/>
      <w:r w:rsidRPr="0079540F">
        <w:rPr>
          <w:sz w:val="20"/>
        </w:rPr>
        <w:t>iиre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tion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erie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eur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teur</w:t>
      </w:r>
      <w:proofErr w:type="spellEnd"/>
      <w:r w:rsidRPr="0079540F">
        <w:rPr>
          <w:sz w:val="20"/>
        </w:rPr>
        <w:t>); словосложение (</w:t>
      </w:r>
      <w:proofErr w:type="spellStart"/>
      <w:r w:rsidRPr="0079540F">
        <w:rPr>
          <w:sz w:val="20"/>
        </w:rPr>
        <w:t>grand-mиre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petits-enfants</w:t>
      </w:r>
      <w:proofErr w:type="spellEnd"/>
      <w:r w:rsidRPr="0079540F">
        <w:rPr>
          <w:sz w:val="20"/>
        </w:rPr>
        <w:t xml:space="preserve">). </w:t>
      </w:r>
    </w:p>
    <w:p w:rsidR="0079540F" w:rsidRPr="0079540F" w:rsidRDefault="0079540F" w:rsidP="0079540F">
      <w:pPr>
        <w:pStyle w:val="02"/>
        <w:rPr>
          <w:sz w:val="8"/>
          <w:lang w:val="fr-FR"/>
        </w:rPr>
      </w:pPr>
      <w:r w:rsidRPr="0079540F">
        <w:rPr>
          <w:b/>
          <w:sz w:val="20"/>
        </w:rPr>
        <w:t>Грамматическая сторона речи</w:t>
      </w:r>
      <w:r w:rsidRPr="0079540F">
        <w:rPr>
          <w:sz w:val="20"/>
        </w:rPr>
        <w:t>. Основные коммуникативные типы предложения: повествовательное, побудительное</w:t>
      </w:r>
      <w:r w:rsidR="009A14D0">
        <w:rPr>
          <w:sz w:val="20"/>
        </w:rPr>
        <w:t xml:space="preserve">, </w:t>
      </w:r>
      <w:r w:rsidRPr="0079540F">
        <w:rPr>
          <w:sz w:val="20"/>
        </w:rPr>
        <w:t xml:space="preserve">вопросительное. Общий и специальный вопросы. Вопросительные обороты </w:t>
      </w:r>
      <w:proofErr w:type="spellStart"/>
      <w:r w:rsidRPr="0079540F">
        <w:rPr>
          <w:sz w:val="20"/>
        </w:rPr>
        <w:t>est-ce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que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qu’est-ce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que</w:t>
      </w:r>
      <w:proofErr w:type="spellEnd"/>
      <w:r w:rsidRPr="0079540F">
        <w:rPr>
          <w:sz w:val="20"/>
        </w:rPr>
        <w:t xml:space="preserve"> и вопросительные слова </w:t>
      </w:r>
      <w:proofErr w:type="spellStart"/>
      <w:r w:rsidRPr="0079540F">
        <w:rPr>
          <w:sz w:val="20"/>
        </w:rPr>
        <w:t>qui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quand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où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сombien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pourquoi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quel</w:t>
      </w:r>
      <w:proofErr w:type="spellEnd"/>
      <w:r w:rsidRPr="0079540F">
        <w:rPr>
          <w:sz w:val="20"/>
        </w:rPr>
        <w:t>/</w:t>
      </w:r>
      <w:proofErr w:type="spellStart"/>
      <w:r w:rsidRPr="0079540F">
        <w:rPr>
          <w:sz w:val="20"/>
        </w:rPr>
        <w:t>quelle</w:t>
      </w:r>
      <w:proofErr w:type="spellEnd"/>
      <w:r w:rsidRPr="0079540F">
        <w:rPr>
          <w:sz w:val="20"/>
        </w:rPr>
        <w:t xml:space="preserve">. Порядок слов в предложении. Инверсия подлежащего и сказуемого. Утвердительные и отрицательные предложения. Отрицательная частица </w:t>
      </w:r>
      <w:proofErr w:type="spellStart"/>
      <w:r w:rsidRPr="0079540F">
        <w:rPr>
          <w:sz w:val="20"/>
        </w:rPr>
        <w:t>ne</w:t>
      </w:r>
      <w:proofErr w:type="spellEnd"/>
      <w:r w:rsidRPr="0079540F">
        <w:rPr>
          <w:sz w:val="20"/>
        </w:rPr>
        <w:t xml:space="preserve"> … </w:t>
      </w:r>
      <w:proofErr w:type="spellStart"/>
      <w:r w:rsidRPr="0079540F">
        <w:rPr>
          <w:sz w:val="20"/>
        </w:rPr>
        <w:t>pas</w:t>
      </w:r>
      <w:proofErr w:type="spellEnd"/>
      <w:r w:rsidRPr="0079540F">
        <w:rPr>
          <w:sz w:val="20"/>
        </w:rPr>
        <w:t>. Простое предложение с простым глагольным (</w:t>
      </w:r>
      <w:proofErr w:type="spellStart"/>
      <w:r w:rsidRPr="0079540F">
        <w:rPr>
          <w:sz w:val="20"/>
        </w:rPr>
        <w:t>Je</w:t>
      </w:r>
      <w:proofErr w:type="spellEnd"/>
      <w:r w:rsidRPr="0079540F">
        <w:rPr>
          <w:sz w:val="20"/>
        </w:rPr>
        <w:t xml:space="preserve"> </w:t>
      </w:r>
      <w:proofErr w:type="spellStart"/>
      <w:proofErr w:type="gramStart"/>
      <w:r w:rsidRPr="0079540F">
        <w:rPr>
          <w:sz w:val="20"/>
        </w:rPr>
        <w:t>vais</w:t>
      </w:r>
      <w:proofErr w:type="spellEnd"/>
      <w:proofErr w:type="gramEnd"/>
      <w:r w:rsidRPr="0079540F">
        <w:rPr>
          <w:sz w:val="20"/>
        </w:rPr>
        <w:t xml:space="preserve"> а </w:t>
      </w:r>
      <w:proofErr w:type="spellStart"/>
      <w:r w:rsidRPr="0079540F">
        <w:rPr>
          <w:sz w:val="20"/>
        </w:rPr>
        <w:t>l’école</w:t>
      </w:r>
      <w:proofErr w:type="spellEnd"/>
      <w:r w:rsidRPr="0079540F">
        <w:rPr>
          <w:sz w:val="20"/>
        </w:rPr>
        <w:t>.), составным именным (</w:t>
      </w:r>
      <w:proofErr w:type="spellStart"/>
      <w:r w:rsidRPr="0079540F">
        <w:rPr>
          <w:sz w:val="20"/>
        </w:rPr>
        <w:t>Ma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famille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est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grande</w:t>
      </w:r>
      <w:proofErr w:type="spellEnd"/>
      <w:r w:rsidRPr="0079540F">
        <w:rPr>
          <w:sz w:val="20"/>
        </w:rPr>
        <w:t>.) и составным глагольным (</w:t>
      </w:r>
      <w:proofErr w:type="spellStart"/>
      <w:r w:rsidRPr="0079540F">
        <w:rPr>
          <w:sz w:val="20"/>
        </w:rPr>
        <w:t>Je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sais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danser</w:t>
      </w:r>
      <w:proofErr w:type="spellEnd"/>
      <w:r w:rsidRPr="0079540F">
        <w:rPr>
          <w:sz w:val="20"/>
        </w:rPr>
        <w:t>.) сказуемыми. Безличные предложения (</w:t>
      </w:r>
      <w:proofErr w:type="spell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neige</w:t>
      </w:r>
      <w:proofErr w:type="spellEnd"/>
      <w:r w:rsidRPr="0079540F">
        <w:rPr>
          <w:sz w:val="20"/>
        </w:rPr>
        <w:t xml:space="preserve">. </w:t>
      </w:r>
      <w:proofErr w:type="spell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fait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beau</w:t>
      </w:r>
      <w:proofErr w:type="spellEnd"/>
      <w:r w:rsidRPr="0079540F">
        <w:rPr>
          <w:sz w:val="20"/>
        </w:rPr>
        <w:t xml:space="preserve">.). Конструкции </w:t>
      </w:r>
      <w:proofErr w:type="spellStart"/>
      <w:r w:rsidRPr="0079540F">
        <w:rPr>
          <w:sz w:val="20"/>
        </w:rPr>
        <w:t>с’est</w:t>
      </w:r>
      <w:proofErr w:type="spellEnd"/>
      <w:r w:rsidRPr="0079540F">
        <w:rPr>
          <w:sz w:val="20"/>
        </w:rPr>
        <w:t xml:space="preserve">, се </w:t>
      </w:r>
      <w:proofErr w:type="spellStart"/>
      <w:r w:rsidRPr="0079540F">
        <w:rPr>
          <w:sz w:val="20"/>
        </w:rPr>
        <w:t>sont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faut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il·y·a</w:t>
      </w:r>
      <w:proofErr w:type="spellEnd"/>
      <w:r w:rsidRPr="0079540F">
        <w:rPr>
          <w:sz w:val="20"/>
        </w:rPr>
        <w:t xml:space="preserve">. Нераспространенные и распространенные предложения. Сложносочиненные предложения с союзом </w:t>
      </w:r>
      <w:proofErr w:type="spellStart"/>
      <w:r w:rsidRPr="0079540F">
        <w:rPr>
          <w:sz w:val="20"/>
        </w:rPr>
        <w:t>et</w:t>
      </w:r>
      <w:proofErr w:type="spellEnd"/>
      <w:r w:rsidRPr="0079540F">
        <w:rPr>
          <w:sz w:val="20"/>
        </w:rPr>
        <w:t>. Грамматические формы изъявительного наклонения (</w:t>
      </w:r>
      <w:proofErr w:type="spellStart"/>
      <w:r w:rsidRPr="0079540F">
        <w:rPr>
          <w:sz w:val="20"/>
        </w:rPr>
        <w:t>l’indicatif</w:t>
      </w:r>
      <w:proofErr w:type="spellEnd"/>
      <w:r w:rsidRPr="0079540F">
        <w:rPr>
          <w:sz w:val="20"/>
        </w:rPr>
        <w:t xml:space="preserve">): </w:t>
      </w:r>
      <w:proofErr w:type="spellStart"/>
      <w:r w:rsidRPr="0079540F">
        <w:rPr>
          <w:sz w:val="20"/>
        </w:rPr>
        <w:t>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présent,le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passé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composé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futur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immédiat,le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futur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simple</w:t>
      </w:r>
      <w:proofErr w:type="spellEnd"/>
      <w:r w:rsidRPr="0079540F">
        <w:rPr>
          <w:sz w:val="20"/>
        </w:rPr>
        <w:t xml:space="preserve">. Особенности спряжения в </w:t>
      </w:r>
      <w:proofErr w:type="spellStart"/>
      <w:r w:rsidRPr="0079540F">
        <w:rPr>
          <w:sz w:val="20"/>
        </w:rPr>
        <w:t>présent</w:t>
      </w:r>
      <w:proofErr w:type="spellEnd"/>
      <w:r w:rsidRPr="0079540F">
        <w:rPr>
          <w:sz w:val="20"/>
        </w:rPr>
        <w:t>: глаголов I и II группы, наиболее частотных глаголов III группы (</w:t>
      </w:r>
      <w:proofErr w:type="spellStart"/>
      <w:r w:rsidRPr="0079540F">
        <w:rPr>
          <w:sz w:val="20"/>
        </w:rPr>
        <w:t>avoir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être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aller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faire</w:t>
      </w:r>
      <w:proofErr w:type="spellEnd"/>
      <w:r w:rsidRPr="0079540F">
        <w:rPr>
          <w:sz w:val="20"/>
        </w:rPr>
        <w:t xml:space="preserve">). Форма </w:t>
      </w:r>
      <w:proofErr w:type="spellStart"/>
      <w:r w:rsidRPr="0079540F">
        <w:rPr>
          <w:sz w:val="20"/>
        </w:rPr>
        <w:t>passé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composé</w:t>
      </w:r>
      <w:proofErr w:type="spellEnd"/>
      <w:r w:rsidRPr="0079540F">
        <w:rPr>
          <w:sz w:val="20"/>
        </w:rPr>
        <w:t xml:space="preserve"> наиболее распространенных регулярных глаголов (преимущественно рецептивно). Неопределенная форма глагола (</w:t>
      </w:r>
      <w:proofErr w:type="spellStart"/>
      <w:r w:rsidRPr="0079540F">
        <w:rPr>
          <w:sz w:val="20"/>
        </w:rPr>
        <w:t>l’infinitif</w:t>
      </w:r>
      <w:proofErr w:type="spellEnd"/>
      <w:r w:rsidRPr="0079540F">
        <w:rPr>
          <w:sz w:val="20"/>
        </w:rPr>
        <w:t>). Повелительное наклонение регулярных глаголов (</w:t>
      </w:r>
      <w:proofErr w:type="spellStart"/>
      <w:r w:rsidRPr="0079540F">
        <w:rPr>
          <w:sz w:val="20"/>
        </w:rPr>
        <w:t>impératif</w:t>
      </w:r>
      <w:proofErr w:type="spellEnd"/>
      <w:r w:rsidRPr="0079540F">
        <w:rPr>
          <w:sz w:val="20"/>
        </w:rPr>
        <w:t>). Модальные глаголы (</w:t>
      </w:r>
      <w:proofErr w:type="spellStart"/>
      <w:r w:rsidRPr="0079540F">
        <w:rPr>
          <w:sz w:val="20"/>
        </w:rPr>
        <w:t>vouloir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pouvoir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devoir</w:t>
      </w:r>
      <w:proofErr w:type="spellEnd"/>
      <w:r w:rsidRPr="0079540F">
        <w:rPr>
          <w:sz w:val="20"/>
        </w:rPr>
        <w:t xml:space="preserve">). Существительные мужского и женского рода единственного и множественного числа с определенным/неопределенным/частичным/слитным </w:t>
      </w:r>
      <w:r w:rsidRPr="0079540F">
        <w:rPr>
          <w:sz w:val="20"/>
        </w:rPr>
        <w:lastRenderedPageBreak/>
        <w:t>артиклем. Прилагательные мужского и женского рода единственного и множественного числа. Согласование прилагательных с существительными. Личные местоимения в функции подлежащего. Указательные и притяжательные прилагательные. Количественные числительные (до 100), порядковые числительные (до 10). Наиболее</w:t>
      </w:r>
      <w:r w:rsidRPr="0079540F">
        <w:rPr>
          <w:sz w:val="20"/>
          <w:lang w:val="fr-FR"/>
        </w:rPr>
        <w:t xml:space="preserve"> </w:t>
      </w:r>
      <w:r w:rsidRPr="0079540F">
        <w:rPr>
          <w:sz w:val="20"/>
        </w:rPr>
        <w:t>употребительные</w:t>
      </w:r>
      <w:r w:rsidRPr="0079540F">
        <w:rPr>
          <w:sz w:val="20"/>
          <w:lang w:val="fr-FR"/>
        </w:rPr>
        <w:t xml:space="preserve"> </w:t>
      </w:r>
      <w:r w:rsidRPr="0079540F">
        <w:rPr>
          <w:sz w:val="20"/>
        </w:rPr>
        <w:t>предлоги</w:t>
      </w:r>
      <w:r w:rsidRPr="0079540F">
        <w:rPr>
          <w:sz w:val="20"/>
          <w:lang w:val="fr-FR"/>
        </w:rPr>
        <w:t>: á, de, dans, sur, sous, prés de, devant, derrière, contre, chez, avec, entre.</w:t>
      </w:r>
    </w:p>
    <w:p w:rsidR="0079540F" w:rsidRDefault="0079540F" w:rsidP="0079540F">
      <w:pPr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Социокультурная осведомленность</w:t>
      </w:r>
      <w:r w:rsidRPr="0079540F">
        <w:rPr>
          <w:rFonts w:ascii="Times New Roman" w:hAnsi="Times New Roman" w:cs="Times New Roman"/>
          <w:sz w:val="20"/>
        </w:rPr>
        <w:t xml:space="preserve"> 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79540F">
        <w:rPr>
          <w:rFonts w:ascii="Times New Roman" w:hAnsi="Times New Roman" w:cs="Times New Roman"/>
          <w:sz w:val="20"/>
        </w:rPr>
        <w:t xml:space="preserve"> Младшие школьники овладевают следующими специальными (предметными) учебными умениями и навыками: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двуязычным словарем учебника (в том числе транскрипцией), компьютерным словарем и экранным переводом отдельных слов;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справочным материалом, представленным в виде таблиц, схем, правил;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вести словарь (словарную тетрадь);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систематизировать слова, например, по тематическому принципу;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языковой догадкой, например, при опознавании интернационализмов;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делать обобщения на основе структурно-функциональных схем простого предложения;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опознавать грамматические явления, отсутствующие в родном языке, например, артикли.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Обще учебные умения и универсальные учебные действия</w:t>
      </w:r>
      <w:r w:rsidRPr="0079540F">
        <w:rPr>
          <w:rFonts w:ascii="Times New Roman" w:hAnsi="Times New Roman" w:cs="Times New Roman"/>
          <w:sz w:val="20"/>
        </w:rPr>
        <w:t xml:space="preserve"> В процессе изучения курса «Иностранный язык» младшие школьники: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овладевают более разнообразными приемами раскрытия значения слова, используя словообразовательные элементы; синонимы, антонимы; контекст;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совершенствуют </w:t>
      </w:r>
      <w:proofErr w:type="spellStart"/>
      <w:r w:rsidRPr="0079540F">
        <w:rPr>
          <w:rFonts w:ascii="Times New Roman" w:hAnsi="Times New Roman" w:cs="Times New Roman"/>
          <w:sz w:val="20"/>
        </w:rPr>
        <w:t>общеречевые</w:t>
      </w:r>
      <w:proofErr w:type="spellEnd"/>
      <w:r w:rsidRPr="0079540F">
        <w:rPr>
          <w:rFonts w:ascii="Times New Roman" w:hAnsi="Times New Roman" w:cs="Times New Roman"/>
          <w:sz w:val="20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учатся осуществлять самоконтроль, самооценку; </w:t>
      </w:r>
    </w:p>
    <w:p w:rsidR="0079540F" w:rsidRPr="0079540F" w:rsidRDefault="0079540F" w:rsidP="007954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79540F">
        <w:rPr>
          <w:rFonts w:ascii="Times New Roman" w:hAnsi="Times New Roman" w:cs="Times New Roman"/>
          <w:sz w:val="20"/>
        </w:rPr>
        <w:t>– учатся самостоятельно выполнять задания с использованием компьютера (при наличии мультимедийного приложения).</w:t>
      </w:r>
    </w:p>
    <w:p w:rsidR="0079540F" w:rsidRDefault="0079540F" w:rsidP="00D2729A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Основные формы организации занятий –индивидуальные,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Технологии, применяемые при обучении:</w:t>
      </w:r>
    </w:p>
    <w:p w:rsidR="00D2729A" w:rsidRDefault="00D2729A" w:rsidP="005D360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D2729A" w:rsidRDefault="00D2729A" w:rsidP="005D360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D2729A" w:rsidRPr="00D2729A" w:rsidRDefault="00D2729A" w:rsidP="005D360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5B2D73" w:rsidRPr="00D2729A" w:rsidRDefault="00D2729A" w:rsidP="005D360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5B2D73"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7363F3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5B1C39" w:rsidRDefault="00CF2BAE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>Мир моих увлечений. Мои любимые занятия.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Каникулы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5B1C39" w:rsidRDefault="00CF2BAE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7363F3" w:rsidRPr="00D50BE8" w:rsidRDefault="007363F3" w:rsidP="005B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D50BE8" w:rsidRDefault="00F00D0B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827059" w:rsidRDefault="00827059" w:rsidP="005B1C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https://resh.edu.ru/subject/1/</w:t>
            </w:r>
            <w:r w:rsidRPr="0082705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3F3" w:rsidRPr="00D50BE8" w:rsidRDefault="00F00D0B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7363F3" w:rsidRPr="00D50BE8" w:rsidRDefault="00F00D0B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7363F3" w:rsidRPr="00D50BE8" w:rsidRDefault="00F00D0B" w:rsidP="005B1C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7363F3" w:rsidRPr="005F001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841E6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CF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Я и моя семья. Мой день (распоря</w:t>
            </w: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>док дня, домашние обязанности)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D50BE8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CF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Моя школа: </w:t>
            </w: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>учебные предметы, школьные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>принадлежности. Учебные занятия на уроках.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>Я и моя семья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 Семейные праздники:</w:t>
            </w: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 xml:space="preserve"> день рождения, Новый год/Рождество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C6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Я и моя семья: </w:t>
            </w:r>
            <w:r w:rsidR="00C66F23">
              <w:rPr>
                <w:rFonts w:ascii="Times New Roman" w:hAnsi="Times New Roman" w:cs="Times New Roman"/>
                <w:sz w:val="20"/>
                <w:szCs w:val="18"/>
              </w:rPr>
              <w:t>м</w:t>
            </w: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>ой день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CF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>Мир вокруг меня. Мой дом/квартира/комната: названия комнат, их размер,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F2BAE">
              <w:rPr>
                <w:rFonts w:ascii="Times New Roman" w:hAnsi="Times New Roman" w:cs="Times New Roman"/>
                <w:sz w:val="20"/>
                <w:szCs w:val="18"/>
              </w:rPr>
              <w:t>предметы мебели и интерьера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F2BAE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66F23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Я и моя семья. Члены семьи, их имена, возраст, внешность, черты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66F23" w:rsidP="00C6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Страна/страны изучаемого языка и родная страна. Общие сведения: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название, столица.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6F23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Pr="005B1C39" w:rsidRDefault="009A14D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Pr="00C66F23" w:rsidRDefault="00C66F23" w:rsidP="00C6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Мир моих увлечений. Мои любимые занятия.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F23" w:rsidRPr="00841E61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6F23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Pr="005B1C39" w:rsidRDefault="009A14D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Pr="00C66F23" w:rsidRDefault="00C66F23" w:rsidP="00C6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Мир моих увлечений.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Виды спорта и спортивные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F23" w:rsidRPr="00841E61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6F23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Pr="005B1C39" w:rsidRDefault="009A14D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Pr="00C66F23" w:rsidRDefault="00C66F23" w:rsidP="00C6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Мир вокруг меня.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Природа.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Любимое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66F23">
              <w:rPr>
                <w:rFonts w:ascii="Times New Roman" w:hAnsi="Times New Roman" w:cs="Times New Roman"/>
                <w:sz w:val="20"/>
                <w:szCs w:val="18"/>
              </w:rPr>
              <w:t>время года. Погода.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F23" w:rsidRPr="00841E61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6F23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Pr="005B1C39" w:rsidRDefault="009A14D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Pr="00C66F23" w:rsidRDefault="00C66F23" w:rsidP="00C66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Мир моих увлечений: выходной день, каникулы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23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F23" w:rsidRPr="00841E61" w:rsidRDefault="00C66F2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2573" w:rsidRPr="00841E61" w:rsidTr="009A14D0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841E61" w:rsidRDefault="009A14D0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5B1C39" w:rsidRDefault="00702573" w:rsidP="00702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 xml:space="preserve">Уроки повторения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5B1C39" w:rsidRDefault="008071AB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5 </w:t>
            </w:r>
            <w:r w:rsidR="00702573" w:rsidRPr="005B1C39">
              <w:rPr>
                <w:rFonts w:ascii="Times New Roman" w:hAnsi="Times New Roman" w:cs="Times New Roman"/>
                <w:sz w:val="20"/>
                <w:szCs w:val="18"/>
              </w:rPr>
              <w:t>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2573" w:rsidRPr="00841E61" w:rsidRDefault="00702573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14D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4D0" w:rsidRDefault="009A14D0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4D0" w:rsidRPr="005B1C39" w:rsidRDefault="009A14D0" w:rsidP="009A14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4D0" w:rsidRDefault="009A14D0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68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14D0" w:rsidRPr="00841E61" w:rsidRDefault="009A14D0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E360D" w:rsidRDefault="009E360D">
      <w:pPr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9E360D" w:rsidSect="00AD5F2C">
      <w:footerReference w:type="default" r:id="rId13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0B" w:rsidRDefault="00F00D0B" w:rsidP="00516796">
      <w:pPr>
        <w:spacing w:after="0" w:line="240" w:lineRule="auto"/>
      </w:pPr>
      <w:r>
        <w:separator/>
      </w:r>
    </w:p>
  </w:endnote>
  <w:endnote w:type="continuationSeparator" w:id="0">
    <w:p w:rsidR="00F00D0B" w:rsidRDefault="00F00D0B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BF">
          <w:rPr>
            <w:noProof/>
          </w:rPr>
          <w:t>9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0B" w:rsidRDefault="00F00D0B" w:rsidP="00516796">
      <w:pPr>
        <w:spacing w:after="0" w:line="240" w:lineRule="auto"/>
      </w:pPr>
      <w:r>
        <w:separator/>
      </w:r>
    </w:p>
  </w:footnote>
  <w:footnote w:type="continuationSeparator" w:id="0">
    <w:p w:rsidR="00F00D0B" w:rsidRDefault="00F00D0B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43"/>
    <w:multiLevelType w:val="hybridMultilevel"/>
    <w:tmpl w:val="5818E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0F17"/>
    <w:multiLevelType w:val="hybridMultilevel"/>
    <w:tmpl w:val="E2847D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8B919A3"/>
    <w:multiLevelType w:val="hybridMultilevel"/>
    <w:tmpl w:val="71A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1A65"/>
    <w:multiLevelType w:val="hybridMultilevel"/>
    <w:tmpl w:val="6F884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0334FDA"/>
    <w:multiLevelType w:val="hybridMultilevel"/>
    <w:tmpl w:val="4FF82D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C670D62"/>
    <w:multiLevelType w:val="hybridMultilevel"/>
    <w:tmpl w:val="2CFC1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C63C16"/>
    <w:multiLevelType w:val="hybridMultilevel"/>
    <w:tmpl w:val="CE0E98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3D454D63"/>
    <w:multiLevelType w:val="hybridMultilevel"/>
    <w:tmpl w:val="08A4CC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36B2674"/>
    <w:multiLevelType w:val="hybridMultilevel"/>
    <w:tmpl w:val="D5B639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5363C36"/>
    <w:multiLevelType w:val="hybridMultilevel"/>
    <w:tmpl w:val="6B9CA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51361B7"/>
    <w:multiLevelType w:val="hybridMultilevel"/>
    <w:tmpl w:val="0BAC3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E935AD7"/>
    <w:multiLevelType w:val="hybridMultilevel"/>
    <w:tmpl w:val="8D104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8"/>
  </w:num>
  <w:num w:numId="6">
    <w:abstractNumId w:val="30"/>
  </w:num>
  <w:num w:numId="7">
    <w:abstractNumId w:val="15"/>
  </w:num>
  <w:num w:numId="8">
    <w:abstractNumId w:val="37"/>
  </w:num>
  <w:num w:numId="9">
    <w:abstractNumId w:val="12"/>
  </w:num>
  <w:num w:numId="10">
    <w:abstractNumId w:val="8"/>
  </w:num>
  <w:num w:numId="11">
    <w:abstractNumId w:val="27"/>
  </w:num>
  <w:num w:numId="12">
    <w:abstractNumId w:val="33"/>
  </w:num>
  <w:num w:numId="13">
    <w:abstractNumId w:val="21"/>
  </w:num>
  <w:num w:numId="14">
    <w:abstractNumId w:val="35"/>
  </w:num>
  <w:num w:numId="15">
    <w:abstractNumId w:val="3"/>
  </w:num>
  <w:num w:numId="16">
    <w:abstractNumId w:val="11"/>
  </w:num>
  <w:num w:numId="17">
    <w:abstractNumId w:val="26"/>
  </w:num>
  <w:num w:numId="18">
    <w:abstractNumId w:val="2"/>
  </w:num>
  <w:num w:numId="19">
    <w:abstractNumId w:val="5"/>
  </w:num>
  <w:num w:numId="20">
    <w:abstractNumId w:val="14"/>
  </w:num>
  <w:num w:numId="21">
    <w:abstractNumId w:val="24"/>
  </w:num>
  <w:num w:numId="22">
    <w:abstractNumId w:val="36"/>
  </w:num>
  <w:num w:numId="23">
    <w:abstractNumId w:val="16"/>
  </w:num>
  <w:num w:numId="24">
    <w:abstractNumId w:val="1"/>
  </w:num>
  <w:num w:numId="25">
    <w:abstractNumId w:val="25"/>
  </w:num>
  <w:num w:numId="26">
    <w:abstractNumId w:val="38"/>
  </w:num>
  <w:num w:numId="27">
    <w:abstractNumId w:val="17"/>
  </w:num>
  <w:num w:numId="28">
    <w:abstractNumId w:val="32"/>
  </w:num>
  <w:num w:numId="29">
    <w:abstractNumId w:val="23"/>
  </w:num>
  <w:num w:numId="30">
    <w:abstractNumId w:val="31"/>
  </w:num>
  <w:num w:numId="31">
    <w:abstractNumId w:val="19"/>
  </w:num>
  <w:num w:numId="32">
    <w:abstractNumId w:val="34"/>
  </w:num>
  <w:num w:numId="33">
    <w:abstractNumId w:val="10"/>
  </w:num>
  <w:num w:numId="34">
    <w:abstractNumId w:val="0"/>
  </w:num>
  <w:num w:numId="35">
    <w:abstractNumId w:val="29"/>
  </w:num>
  <w:num w:numId="36">
    <w:abstractNumId w:val="18"/>
  </w:num>
  <w:num w:numId="37">
    <w:abstractNumId w:val="20"/>
  </w:num>
  <w:num w:numId="38">
    <w:abstractNumId w:val="13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4016"/>
    <w:rsid w:val="000058EC"/>
    <w:rsid w:val="00012B0A"/>
    <w:rsid w:val="00014190"/>
    <w:rsid w:val="000143FD"/>
    <w:rsid w:val="0001657F"/>
    <w:rsid w:val="000212F0"/>
    <w:rsid w:val="0002724C"/>
    <w:rsid w:val="00031B6D"/>
    <w:rsid w:val="0007068B"/>
    <w:rsid w:val="000830BC"/>
    <w:rsid w:val="0008634B"/>
    <w:rsid w:val="00090EAB"/>
    <w:rsid w:val="00097C1D"/>
    <w:rsid w:val="000A3EA2"/>
    <w:rsid w:val="000B05A7"/>
    <w:rsid w:val="000B3809"/>
    <w:rsid w:val="000B4502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72476"/>
    <w:rsid w:val="001829B1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6581"/>
    <w:rsid w:val="001B3469"/>
    <w:rsid w:val="001B35D8"/>
    <w:rsid w:val="001C50DD"/>
    <w:rsid w:val="001C71D1"/>
    <w:rsid w:val="001C71FD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31B0A"/>
    <w:rsid w:val="00250D96"/>
    <w:rsid w:val="002559DD"/>
    <w:rsid w:val="00273CF0"/>
    <w:rsid w:val="002921E9"/>
    <w:rsid w:val="002B7892"/>
    <w:rsid w:val="002C1C6D"/>
    <w:rsid w:val="002C28F4"/>
    <w:rsid w:val="002E0777"/>
    <w:rsid w:val="002F02EE"/>
    <w:rsid w:val="002F15F7"/>
    <w:rsid w:val="00305EE0"/>
    <w:rsid w:val="00312CF2"/>
    <w:rsid w:val="003153BB"/>
    <w:rsid w:val="0032030D"/>
    <w:rsid w:val="0032536F"/>
    <w:rsid w:val="00334C7E"/>
    <w:rsid w:val="00361DFD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D063D"/>
    <w:rsid w:val="003D1360"/>
    <w:rsid w:val="003E2018"/>
    <w:rsid w:val="003E4736"/>
    <w:rsid w:val="003F0AEE"/>
    <w:rsid w:val="003F3C7D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3349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1C39"/>
    <w:rsid w:val="005B2D73"/>
    <w:rsid w:val="005B30CD"/>
    <w:rsid w:val="005C6576"/>
    <w:rsid w:val="005D360A"/>
    <w:rsid w:val="005F0011"/>
    <w:rsid w:val="005F22EC"/>
    <w:rsid w:val="005F28CE"/>
    <w:rsid w:val="005F3ADA"/>
    <w:rsid w:val="00602550"/>
    <w:rsid w:val="00606040"/>
    <w:rsid w:val="006272A3"/>
    <w:rsid w:val="006312E3"/>
    <w:rsid w:val="00642725"/>
    <w:rsid w:val="00653084"/>
    <w:rsid w:val="006601EC"/>
    <w:rsid w:val="00666D00"/>
    <w:rsid w:val="00672189"/>
    <w:rsid w:val="00683C8F"/>
    <w:rsid w:val="00696236"/>
    <w:rsid w:val="006A11A6"/>
    <w:rsid w:val="006A5121"/>
    <w:rsid w:val="006B2AE6"/>
    <w:rsid w:val="006B3239"/>
    <w:rsid w:val="006B4EC1"/>
    <w:rsid w:val="006C642C"/>
    <w:rsid w:val="006D03FA"/>
    <w:rsid w:val="006F75D7"/>
    <w:rsid w:val="00702573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860AF"/>
    <w:rsid w:val="0079540F"/>
    <w:rsid w:val="007B6792"/>
    <w:rsid w:val="007C016D"/>
    <w:rsid w:val="007C619C"/>
    <w:rsid w:val="007D46B9"/>
    <w:rsid w:val="007D6B81"/>
    <w:rsid w:val="007F7263"/>
    <w:rsid w:val="00806E74"/>
    <w:rsid w:val="008071AB"/>
    <w:rsid w:val="00807B95"/>
    <w:rsid w:val="00812A86"/>
    <w:rsid w:val="00814097"/>
    <w:rsid w:val="0081433A"/>
    <w:rsid w:val="00824068"/>
    <w:rsid w:val="008259A5"/>
    <w:rsid w:val="00827059"/>
    <w:rsid w:val="00836C77"/>
    <w:rsid w:val="008372D8"/>
    <w:rsid w:val="00841273"/>
    <w:rsid w:val="00841E61"/>
    <w:rsid w:val="0085060F"/>
    <w:rsid w:val="00874D4D"/>
    <w:rsid w:val="0088224B"/>
    <w:rsid w:val="0089538A"/>
    <w:rsid w:val="008C09BC"/>
    <w:rsid w:val="008C3C9A"/>
    <w:rsid w:val="008D7BF7"/>
    <w:rsid w:val="008F37DD"/>
    <w:rsid w:val="00901924"/>
    <w:rsid w:val="0090644E"/>
    <w:rsid w:val="00907084"/>
    <w:rsid w:val="0091761B"/>
    <w:rsid w:val="00923563"/>
    <w:rsid w:val="00926BE3"/>
    <w:rsid w:val="00931B2B"/>
    <w:rsid w:val="009355D1"/>
    <w:rsid w:val="00945A7D"/>
    <w:rsid w:val="00952FF4"/>
    <w:rsid w:val="00954BBA"/>
    <w:rsid w:val="00956D6C"/>
    <w:rsid w:val="00960BB3"/>
    <w:rsid w:val="00967A9A"/>
    <w:rsid w:val="009746FC"/>
    <w:rsid w:val="00985A6B"/>
    <w:rsid w:val="00992BB2"/>
    <w:rsid w:val="009935F7"/>
    <w:rsid w:val="00994908"/>
    <w:rsid w:val="009A0CE7"/>
    <w:rsid w:val="009A14D0"/>
    <w:rsid w:val="009A7111"/>
    <w:rsid w:val="009B262B"/>
    <w:rsid w:val="009C65B6"/>
    <w:rsid w:val="009C6F62"/>
    <w:rsid w:val="009D011D"/>
    <w:rsid w:val="009D1850"/>
    <w:rsid w:val="009D3E93"/>
    <w:rsid w:val="009E360D"/>
    <w:rsid w:val="009E3D6A"/>
    <w:rsid w:val="009F5114"/>
    <w:rsid w:val="00A06E3E"/>
    <w:rsid w:val="00A14F72"/>
    <w:rsid w:val="00A20C3A"/>
    <w:rsid w:val="00A30B43"/>
    <w:rsid w:val="00A45E01"/>
    <w:rsid w:val="00A52F60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D5F2C"/>
    <w:rsid w:val="00AE3EF6"/>
    <w:rsid w:val="00AF41CC"/>
    <w:rsid w:val="00AF7EFA"/>
    <w:rsid w:val="00B01C2C"/>
    <w:rsid w:val="00B10A8D"/>
    <w:rsid w:val="00B10FDE"/>
    <w:rsid w:val="00B15742"/>
    <w:rsid w:val="00B23F11"/>
    <w:rsid w:val="00B27956"/>
    <w:rsid w:val="00B35CCF"/>
    <w:rsid w:val="00B36C06"/>
    <w:rsid w:val="00B3715E"/>
    <w:rsid w:val="00B563C6"/>
    <w:rsid w:val="00B63636"/>
    <w:rsid w:val="00B77770"/>
    <w:rsid w:val="00B910F2"/>
    <w:rsid w:val="00B919AB"/>
    <w:rsid w:val="00B92A6F"/>
    <w:rsid w:val="00B97832"/>
    <w:rsid w:val="00BA0138"/>
    <w:rsid w:val="00BA43DB"/>
    <w:rsid w:val="00BA615A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5920"/>
    <w:rsid w:val="00C527C9"/>
    <w:rsid w:val="00C55931"/>
    <w:rsid w:val="00C66F23"/>
    <w:rsid w:val="00C67A4B"/>
    <w:rsid w:val="00C67CB6"/>
    <w:rsid w:val="00C91424"/>
    <w:rsid w:val="00C97A0D"/>
    <w:rsid w:val="00C97BEB"/>
    <w:rsid w:val="00CA187E"/>
    <w:rsid w:val="00CA43FC"/>
    <w:rsid w:val="00CB1A20"/>
    <w:rsid w:val="00CC1F06"/>
    <w:rsid w:val="00CC3BFE"/>
    <w:rsid w:val="00CC409F"/>
    <w:rsid w:val="00CC45E5"/>
    <w:rsid w:val="00CC6AC5"/>
    <w:rsid w:val="00CD3E80"/>
    <w:rsid w:val="00CE57F8"/>
    <w:rsid w:val="00CF2BAE"/>
    <w:rsid w:val="00CF3D2F"/>
    <w:rsid w:val="00CF42FA"/>
    <w:rsid w:val="00D019C3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2729A"/>
    <w:rsid w:val="00D342A3"/>
    <w:rsid w:val="00D50BE8"/>
    <w:rsid w:val="00D5130F"/>
    <w:rsid w:val="00D53C57"/>
    <w:rsid w:val="00D57141"/>
    <w:rsid w:val="00D57EAA"/>
    <w:rsid w:val="00D60182"/>
    <w:rsid w:val="00D62552"/>
    <w:rsid w:val="00D70CA8"/>
    <w:rsid w:val="00D769C9"/>
    <w:rsid w:val="00D83202"/>
    <w:rsid w:val="00DA38E1"/>
    <w:rsid w:val="00DA5484"/>
    <w:rsid w:val="00DD1A6E"/>
    <w:rsid w:val="00DD35D4"/>
    <w:rsid w:val="00DD376F"/>
    <w:rsid w:val="00DD3F0A"/>
    <w:rsid w:val="00DE6646"/>
    <w:rsid w:val="00DF0276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54A11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00D0B"/>
    <w:rsid w:val="00F1334C"/>
    <w:rsid w:val="00F32AD3"/>
    <w:rsid w:val="00F42C3D"/>
    <w:rsid w:val="00F50C87"/>
    <w:rsid w:val="00F52A38"/>
    <w:rsid w:val="00F55C37"/>
    <w:rsid w:val="00F634EF"/>
    <w:rsid w:val="00F778B2"/>
    <w:rsid w:val="00F91DAC"/>
    <w:rsid w:val="00F93DE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C5DBF"/>
    <w:rsid w:val="00FD1B7A"/>
    <w:rsid w:val="00FD5D16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9E36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36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ho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znaniy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prendre.tv5monde.com/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DA51-3C75-4216-AE0B-E143907D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SONY</cp:lastModifiedBy>
  <cp:revision>4</cp:revision>
  <cp:lastPrinted>2015-08-17T09:15:00Z</cp:lastPrinted>
  <dcterms:created xsi:type="dcterms:W3CDTF">2022-09-14T16:42:00Z</dcterms:created>
  <dcterms:modified xsi:type="dcterms:W3CDTF">2022-10-03T17:59:00Z</dcterms:modified>
</cp:coreProperties>
</file>