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ind w:left="142" w:right="256" w:firstLine="142"/>
        <w:jc w:val="center"/>
        <w:rPr>
          <w:rFonts w:ascii="Times New Roman" w:eastAsia="Calibri" w:hAnsi="Times New Roman" w:cs="Mangal"/>
          <w:b/>
          <w:kern w:val="3"/>
          <w:sz w:val="28"/>
          <w:szCs w:val="28"/>
          <w:lang w:bidi="hi-IN"/>
        </w:rPr>
      </w:pPr>
      <w:r w:rsidRPr="006A1295">
        <w:rPr>
          <w:rFonts w:ascii="Times New Roman" w:eastAsia="Calibri" w:hAnsi="Times New Roman" w:cs="Mangal"/>
          <w:b/>
          <w:kern w:val="3"/>
          <w:sz w:val="28"/>
          <w:szCs w:val="28"/>
          <w:lang w:bidi="hi-IN"/>
        </w:rPr>
        <w:t xml:space="preserve">Муниципальное общеобразовательное учреждение </w:t>
      </w: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ind w:left="142" w:right="256" w:firstLine="142"/>
        <w:jc w:val="center"/>
        <w:rPr>
          <w:rFonts w:ascii="Times New Roman" w:eastAsia="Calibri" w:hAnsi="Times New Roman" w:cs="Mangal"/>
          <w:b/>
          <w:kern w:val="3"/>
          <w:sz w:val="28"/>
          <w:szCs w:val="28"/>
          <w:lang w:bidi="hi-IN"/>
        </w:rPr>
      </w:pPr>
      <w:r w:rsidRPr="006A1295">
        <w:rPr>
          <w:rFonts w:ascii="Times New Roman" w:eastAsia="Calibri" w:hAnsi="Times New Roman" w:cs="Mangal"/>
          <w:b/>
          <w:kern w:val="3"/>
          <w:sz w:val="28"/>
          <w:szCs w:val="28"/>
          <w:lang w:bidi="hi-IN"/>
        </w:rPr>
        <w:t xml:space="preserve"> гимназия им. А. Л. </w:t>
      </w:r>
      <w:proofErr w:type="spellStart"/>
      <w:r w:rsidRPr="006A1295">
        <w:rPr>
          <w:rFonts w:ascii="Times New Roman" w:eastAsia="Calibri" w:hAnsi="Times New Roman" w:cs="Mangal"/>
          <w:b/>
          <w:kern w:val="3"/>
          <w:sz w:val="28"/>
          <w:szCs w:val="28"/>
          <w:lang w:bidi="hi-IN"/>
        </w:rPr>
        <w:t>Кекина</w:t>
      </w:r>
      <w:proofErr w:type="spellEnd"/>
      <w:r w:rsidRPr="006A1295">
        <w:rPr>
          <w:rFonts w:ascii="Times New Roman" w:eastAsia="Calibri" w:hAnsi="Times New Roman" w:cs="Mangal"/>
          <w:b/>
          <w:kern w:val="3"/>
          <w:sz w:val="28"/>
          <w:szCs w:val="28"/>
          <w:lang w:bidi="hi-IN"/>
        </w:rPr>
        <w:t xml:space="preserve">  г. Ростова</w:t>
      </w: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ind w:left="142" w:right="256" w:firstLine="142"/>
        <w:jc w:val="center"/>
        <w:rPr>
          <w:rFonts w:ascii="Times New Roman" w:eastAsia="Calibri" w:hAnsi="Times New Roman" w:cs="Mangal"/>
          <w:b/>
          <w:kern w:val="3"/>
          <w:sz w:val="28"/>
          <w:szCs w:val="28"/>
          <w:lang w:bidi="hi-IN"/>
        </w:rPr>
      </w:pP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Mangal"/>
          <w:b/>
          <w:kern w:val="3"/>
          <w:sz w:val="28"/>
          <w:szCs w:val="28"/>
          <w:lang w:bidi="hi-IN"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7"/>
        <w:gridCol w:w="4773"/>
      </w:tblGrid>
      <w:tr w:rsidR="006A1295" w:rsidRPr="006A1295" w:rsidTr="0042566D">
        <w:tc>
          <w:tcPr>
            <w:tcW w:w="9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6A1295">
              <w:rPr>
                <w:rFonts w:ascii="Times New Roman" w:eastAsia="Calibri" w:hAnsi="Times New Roman" w:cs="Mangal"/>
                <w:kern w:val="3"/>
                <w:sz w:val="28"/>
                <w:szCs w:val="28"/>
                <w:lang w:eastAsia="zh-CN" w:bidi="hi-IN"/>
              </w:rPr>
              <w:t xml:space="preserve">Рассмотрена на заседании    кафедры </w:t>
            </w:r>
          </w:p>
          <w:p w:rsidR="006A1295" w:rsidRPr="006A1295" w:rsidRDefault="006A1295" w:rsidP="006A129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6A1295">
              <w:rPr>
                <w:rFonts w:ascii="Times New Roman" w:eastAsia="Calibri" w:hAnsi="Times New Roman" w:cs="Mangal"/>
                <w:kern w:val="3"/>
                <w:sz w:val="28"/>
                <w:szCs w:val="28"/>
                <w:lang w:eastAsia="zh-CN" w:bidi="hi-IN"/>
              </w:rPr>
              <w:t>протокол № 1    от</w:t>
            </w:r>
          </w:p>
          <w:p w:rsidR="006A1295" w:rsidRPr="006A1295" w:rsidRDefault="006A1295" w:rsidP="006A129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6A1295">
              <w:rPr>
                <w:rFonts w:ascii="Times New Roman" w:eastAsia="Calibri" w:hAnsi="Times New Roman" w:cs="Mangal"/>
                <w:kern w:val="3"/>
                <w:sz w:val="28"/>
                <w:szCs w:val="28"/>
                <w:lang w:eastAsia="zh-CN" w:bidi="hi-IN"/>
              </w:rPr>
              <w:t>Подпись____________</w:t>
            </w:r>
          </w:p>
          <w:p w:rsidR="006A1295" w:rsidRPr="006A1295" w:rsidRDefault="006A1295" w:rsidP="006A129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6A1295">
              <w:rPr>
                <w:rFonts w:ascii="Times New Roman" w:eastAsia="Calibri" w:hAnsi="Times New Roman" w:cs="Mangal"/>
                <w:kern w:val="3"/>
                <w:sz w:val="28"/>
                <w:szCs w:val="28"/>
                <w:lang w:eastAsia="zh-CN" w:bidi="hi-IN"/>
              </w:rPr>
              <w:t>Утверждена приказом по гимназии</w:t>
            </w:r>
          </w:p>
          <w:p w:rsidR="006A1295" w:rsidRPr="006A1295" w:rsidRDefault="006A1295" w:rsidP="006A129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Calibri" w:hAnsi="Times New Roman" w:cs="Mangal"/>
                <w:kern w:val="3"/>
                <w:sz w:val="28"/>
                <w:szCs w:val="28"/>
                <w:lang w:eastAsia="zh-CN" w:bidi="hi-IN"/>
              </w:rPr>
              <w:t>№</w:t>
            </w:r>
            <w:r w:rsidR="00787769">
              <w:rPr>
                <w:rFonts w:ascii="Times New Roman" w:eastAsia="Calibri" w:hAnsi="Times New Roman" w:cs="Mangal"/>
                <w:kern w:val="3"/>
                <w:sz w:val="28"/>
                <w:szCs w:val="28"/>
                <w:lang w:eastAsia="zh-CN" w:bidi="hi-IN"/>
              </w:rPr>
              <w:t>189</w:t>
            </w:r>
            <w:r w:rsidRPr="006A1295">
              <w:rPr>
                <w:rFonts w:ascii="Times New Roman" w:eastAsia="Calibri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      от  </w:t>
            </w:r>
            <w:r w:rsidR="00787769">
              <w:rPr>
                <w:rFonts w:ascii="Times New Roman" w:eastAsia="Calibri" w:hAnsi="Times New Roman" w:cs="Mangal"/>
                <w:kern w:val="3"/>
                <w:sz w:val="28"/>
                <w:szCs w:val="28"/>
                <w:lang w:eastAsia="zh-CN" w:bidi="hi-IN"/>
              </w:rPr>
              <w:t>26.08.2022</w:t>
            </w:r>
          </w:p>
        </w:tc>
      </w:tr>
    </w:tbl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rPr>
          <w:rFonts w:ascii="Arial" w:eastAsia="SimSun" w:hAnsi="Arial" w:cs="Mangal"/>
          <w:kern w:val="3"/>
          <w:sz w:val="20"/>
          <w:szCs w:val="24"/>
          <w:lang w:eastAsia="zh-CN" w:bidi="hi-IN"/>
        </w:rPr>
      </w:pP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rPr>
          <w:rFonts w:ascii="Arial" w:eastAsia="SimSun" w:hAnsi="Arial" w:cs="Mangal"/>
          <w:kern w:val="3"/>
          <w:sz w:val="20"/>
          <w:szCs w:val="24"/>
          <w:lang w:eastAsia="zh-CN" w:bidi="hi-IN"/>
        </w:rPr>
      </w:pP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rPr>
          <w:rFonts w:ascii="Arial" w:eastAsia="SimSun" w:hAnsi="Arial" w:cs="Mangal"/>
          <w:kern w:val="3"/>
          <w:sz w:val="20"/>
          <w:szCs w:val="24"/>
          <w:lang w:eastAsia="zh-CN" w:bidi="hi-IN"/>
        </w:rPr>
      </w:pP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rPr>
          <w:rFonts w:ascii="Arial" w:eastAsia="SimSun" w:hAnsi="Arial" w:cs="Mangal"/>
          <w:kern w:val="3"/>
          <w:sz w:val="20"/>
          <w:szCs w:val="24"/>
          <w:lang w:eastAsia="zh-CN" w:bidi="hi-IN"/>
        </w:rPr>
      </w:pP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rPr>
          <w:rFonts w:ascii="Arial" w:eastAsia="SimSun" w:hAnsi="Arial" w:cs="Mangal"/>
          <w:kern w:val="3"/>
          <w:sz w:val="20"/>
          <w:szCs w:val="24"/>
          <w:lang w:eastAsia="zh-CN" w:bidi="hi-IN"/>
        </w:rPr>
      </w:pP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rPr>
          <w:rFonts w:ascii="Arial" w:eastAsia="SimSun" w:hAnsi="Arial" w:cs="Mangal"/>
          <w:kern w:val="3"/>
          <w:sz w:val="20"/>
          <w:szCs w:val="24"/>
          <w:lang w:eastAsia="zh-CN" w:bidi="hi-IN"/>
        </w:rPr>
      </w:pP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Mangal"/>
          <w:b/>
          <w:kern w:val="3"/>
          <w:sz w:val="28"/>
          <w:szCs w:val="28"/>
          <w:lang w:bidi="hi-IN"/>
        </w:rPr>
      </w:pPr>
      <w:r w:rsidRPr="006A1295">
        <w:rPr>
          <w:rFonts w:ascii="Times New Roman" w:eastAsia="Calibri" w:hAnsi="Times New Roman" w:cs="Mangal"/>
          <w:b/>
          <w:kern w:val="3"/>
          <w:sz w:val="28"/>
          <w:szCs w:val="28"/>
          <w:lang w:bidi="hi-IN"/>
        </w:rPr>
        <w:t>Рабочая программа</w:t>
      </w: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Calibri" w:hAnsi="Times New Roman" w:cs="Mangal"/>
          <w:b/>
          <w:kern w:val="3"/>
          <w:sz w:val="28"/>
          <w:szCs w:val="28"/>
          <w:lang w:bidi="hi-IN"/>
        </w:rPr>
        <w:t xml:space="preserve"> основного общего образования для 7</w:t>
      </w:r>
      <w:r w:rsidRPr="006A1295">
        <w:rPr>
          <w:rFonts w:ascii="Times New Roman" w:eastAsia="Calibri" w:hAnsi="Times New Roman" w:cs="Mangal"/>
          <w:b/>
          <w:color w:val="FF0000"/>
          <w:kern w:val="3"/>
          <w:sz w:val="28"/>
          <w:szCs w:val="28"/>
          <w:lang w:bidi="hi-IN"/>
        </w:rPr>
        <w:t xml:space="preserve"> </w:t>
      </w:r>
      <w:r w:rsidRPr="006A1295">
        <w:rPr>
          <w:rFonts w:ascii="Times New Roman" w:eastAsia="Calibri" w:hAnsi="Times New Roman" w:cs="Mangal"/>
          <w:b/>
          <w:kern w:val="3"/>
          <w:sz w:val="28"/>
          <w:szCs w:val="28"/>
          <w:lang w:bidi="hi-IN"/>
        </w:rPr>
        <w:t>класса</w:t>
      </w: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Mangal"/>
          <w:b/>
          <w:kern w:val="3"/>
          <w:sz w:val="28"/>
          <w:szCs w:val="28"/>
          <w:lang w:bidi="hi-IN"/>
        </w:rPr>
      </w:pPr>
      <w:r w:rsidRPr="006A1295">
        <w:rPr>
          <w:rFonts w:ascii="Times New Roman" w:eastAsia="Calibri" w:hAnsi="Times New Roman" w:cs="Mangal"/>
          <w:b/>
          <w:kern w:val="3"/>
          <w:sz w:val="28"/>
          <w:szCs w:val="28"/>
          <w:lang w:bidi="hi-IN"/>
        </w:rPr>
        <w:t>по физической культуре</w:t>
      </w:r>
    </w:p>
    <w:p w:rsidR="006A1295" w:rsidRPr="006A1295" w:rsidRDefault="00787769" w:rsidP="006A129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Mangal"/>
          <w:b/>
          <w:kern w:val="3"/>
          <w:sz w:val="28"/>
          <w:szCs w:val="28"/>
          <w:lang w:bidi="hi-IN"/>
        </w:rPr>
      </w:pPr>
      <w:r>
        <w:rPr>
          <w:rFonts w:ascii="Times New Roman" w:eastAsia="Calibri" w:hAnsi="Times New Roman" w:cs="Mangal"/>
          <w:b/>
          <w:kern w:val="3"/>
          <w:sz w:val="28"/>
          <w:szCs w:val="28"/>
          <w:lang w:bidi="hi-IN"/>
        </w:rPr>
        <w:t>на 2022- 2023</w:t>
      </w:r>
      <w:r w:rsidR="006A1295" w:rsidRPr="006A1295">
        <w:rPr>
          <w:rFonts w:ascii="Times New Roman" w:eastAsia="Calibri" w:hAnsi="Times New Roman" w:cs="Mangal"/>
          <w:b/>
          <w:kern w:val="3"/>
          <w:sz w:val="28"/>
          <w:szCs w:val="28"/>
          <w:lang w:bidi="hi-IN"/>
        </w:rPr>
        <w:t xml:space="preserve"> учебный год</w:t>
      </w: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Mangal"/>
          <w:b/>
          <w:kern w:val="3"/>
          <w:sz w:val="36"/>
          <w:szCs w:val="36"/>
          <w:lang w:eastAsia="zh-CN" w:bidi="hi-IN"/>
        </w:rPr>
      </w:pP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Arial" w:eastAsia="Arial" w:hAnsi="Arial" w:cs="Arial"/>
          <w:b/>
          <w:kern w:val="3"/>
          <w:sz w:val="36"/>
          <w:szCs w:val="36"/>
          <w:lang w:eastAsia="zh-CN" w:bidi="hi-IN"/>
        </w:rPr>
        <w:t xml:space="preserve">                                                      </w:t>
      </w:r>
      <w:r w:rsidRPr="006A1295">
        <w:rPr>
          <w:rFonts w:ascii="Arial" w:eastAsia="Arial" w:hAnsi="Arial" w:cs="Arial"/>
          <w:kern w:val="3"/>
          <w:sz w:val="28"/>
          <w:szCs w:val="28"/>
          <w:lang w:eastAsia="zh-CN" w:bidi="hi-IN"/>
        </w:rPr>
        <w:t xml:space="preserve">   </w:t>
      </w: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Mangal"/>
          <w:kern w:val="3"/>
          <w:sz w:val="28"/>
          <w:szCs w:val="28"/>
          <w:lang w:bidi="hi-IN"/>
        </w:rPr>
      </w:pPr>
      <w:r w:rsidRPr="006A1295">
        <w:rPr>
          <w:rFonts w:ascii="Times New Roman" w:eastAsia="Calibri" w:hAnsi="Times New Roman" w:cs="Mangal"/>
          <w:kern w:val="3"/>
          <w:sz w:val="28"/>
          <w:szCs w:val="28"/>
          <w:lang w:bidi="hi-IN"/>
        </w:rPr>
        <w:t xml:space="preserve">                                 Разработана учителями кафедры</w:t>
      </w: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Calibri" w:hAnsi="Times New Roman" w:cs="Mangal"/>
          <w:color w:val="FF0000"/>
          <w:kern w:val="3"/>
          <w:sz w:val="28"/>
          <w:szCs w:val="28"/>
          <w:lang w:bidi="hi-IN"/>
        </w:rPr>
        <w:t xml:space="preserve">                                                                                             </w:t>
      </w:r>
      <w:r w:rsidR="00787769">
        <w:rPr>
          <w:rFonts w:ascii="Times New Roman" w:eastAsia="Calibri" w:hAnsi="Times New Roman" w:cs="Mangal"/>
          <w:kern w:val="3"/>
          <w:sz w:val="28"/>
          <w:szCs w:val="28"/>
          <w:lang w:bidi="hi-IN"/>
        </w:rPr>
        <w:t xml:space="preserve">Технологии, </w:t>
      </w:r>
      <w:r w:rsidRPr="006A1295">
        <w:rPr>
          <w:rFonts w:ascii="Times New Roman" w:eastAsia="Calibri" w:hAnsi="Times New Roman" w:cs="Mangal"/>
          <w:kern w:val="3"/>
          <w:sz w:val="28"/>
          <w:szCs w:val="28"/>
          <w:lang w:bidi="hi-IN"/>
        </w:rPr>
        <w:t>физической культуры</w:t>
      </w:r>
      <w:r w:rsidR="00787769">
        <w:rPr>
          <w:rFonts w:ascii="Times New Roman" w:eastAsia="Calibri" w:hAnsi="Times New Roman" w:cs="Mangal"/>
          <w:kern w:val="3"/>
          <w:sz w:val="28"/>
          <w:szCs w:val="28"/>
          <w:lang w:bidi="hi-IN"/>
        </w:rPr>
        <w:t xml:space="preserve"> и ОБЖ</w:t>
      </w:r>
      <w:bookmarkStart w:id="0" w:name="_GoBack"/>
      <w:bookmarkEnd w:id="0"/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Mangal"/>
          <w:kern w:val="3"/>
          <w:sz w:val="28"/>
          <w:szCs w:val="28"/>
          <w:lang w:bidi="hi-IN"/>
        </w:rPr>
      </w:pP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Mangal"/>
          <w:kern w:val="3"/>
          <w:sz w:val="28"/>
          <w:szCs w:val="28"/>
          <w:lang w:bidi="hi-IN"/>
        </w:rPr>
      </w:pPr>
      <w:r w:rsidRPr="006A1295">
        <w:rPr>
          <w:rFonts w:ascii="Times New Roman" w:eastAsia="Calibri" w:hAnsi="Times New Roman" w:cs="Mangal"/>
          <w:kern w:val="3"/>
          <w:sz w:val="28"/>
          <w:szCs w:val="28"/>
          <w:lang w:bidi="hi-IN"/>
        </w:rPr>
        <w:t xml:space="preserve">                                                                                            </w:t>
      </w: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Mangal"/>
          <w:kern w:val="3"/>
          <w:sz w:val="28"/>
          <w:szCs w:val="28"/>
          <w:lang w:bidi="hi-IN"/>
        </w:rPr>
      </w:pPr>
      <w:r w:rsidRPr="006A1295">
        <w:rPr>
          <w:rFonts w:ascii="Times New Roman" w:eastAsia="Calibri" w:hAnsi="Times New Roman" w:cs="Mangal"/>
          <w:kern w:val="3"/>
          <w:sz w:val="28"/>
          <w:szCs w:val="28"/>
          <w:lang w:bidi="hi-IN"/>
        </w:rPr>
        <w:t xml:space="preserve">                                                                                            </w:t>
      </w: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Mangal"/>
          <w:kern w:val="3"/>
          <w:sz w:val="28"/>
          <w:szCs w:val="28"/>
          <w:lang w:bidi="hi-IN"/>
        </w:rPr>
      </w:pPr>
      <w:r w:rsidRPr="006A1295">
        <w:rPr>
          <w:rFonts w:ascii="Times New Roman" w:eastAsia="Calibri" w:hAnsi="Times New Roman" w:cs="Mangal"/>
          <w:kern w:val="3"/>
          <w:sz w:val="28"/>
          <w:szCs w:val="28"/>
          <w:lang w:bidi="hi-IN"/>
        </w:rPr>
        <w:t xml:space="preserve">                                                        </w:t>
      </w: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</w:p>
    <w:p w:rsidR="006A1295" w:rsidRPr="006A1295" w:rsidRDefault="006A1295" w:rsidP="006A1295">
      <w:pPr>
        <w:keepNext/>
        <w:suppressAutoHyphens/>
        <w:autoSpaceDN w:val="0"/>
        <w:spacing w:before="240" w:after="120" w:line="240" w:lineRule="auto"/>
        <w:jc w:val="center"/>
        <w:textAlignment w:val="baseline"/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  <w:lastRenderedPageBreak/>
        <w:t>ПОЯСНИТЕЛЬНАЯ ЗАПИСКА</w:t>
      </w:r>
    </w:p>
    <w:p w:rsidR="006A1295" w:rsidRPr="006A1295" w:rsidRDefault="006A1295" w:rsidP="006A1295">
      <w:pPr>
        <w:widowControl w:val="0"/>
        <w:suppressAutoHyphens/>
        <w:autoSpaceDN w:val="0"/>
        <w:spacing w:after="0" w:line="240" w:lineRule="auto"/>
        <w:ind w:firstLine="573"/>
        <w:jc w:val="both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SimSun" w:hAnsi="Times New Roman" w:cs="Times New Roman"/>
          <w:kern w:val="3"/>
          <w:sz w:val="24"/>
          <w:szCs w:val="18"/>
          <w:lang w:eastAsia="zh-CN" w:bidi="hi-IN"/>
        </w:rPr>
        <w:t xml:space="preserve">Программа по предмету «Физическая культура» для 7 класса разработана в соответствии с Федеральным государственным образовательным стандартом основного общего образования (утвержден приказом </w:t>
      </w:r>
      <w:proofErr w:type="spellStart"/>
      <w:r w:rsidRPr="006A1295">
        <w:rPr>
          <w:rFonts w:ascii="Times New Roman" w:eastAsia="SimSun" w:hAnsi="Times New Roman" w:cs="Times New Roman"/>
          <w:kern w:val="3"/>
          <w:sz w:val="24"/>
          <w:szCs w:val="18"/>
          <w:lang w:eastAsia="zh-CN" w:bidi="hi-IN"/>
        </w:rPr>
        <w:t>Минобрнауки</w:t>
      </w:r>
      <w:proofErr w:type="spellEnd"/>
      <w:r w:rsidRPr="006A1295">
        <w:rPr>
          <w:rFonts w:ascii="Times New Roman" w:eastAsia="SimSun" w:hAnsi="Times New Roman" w:cs="Times New Roman"/>
          <w:kern w:val="3"/>
          <w:sz w:val="24"/>
          <w:szCs w:val="18"/>
          <w:lang w:eastAsia="zh-CN" w:bidi="hi-IN"/>
        </w:rPr>
        <w:t xml:space="preserve"> РФ № 1897 от 17.12.2010) с изменениями и дополнениями от 29 декабря 2014 г., 31 декабря 2015 г., с учетом комплексной программы физического воспитания учащихся  В. И. Ляха, А. А. </w:t>
      </w:r>
      <w:proofErr w:type="spellStart"/>
      <w:r w:rsidRPr="006A1295">
        <w:rPr>
          <w:rFonts w:ascii="Times New Roman" w:eastAsia="SimSun" w:hAnsi="Times New Roman" w:cs="Times New Roman"/>
          <w:kern w:val="3"/>
          <w:sz w:val="24"/>
          <w:szCs w:val="18"/>
          <w:lang w:eastAsia="zh-CN" w:bidi="hi-IN"/>
        </w:rPr>
        <w:t>Зданевича</w:t>
      </w:r>
      <w:proofErr w:type="spellEnd"/>
      <w:r w:rsidRPr="006A1295">
        <w:rPr>
          <w:rFonts w:ascii="Times New Roman" w:eastAsia="SimSun" w:hAnsi="Times New Roman" w:cs="Times New Roman"/>
          <w:kern w:val="3"/>
          <w:sz w:val="24"/>
          <w:szCs w:val="18"/>
          <w:lang w:eastAsia="zh-CN" w:bidi="hi-IN"/>
        </w:rPr>
        <w:t xml:space="preserve">. 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ind w:firstLine="573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</w:p>
    <w:p w:rsidR="006A1295" w:rsidRPr="006A1295" w:rsidRDefault="006A1295" w:rsidP="006A129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oto Sans CJK SC Regular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Нормативно-методическое обеспечение</w:t>
      </w:r>
    </w:p>
    <w:p w:rsidR="006A1295" w:rsidRPr="006A1295" w:rsidRDefault="006A1295" w:rsidP="006A1295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-  Закон РФ «Об образовании»</w:t>
      </w:r>
    </w:p>
    <w:p w:rsidR="006A1295" w:rsidRPr="006A1295" w:rsidRDefault="006A1295" w:rsidP="006A1295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- Примерная основная образовательная программа основного общего образования [электронный ресурс] / Реестр примерных основных общеобразовательных программ МОН РФ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ru-RU" w:bidi="hi-IN"/>
        </w:rPr>
        <w:t xml:space="preserve"> от 8 апреля 2015 г. № 1/15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 xml:space="preserve"> </w:t>
      </w:r>
      <w:hyperlink r:id="rId5" w:history="1">
        <w:r w:rsidRPr="006A1295">
          <w:rPr>
            <w:rFonts w:ascii="Times New Roman" w:eastAsia="Noto Sans CJK SC Regular" w:hAnsi="Times New Roman" w:cs="Times New Roman"/>
            <w:color w:val="0000FF"/>
            <w:kern w:val="3"/>
            <w:sz w:val="24"/>
            <w:szCs w:val="24"/>
            <w:u w:val="single"/>
            <w:lang w:eastAsia="zh-CN" w:bidi="hi-IN"/>
          </w:rPr>
          <w:t>http://fgosreestr.ru/node/2068</w:t>
        </w:r>
      </w:hyperlink>
    </w:p>
    <w:p w:rsidR="006A1295" w:rsidRPr="006A1295" w:rsidRDefault="006A1295" w:rsidP="006A1295">
      <w:pPr>
        <w:tabs>
          <w:tab w:val="left" w:pos="1134"/>
        </w:tabs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ar-SA"/>
        </w:rPr>
      </w:pPr>
      <w:r w:rsidRPr="006A129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-  </w:t>
      </w:r>
      <w:hyperlink r:id="rId6" w:history="1">
        <w:r w:rsidRPr="006A1295">
          <w:rPr>
            <w:rFonts w:ascii="Times New Roman" w:eastAsia="Times New Roman" w:hAnsi="Times New Roman" w:cs="Times New Roman"/>
            <w:color w:val="00000A"/>
            <w:kern w:val="3"/>
            <w:sz w:val="24"/>
            <w:szCs w:val="24"/>
            <w:u w:val="single"/>
            <w:lang w:eastAsia="ar-SA"/>
          </w:rPr>
          <w:t>Федеральный закон от 23 февраля 2013 года № 15-ФЗ</w:t>
        </w:r>
      </w:hyperlink>
      <w:r w:rsidRPr="006A129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«Об охране здоровья граждан от воздействия окружающего табачного дыма и последствий потребления табака» (ранее Законопроект № 163560-6) – закон, вводящий полный запрет курения во всех закрытых общественных местах в соответствии с Рамочной конвенцией ВОЗ по борьбе против табака.</w:t>
      </w:r>
    </w:p>
    <w:p w:rsidR="006A1295" w:rsidRPr="006A1295" w:rsidRDefault="006A1295" w:rsidP="006A1295">
      <w:pPr>
        <w:tabs>
          <w:tab w:val="left" w:pos="896"/>
          <w:tab w:val="left" w:pos="1134"/>
        </w:tabs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ar-SA"/>
        </w:rPr>
      </w:pPr>
      <w:r w:rsidRPr="006A129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- Указ о всероссийском физкультурно-спортивном комплексе «Готов к труду и обороне». С 1 сентября 2014 г. в Российской Федерации вводится в действие всероссийский физкультурно-спортивный комплекс «Готов к труду и обороне» (ГТО) – программная и нормативная основа физического воспитания населения  </w:t>
      </w:r>
      <w:hyperlink r:id="rId7" w:history="1">
        <w:r w:rsidRPr="006A1295">
          <w:rPr>
            <w:rFonts w:ascii="Times New Roman" w:eastAsia="Times New Roman" w:hAnsi="Times New Roman" w:cs="Times New Roman"/>
            <w:color w:val="00000A"/>
            <w:kern w:val="3"/>
            <w:sz w:val="24"/>
            <w:szCs w:val="24"/>
            <w:u w:val="single"/>
            <w:lang w:eastAsia="ar-SA"/>
          </w:rPr>
          <w:t>http://news.kremlin.ru/news/20636</w:t>
        </w:r>
      </w:hyperlink>
      <w:r w:rsidRPr="006A129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;</w:t>
      </w:r>
    </w:p>
    <w:p w:rsidR="006A1295" w:rsidRPr="006A1295" w:rsidRDefault="006A1295" w:rsidP="006A1295">
      <w:pPr>
        <w:tabs>
          <w:tab w:val="left" w:pos="1134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6A129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 Письмо Министерства образования РФ от 31.10.2003 №13-51-263/13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6A1295" w:rsidRPr="006A1295" w:rsidRDefault="006A1295" w:rsidP="006A1295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-  Письмо Департамента образования Ярославской области от 25.12.2008 № 5201/01-10 «О проведении физкультурных минуток в общеобразовательных учреждениях области»</w:t>
      </w:r>
    </w:p>
    <w:p w:rsidR="006A1295" w:rsidRPr="006A1295" w:rsidRDefault="006A1295" w:rsidP="006A1295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-  Методическое письмо о преподавании учебного предмета «Физическая культура» в 2015-2016 учебном году в общеобразовательных учреждениях Ярославской области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 xml:space="preserve">-  Приказ </w:t>
      </w:r>
      <w:proofErr w:type="spellStart"/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Минобрнауки</w:t>
      </w:r>
      <w:proofErr w:type="spellEnd"/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 xml:space="preserve"> РФ от 30.08.2010 N 889 "О внесении изменений в федеральный базисный учебный план и примерные учебные планы для образовательных учреждений Российской Федерации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br/>
      </w:r>
      <w:r w:rsidRPr="006A1295">
        <w:rPr>
          <w:rFonts w:ascii="Times New Roman" w:eastAsia="Noto Sans CJK SC Regular" w:hAnsi="Times New Roman" w:cs="Times New Roman"/>
          <w:iCs/>
          <w:kern w:val="3"/>
          <w:sz w:val="24"/>
          <w:szCs w:val="24"/>
          <w:lang w:eastAsia="zh-CN" w:bidi="hi-IN"/>
        </w:rPr>
        <w:t xml:space="preserve">- 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A1295" w:rsidRPr="006A1295" w:rsidRDefault="006A1295" w:rsidP="006A1295">
      <w:pPr>
        <w:shd w:val="clear" w:color="auto" w:fill="FFFFFF"/>
        <w:tabs>
          <w:tab w:val="left" w:pos="1276"/>
        </w:tabs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lang w:eastAsia="ar-SA"/>
        </w:rPr>
      </w:pP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- Указ Президента Российской Федерации от 1 июня 2012 г. № 761 «О Национальной стратегии действий в интересах детей на 2012-2017 годы» (далее – Национальная стратегия) [Электронный ресурс]. – Режим доступа: </w:t>
      </w:r>
      <w:hyperlink r:id="rId8" w:history="1">
        <w:r w:rsidRPr="006A1295">
          <w:rPr>
            <w:rFonts w:ascii="Times New Roman" w:eastAsia="Calibri" w:hAnsi="Times New Roman" w:cs="Times New Roman"/>
            <w:color w:val="00000A"/>
            <w:kern w:val="3"/>
            <w:sz w:val="24"/>
            <w:szCs w:val="24"/>
            <w:u w:val="single"/>
            <w:lang w:eastAsia="ar-SA"/>
          </w:rPr>
          <w:t>http://base.garant.ru/70183566/</w:t>
        </w:r>
      </w:hyperlink>
    </w:p>
    <w:p w:rsidR="006A1295" w:rsidRPr="006A1295" w:rsidRDefault="006A1295" w:rsidP="006A1295">
      <w:pPr>
        <w:shd w:val="clear" w:color="auto" w:fill="FFFFFF"/>
        <w:tabs>
          <w:tab w:val="left" w:pos="1276"/>
        </w:tabs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lang w:eastAsia="ar-SA"/>
        </w:rPr>
      </w:pP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- Устройство физкультурно-спортивных залов и состав вспомогательных помещений при них определяют по [20, </w:t>
      </w:r>
      <w:hyperlink r:id="rId9" w:history="1">
        <w:r w:rsidRPr="006A1295">
          <w:rPr>
            <w:rFonts w:ascii="Times New Roman" w:eastAsia="Calibri" w:hAnsi="Times New Roman" w:cs="Times New Roman"/>
            <w:color w:val="00000A"/>
            <w:kern w:val="3"/>
            <w:sz w:val="24"/>
            <w:szCs w:val="24"/>
            <w:u w:val="single"/>
            <w:lang w:eastAsia="ar-SA"/>
          </w:rPr>
          <w:t>части 1</w:t>
        </w:r>
      </w:hyperlink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и </w:t>
      </w:r>
      <w:hyperlink r:id="rId10" w:history="1">
        <w:r w:rsidRPr="006A1295">
          <w:rPr>
            <w:rFonts w:ascii="Times New Roman" w:eastAsia="Calibri" w:hAnsi="Times New Roman" w:cs="Times New Roman"/>
            <w:color w:val="00000A"/>
            <w:kern w:val="3"/>
            <w:sz w:val="24"/>
            <w:szCs w:val="24"/>
            <w:u w:val="single"/>
            <w:lang w:eastAsia="ar-SA"/>
          </w:rPr>
          <w:t>2]</w:t>
        </w:r>
      </w:hyperlink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, санитарно-гигиенические требования к ним даны в </w:t>
      </w:r>
      <w:hyperlink r:id="rId11" w:history="1">
        <w:r w:rsidRPr="006A1295">
          <w:rPr>
            <w:rFonts w:ascii="Times New Roman" w:eastAsia="Calibri" w:hAnsi="Times New Roman" w:cs="Times New Roman"/>
            <w:color w:val="00000A"/>
            <w:kern w:val="3"/>
            <w:sz w:val="24"/>
            <w:szCs w:val="24"/>
            <w:u w:val="single"/>
            <w:lang w:eastAsia="ar-SA"/>
          </w:rPr>
          <w:t>СанПиН 2.4.2.2821</w:t>
        </w:r>
      </w:hyperlink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и </w:t>
      </w:r>
      <w:hyperlink r:id="rId12" w:history="1">
        <w:r w:rsidRPr="006A1295">
          <w:rPr>
            <w:rFonts w:ascii="Times New Roman" w:eastAsia="Calibri" w:hAnsi="Times New Roman" w:cs="Times New Roman"/>
            <w:color w:val="00000A"/>
            <w:kern w:val="3"/>
            <w:sz w:val="24"/>
            <w:szCs w:val="24"/>
            <w:u w:val="single"/>
            <w:lang w:eastAsia="ar-SA"/>
          </w:rPr>
          <w:t>СанПиН 2.1.2.1188</w:t>
        </w:r>
      </w:hyperlink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</w:t>
      </w:r>
    </w:p>
    <w:p w:rsidR="006A1295" w:rsidRPr="006A1295" w:rsidRDefault="006A1295" w:rsidP="006A1295">
      <w:pPr>
        <w:shd w:val="clear" w:color="auto" w:fill="FFFFFF"/>
        <w:tabs>
          <w:tab w:val="left" w:pos="1276"/>
        </w:tabs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lang w:eastAsia="ar-SA"/>
        </w:rPr>
      </w:pP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- </w:t>
      </w:r>
      <w:hyperlink r:id="rId13" w:history="1">
        <w:r w:rsidRPr="006A1295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Концепция – «Парк здоровья</w:t>
        </w:r>
      </w:hyperlink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».</w:t>
      </w:r>
    </w:p>
    <w:p w:rsidR="006A1295" w:rsidRPr="006A1295" w:rsidRDefault="006A1295" w:rsidP="006A1295">
      <w:pPr>
        <w:shd w:val="clear" w:color="auto" w:fill="FFFFFF"/>
        <w:tabs>
          <w:tab w:val="left" w:pos="1276"/>
        </w:tabs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lang w:eastAsia="ar-SA"/>
        </w:rPr>
      </w:pP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- Региональная программа по физической культуре в соответствии с требованиями ФГОС (1-9 класс) </w:t>
      </w: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[Электронный ресурс]. – Режим доступа: </w:t>
      </w:r>
      <w:hyperlink r:id="rId14" w:history="1">
        <w:r w:rsidRPr="006A1295">
          <w:rPr>
            <w:rFonts w:ascii="Times New Roman" w:eastAsia="Calibri" w:hAnsi="Times New Roman" w:cs="Times New Roman"/>
            <w:color w:val="00000A"/>
            <w:kern w:val="3"/>
            <w:sz w:val="24"/>
            <w:szCs w:val="24"/>
            <w:u w:val="single"/>
            <w:lang w:eastAsia="ru-RU"/>
          </w:rPr>
          <w:t>http://www.iro.yar.ru/index.php?id=652</w:t>
        </w:r>
      </w:hyperlink>
    </w:p>
    <w:p w:rsidR="006A1295" w:rsidRPr="006A1295" w:rsidRDefault="006A1295" w:rsidP="006A1295">
      <w:pPr>
        <w:shd w:val="clear" w:color="auto" w:fill="FFFFFF"/>
        <w:tabs>
          <w:tab w:val="left" w:pos="1276"/>
        </w:tabs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lang w:eastAsia="ar-SA"/>
        </w:rPr>
      </w:pP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-</w:t>
      </w:r>
      <w:hyperlink r:id="rId15" w:history="1">
        <w:r w:rsidRPr="006A1295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Модульная программа по физической культуре для 1-11 классов общеобразовательных учреждений «физкультура!»</w:t>
        </w:r>
      </w:hyperlink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</w:t>
      </w:r>
    </w:p>
    <w:p w:rsidR="006A1295" w:rsidRPr="006A1295" w:rsidRDefault="006A1295" w:rsidP="006A1295">
      <w:pPr>
        <w:shd w:val="clear" w:color="auto" w:fill="FFFFFF"/>
        <w:tabs>
          <w:tab w:val="left" w:pos="1276"/>
        </w:tabs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lang w:eastAsia="ar-SA"/>
        </w:rPr>
      </w:pP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lastRenderedPageBreak/>
        <w:t>-</w:t>
      </w:r>
      <w:hyperlink r:id="rId16" w:history="1">
        <w:r w:rsidRPr="006A1295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Методические рекомендации по разработке программ</w:t>
        </w:r>
      </w:hyperlink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</w:t>
      </w:r>
    </w:p>
    <w:p w:rsidR="006A1295" w:rsidRPr="006A1295" w:rsidRDefault="006A1295" w:rsidP="006A1295">
      <w:pPr>
        <w:shd w:val="clear" w:color="auto" w:fill="FFFFFF"/>
        <w:tabs>
          <w:tab w:val="left" w:pos="1276"/>
        </w:tabs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lang w:eastAsia="ar-SA"/>
        </w:rPr>
      </w:pP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-</w:t>
      </w:r>
      <w:hyperlink r:id="rId17" w:history="1">
        <w:r w:rsidRPr="006A1295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Программа по физической культуре для обучающихся I-IV классов общеобразовательных учреждений, отнесенных по состоянию здоровья к специальной медицинской группе «А</w:t>
        </w:r>
      </w:hyperlink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».</w:t>
      </w:r>
    </w:p>
    <w:p w:rsidR="006A1295" w:rsidRPr="006A1295" w:rsidRDefault="006A1295" w:rsidP="006A1295">
      <w:pPr>
        <w:shd w:val="clear" w:color="auto" w:fill="FFFFFF"/>
        <w:tabs>
          <w:tab w:val="left" w:pos="1276"/>
        </w:tabs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lang w:eastAsia="ar-SA"/>
        </w:rPr>
      </w:pP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-</w:t>
      </w:r>
      <w:hyperlink r:id="rId18" w:history="1">
        <w:r w:rsidRPr="006A1295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Программа по физической культуре для обучающихся V-IX классов общеобразовательных учреждений, отнесенных по состоянию здоровья к специальной медицинской группе «А»</w:t>
        </w:r>
      </w:hyperlink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</w:t>
      </w:r>
    </w:p>
    <w:p w:rsidR="006A1295" w:rsidRPr="006A1295" w:rsidRDefault="006A1295" w:rsidP="006A1295">
      <w:pPr>
        <w:shd w:val="clear" w:color="auto" w:fill="FFFFFF"/>
        <w:tabs>
          <w:tab w:val="left" w:pos="1276"/>
        </w:tabs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lang w:eastAsia="ar-SA"/>
        </w:rPr>
      </w:pP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-</w:t>
      </w:r>
      <w:hyperlink r:id="rId19" w:history="1">
        <w:r w:rsidRPr="006A1295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Программа по физической культуре для обучающихся X-XI классов общеобразовательных учреждений, отнесенных по состоянию здоровья к специальной медицинской группе «А</w:t>
        </w:r>
      </w:hyperlink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».</w:t>
      </w:r>
    </w:p>
    <w:p w:rsidR="006A1295" w:rsidRPr="006A1295" w:rsidRDefault="006A1295" w:rsidP="006A1295">
      <w:pPr>
        <w:shd w:val="clear" w:color="auto" w:fill="FFFFFF"/>
        <w:tabs>
          <w:tab w:val="left" w:pos="1276"/>
        </w:tabs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lang w:eastAsia="ar-SA"/>
        </w:rPr>
      </w:pP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- </w:t>
      </w: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Примерная Основная Образовательная Программа Основного Общего Образования, одобренная 8.04.2015 г. [Электронный документ] // Реестр Примерных Основных Общеобразовательных Программ Министерство образования и науки Российской Федерации [сайт]. – Режим доступа: </w:t>
      </w:r>
      <w:hyperlink r:id="rId20" w:history="1">
        <w:r w:rsidRPr="006A1295">
          <w:rPr>
            <w:rFonts w:ascii="Times New Roman" w:eastAsia="SimSun" w:hAnsi="Times New Roman" w:cs="Times New Roman"/>
            <w:color w:val="0000FF"/>
            <w:kern w:val="3"/>
            <w:sz w:val="24"/>
            <w:szCs w:val="24"/>
            <w:u w:val="single"/>
            <w:lang w:eastAsia="ar-SA"/>
          </w:rPr>
          <w:t>http://fgosreestr.ru/reestr</w:t>
        </w:r>
      </w:hyperlink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(дата обращения:02.06.2015)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Times New Roman"/>
          <w:kern w:val="3"/>
          <w:sz w:val="24"/>
          <w:szCs w:val="24"/>
          <w:lang w:eastAsia="zh-CN" w:bidi="hi-IN"/>
        </w:rPr>
      </w:pPr>
    </w:p>
    <w:p w:rsidR="006A1295" w:rsidRPr="006A1295" w:rsidRDefault="006A1295" w:rsidP="006A1295">
      <w:pPr>
        <w:suppressAutoHyphens/>
        <w:autoSpaceDN w:val="0"/>
        <w:spacing w:after="0" w:line="240" w:lineRule="auto"/>
        <w:ind w:firstLine="573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При создании программы учитывались потребности современного российского общества в</w:t>
      </w:r>
      <w:r w:rsidRPr="006A1295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образовательного учреждения,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образовательно-воспитательном процессе.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ind w:firstLine="586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Целью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 w:rsidRPr="006A1295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  <w:t>задач:</w:t>
      </w:r>
    </w:p>
    <w:p w:rsidR="006A1295" w:rsidRPr="006A1295" w:rsidRDefault="006A1295" w:rsidP="006A1295">
      <w:pPr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6A1295" w:rsidRPr="006A1295" w:rsidRDefault="006A1295" w:rsidP="006A1295">
      <w:pPr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6A1295" w:rsidRPr="006A1295" w:rsidRDefault="006A1295" w:rsidP="006A1295">
      <w:pPr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6A1295" w:rsidRPr="006A1295" w:rsidRDefault="006A1295" w:rsidP="006A1295">
      <w:pPr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6A1295" w:rsidRPr="006A1295" w:rsidRDefault="006A1295" w:rsidP="006A1295">
      <w:pPr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Ориентируясь на решение задач образования школьников  по физической культуре, настоящая рабочая программа в своём предметном содержании направлена на:</w:t>
      </w:r>
    </w:p>
    <w:p w:rsidR="006A1295" w:rsidRPr="006A1295" w:rsidRDefault="006A1295" w:rsidP="006A129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lastRenderedPageBreak/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6A1295" w:rsidRPr="006A1295" w:rsidRDefault="006A1295" w:rsidP="006A129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6A1295" w:rsidRPr="006A1295" w:rsidRDefault="006A1295" w:rsidP="006A129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6A1295" w:rsidRPr="006A1295" w:rsidRDefault="006A1295" w:rsidP="006A129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 xml:space="preserve">расширение </w:t>
      </w:r>
      <w:proofErr w:type="spellStart"/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межпредметных</w:t>
      </w:r>
      <w:proofErr w:type="spellEnd"/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6A1295" w:rsidRPr="006A1295" w:rsidRDefault="006A1295" w:rsidP="006A129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color w:val="FF0000"/>
          <w:kern w:val="3"/>
          <w:sz w:val="24"/>
          <w:szCs w:val="24"/>
          <w:lang w:eastAsia="zh-CN" w:bidi="hi-IN"/>
        </w:rPr>
        <w:t>Для учащихся с ОВЗ (ЗПР) данная программа используется без изменений (методическое письмо</w:t>
      </w:r>
      <w:r w:rsidRPr="006A1295">
        <w:rPr>
          <w:rFonts w:ascii="Times New Roman" w:eastAsia="Noto Sans CJK SC Regular" w:hAnsi="Times New Roman" w:cs="Times New Roman"/>
          <w:b/>
          <w:bCs/>
          <w:color w:val="FF0000"/>
          <w:kern w:val="3"/>
          <w:sz w:val="24"/>
          <w:szCs w:val="24"/>
          <w:lang w:eastAsia="zh-CN" w:bidi="hi-IN"/>
        </w:rPr>
        <w:t xml:space="preserve"> «Об особенностях адаптации учебного материала и составления рабочих программ по предметам основной школы в классах </w:t>
      </w:r>
      <w:r w:rsidRPr="006A1295">
        <w:rPr>
          <w:rFonts w:ascii="Times New Roman" w:eastAsia="Noto Sans CJK SC Regular" w:hAnsi="Times New Roman" w:cs="Times New Roman"/>
          <w:b/>
          <w:bCs/>
          <w:color w:val="FF0000"/>
          <w:kern w:val="3"/>
          <w:sz w:val="24"/>
          <w:szCs w:val="24"/>
          <w:lang w:val="en-US" w:eastAsia="zh-CN" w:bidi="hi-IN"/>
        </w:rPr>
        <w:t>VII</w:t>
      </w:r>
      <w:r w:rsidRPr="006A1295">
        <w:rPr>
          <w:rFonts w:ascii="Times New Roman" w:eastAsia="Noto Sans CJK SC Regular" w:hAnsi="Times New Roman" w:cs="Times New Roman"/>
          <w:b/>
          <w:bCs/>
          <w:color w:val="FF0000"/>
          <w:kern w:val="3"/>
          <w:sz w:val="24"/>
          <w:szCs w:val="24"/>
          <w:lang w:eastAsia="zh-CN" w:bidi="hi-IN"/>
        </w:rPr>
        <w:t xml:space="preserve"> вида для детей с ОВЗ»</w:t>
      </w:r>
      <w:r w:rsidRPr="006A1295">
        <w:rPr>
          <w:rFonts w:ascii="Times New Roman" w:eastAsia="Noto Sans CJK SC Regular" w:hAnsi="Times New Roman" w:cs="Times New Roman"/>
          <w:i/>
          <w:color w:val="FF0000"/>
          <w:kern w:val="3"/>
          <w:sz w:val="24"/>
          <w:szCs w:val="24"/>
          <w:lang w:eastAsia="zh-CN" w:bidi="hi-IN"/>
        </w:rPr>
        <w:t xml:space="preserve"> Составители: </w:t>
      </w:r>
      <w:proofErr w:type="spellStart"/>
      <w:r w:rsidRPr="006A1295">
        <w:rPr>
          <w:rFonts w:ascii="Times New Roman" w:eastAsia="Noto Sans CJK SC Regular" w:hAnsi="Times New Roman" w:cs="Times New Roman"/>
          <w:i/>
          <w:color w:val="FF0000"/>
          <w:kern w:val="3"/>
          <w:sz w:val="24"/>
          <w:szCs w:val="24"/>
          <w:lang w:eastAsia="zh-CN" w:bidi="hi-IN"/>
        </w:rPr>
        <w:t>Посысоев</w:t>
      </w:r>
      <w:proofErr w:type="spellEnd"/>
      <w:r w:rsidRPr="006A1295">
        <w:rPr>
          <w:rFonts w:ascii="Times New Roman" w:eastAsia="Noto Sans CJK SC Regular" w:hAnsi="Times New Roman" w:cs="Times New Roman"/>
          <w:i/>
          <w:color w:val="FF0000"/>
          <w:kern w:val="3"/>
          <w:sz w:val="24"/>
          <w:szCs w:val="24"/>
          <w:lang w:eastAsia="zh-CN" w:bidi="hi-IN"/>
        </w:rPr>
        <w:t xml:space="preserve"> Н. Н., </w:t>
      </w:r>
      <w:proofErr w:type="spellStart"/>
      <w:r w:rsidRPr="006A1295">
        <w:rPr>
          <w:rFonts w:ascii="Times New Roman" w:eastAsia="Noto Sans CJK SC Regular" w:hAnsi="Times New Roman" w:cs="Times New Roman"/>
          <w:i/>
          <w:color w:val="FF0000"/>
          <w:kern w:val="3"/>
          <w:sz w:val="24"/>
          <w:szCs w:val="24"/>
          <w:lang w:eastAsia="zh-CN" w:bidi="hi-IN"/>
        </w:rPr>
        <w:t>Отрошко</w:t>
      </w:r>
      <w:proofErr w:type="spellEnd"/>
      <w:r w:rsidRPr="006A1295">
        <w:rPr>
          <w:rFonts w:ascii="Times New Roman" w:eastAsia="Noto Sans CJK SC Regular" w:hAnsi="Times New Roman" w:cs="Times New Roman"/>
          <w:i/>
          <w:color w:val="FF0000"/>
          <w:kern w:val="3"/>
          <w:sz w:val="24"/>
          <w:szCs w:val="24"/>
          <w:lang w:eastAsia="zh-CN" w:bidi="hi-IN"/>
        </w:rPr>
        <w:t xml:space="preserve"> Г.</w:t>
      </w:r>
      <w:r w:rsidRPr="006A1295">
        <w:rPr>
          <w:rFonts w:ascii="Times New Roman" w:eastAsia="Noto Sans CJK SC Regular" w:hAnsi="Times New Roman" w:cs="Times New Roman"/>
          <w:i/>
          <w:color w:val="FF0000"/>
          <w:kern w:val="3"/>
          <w:sz w:val="24"/>
          <w:szCs w:val="24"/>
          <w:lang w:val="en-US" w:eastAsia="zh-CN" w:bidi="hi-IN"/>
        </w:rPr>
        <w:t> </w:t>
      </w:r>
      <w:r w:rsidRPr="006A1295">
        <w:rPr>
          <w:rFonts w:ascii="Times New Roman" w:eastAsia="Noto Sans CJK SC Regular" w:hAnsi="Times New Roman" w:cs="Times New Roman"/>
          <w:i/>
          <w:color w:val="FF0000"/>
          <w:kern w:val="3"/>
          <w:sz w:val="24"/>
          <w:szCs w:val="24"/>
          <w:lang w:eastAsia="zh-CN" w:bidi="hi-IN"/>
        </w:rPr>
        <w:t>В. -  ГОАУ ЯО ИРО, 2014г.</w:t>
      </w:r>
      <w:r w:rsidRPr="006A1295">
        <w:rPr>
          <w:rFonts w:ascii="Times New Roman" w:eastAsia="Noto Sans CJK SC Regular" w:hAnsi="Times New Roman" w:cs="Times New Roman"/>
          <w:color w:val="FF0000"/>
          <w:kern w:val="3"/>
          <w:sz w:val="24"/>
          <w:szCs w:val="24"/>
          <w:lang w:eastAsia="zh-CN" w:bidi="hi-IN"/>
        </w:rPr>
        <w:t>)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</w:p>
    <w:p w:rsidR="006A1295" w:rsidRPr="006A1295" w:rsidRDefault="006A1295" w:rsidP="006A1295">
      <w:pPr>
        <w:autoSpaceDN w:val="0"/>
        <w:spacing w:after="0" w:line="240" w:lineRule="auto"/>
        <w:ind w:left="27" w:firstLine="545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Место учебного предмета в учебном плане. </w:t>
      </w:r>
      <w:r w:rsidRPr="006A1295">
        <w:rPr>
          <w:rFonts w:ascii="Times New Roman" w:eastAsia="Noto Sans CJK SC Regular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По приказу </w:t>
      </w:r>
      <w:proofErr w:type="spellStart"/>
      <w:r w:rsidRPr="006A1295">
        <w:rPr>
          <w:rFonts w:ascii="Times New Roman" w:eastAsia="Noto Sans CJK SC Regular" w:hAnsi="Times New Roman" w:cs="Times New Roman"/>
          <w:color w:val="000000"/>
          <w:kern w:val="3"/>
          <w:sz w:val="24"/>
          <w:szCs w:val="24"/>
          <w:lang w:eastAsia="zh-CN" w:bidi="hi-IN"/>
        </w:rPr>
        <w:t>Минобрнауки</w:t>
      </w:r>
      <w:proofErr w:type="spellEnd"/>
      <w:r w:rsidRPr="006A1295">
        <w:rPr>
          <w:rFonts w:ascii="Times New Roman" w:eastAsia="Noto Sans CJK SC Regular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от 30 августа 2010г №889  на изучение физической культуры в основной школе выделяется  еще 1 ч в неделю.</w:t>
      </w:r>
    </w:p>
    <w:p w:rsidR="006A1295" w:rsidRPr="006A1295" w:rsidRDefault="006A1295" w:rsidP="006A1295">
      <w:pPr>
        <w:tabs>
          <w:tab w:val="left" w:pos="720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предмета «Физическая культура» в 1-11 классах следующее</w:t>
      </w:r>
    </w:p>
    <w:p w:rsidR="006A1295" w:rsidRPr="006A1295" w:rsidRDefault="006A1295" w:rsidP="006A1295">
      <w:pPr>
        <w:tabs>
          <w:tab w:val="left" w:pos="720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951" w:type="dxa"/>
        <w:tblInd w:w="-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990"/>
        <w:gridCol w:w="990"/>
        <w:gridCol w:w="1005"/>
        <w:gridCol w:w="544"/>
        <w:gridCol w:w="493"/>
        <w:gridCol w:w="481"/>
        <w:gridCol w:w="481"/>
        <w:gridCol w:w="493"/>
        <w:gridCol w:w="482"/>
        <w:gridCol w:w="1200"/>
        <w:gridCol w:w="1487"/>
      </w:tblGrid>
      <w:tr w:rsidR="006A1295" w:rsidRPr="006A1295" w:rsidTr="0042566D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Ступень образования</w:t>
            </w:r>
          </w:p>
        </w:tc>
        <w:tc>
          <w:tcPr>
            <w:tcW w:w="3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Начальное общее образование</w:t>
            </w:r>
          </w:p>
        </w:tc>
        <w:tc>
          <w:tcPr>
            <w:tcW w:w="24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Основное общее образование</w:t>
            </w:r>
          </w:p>
        </w:tc>
        <w:tc>
          <w:tcPr>
            <w:tcW w:w="2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Среднее (полное) общее образование</w:t>
            </w:r>
          </w:p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(базовый уровень)</w:t>
            </w:r>
          </w:p>
        </w:tc>
      </w:tr>
      <w:tr w:rsidR="006A1295" w:rsidRPr="006A1295" w:rsidTr="0042566D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</w:tr>
      <w:tr w:rsidR="006A1295" w:rsidRPr="006A1295" w:rsidTr="0042566D">
        <w:tc>
          <w:tcPr>
            <w:tcW w:w="13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Часы в неделю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2+1 / 3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2+1 / 3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2+1 / 3</w:t>
            </w:r>
          </w:p>
        </w:tc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6A1295" w:rsidRPr="006A1295" w:rsidTr="0042566D">
        <w:tc>
          <w:tcPr>
            <w:tcW w:w="13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Среднее (полное) общее образование</w:t>
            </w:r>
          </w:p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(профильный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уровень)</w:t>
            </w:r>
          </w:p>
        </w:tc>
      </w:tr>
      <w:tr w:rsidR="006A1295" w:rsidRPr="006A1295" w:rsidTr="0042566D">
        <w:tc>
          <w:tcPr>
            <w:tcW w:w="13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A1295" w:rsidRPr="006A1295" w:rsidRDefault="006A1295" w:rsidP="006A1295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</w:tbl>
    <w:p w:rsidR="006A1295" w:rsidRPr="006A1295" w:rsidRDefault="006A1295" w:rsidP="006A1295">
      <w:pPr>
        <w:autoSpaceDN w:val="0"/>
        <w:spacing w:after="0" w:line="240" w:lineRule="auto"/>
        <w:ind w:left="27" w:firstLine="545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Таким образом, на </w:t>
      </w:r>
      <w:r w:rsidRPr="006A1295">
        <w:rPr>
          <w:rFonts w:ascii="Times New Roman" w:eastAsia="Noto Sans CJK SC Regular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6A1295">
        <w:rPr>
          <w:rFonts w:ascii="Times New Roman" w:eastAsia="Noto Sans CJK SC Regular" w:hAnsi="Times New Roman" w:cs="Times New Roman"/>
          <w:bCs/>
          <w:iCs/>
          <w:color w:val="000000"/>
          <w:kern w:val="3"/>
          <w:sz w:val="24"/>
          <w:szCs w:val="24"/>
          <w:lang w:eastAsia="zh-CN" w:bidi="hi-IN"/>
        </w:rPr>
        <w:t xml:space="preserve">изучение физической культуры в основной школе выделяется  510 ч, по 102 ч с </w:t>
      </w:r>
      <w:r w:rsidRPr="006A1295">
        <w:rPr>
          <w:rFonts w:ascii="Times New Roman" w:eastAsia="Noto Sans CJK SC Regular" w:hAnsi="Times New Roman" w:cs="Times New Roman"/>
          <w:bCs/>
          <w:iCs/>
          <w:color w:val="000000"/>
          <w:kern w:val="3"/>
          <w:sz w:val="24"/>
          <w:szCs w:val="24"/>
          <w:lang w:val="en-US" w:eastAsia="zh-CN" w:bidi="hi-IN"/>
        </w:rPr>
        <w:t>V</w:t>
      </w:r>
      <w:r w:rsidRPr="006A1295">
        <w:rPr>
          <w:rFonts w:ascii="Times New Roman" w:eastAsia="Noto Sans CJK SC Regular" w:hAnsi="Times New Roman" w:cs="Times New Roman"/>
          <w:bCs/>
          <w:iCs/>
          <w:color w:val="000000"/>
          <w:kern w:val="3"/>
          <w:sz w:val="24"/>
          <w:szCs w:val="24"/>
          <w:lang w:eastAsia="zh-CN" w:bidi="hi-IN"/>
        </w:rPr>
        <w:t xml:space="preserve"> по </w:t>
      </w:r>
      <w:r w:rsidRPr="006A1295">
        <w:rPr>
          <w:rFonts w:ascii="Times New Roman" w:eastAsia="Noto Sans CJK SC Regular" w:hAnsi="Times New Roman" w:cs="Times New Roman"/>
          <w:bCs/>
          <w:iCs/>
          <w:color w:val="000000"/>
          <w:kern w:val="3"/>
          <w:sz w:val="24"/>
          <w:szCs w:val="24"/>
          <w:lang w:val="en-US" w:eastAsia="zh-CN" w:bidi="hi-IN"/>
        </w:rPr>
        <w:t>IX</w:t>
      </w:r>
      <w:r w:rsidRPr="006A1295">
        <w:rPr>
          <w:rFonts w:ascii="Times New Roman" w:eastAsia="Noto Sans CJK SC Regular" w:hAnsi="Times New Roman" w:cs="Times New Roman"/>
          <w:bCs/>
          <w:iCs/>
          <w:color w:val="000000"/>
          <w:kern w:val="3"/>
          <w:sz w:val="24"/>
          <w:szCs w:val="24"/>
          <w:lang w:eastAsia="zh-CN" w:bidi="hi-IN"/>
        </w:rPr>
        <w:t xml:space="preserve"> класс (3ч в неделю, 34 учебные недели).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ind w:left="27" w:firstLine="545"/>
        <w:jc w:val="both"/>
        <w:textAlignment w:val="baseline"/>
        <w:rPr>
          <w:rFonts w:ascii="Liberation Serif" w:eastAsia="Noto Sans CJK SC Regular" w:hAnsi="Liberation Serif" w:cs="Times New Roman"/>
          <w:bCs/>
          <w:kern w:val="3"/>
          <w:sz w:val="24"/>
          <w:szCs w:val="24"/>
          <w:lang w:eastAsia="zh-CN" w:bidi="hi-IN"/>
        </w:rPr>
      </w:pPr>
    </w:p>
    <w:p w:rsidR="006A1295" w:rsidRPr="006A1295" w:rsidRDefault="006A1295" w:rsidP="006A1295">
      <w:pPr>
        <w:suppressAutoHyphens/>
        <w:autoSpaceDN w:val="0"/>
        <w:spacing w:after="0" w:line="240" w:lineRule="auto"/>
        <w:ind w:left="27" w:firstLine="545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Ценностные ориентиры содержания учебного предмета.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Согласно концепции развития содержания образования в области физической культуры (2001г),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основные психические процессы и нравственные качества, формировать сознание и мышление, воспитывать творческие способности и самостоятельность.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В соответствии со структурой двигательной (физкультурной) деятельности,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операциональный</w:t>
      </w:r>
      <w:proofErr w:type="spellEnd"/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 xml:space="preserve"> компонент деятельности) и «Физическое совершенствование» (процессуально-мотивационный компонент деятельности).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Раздел «Знания о физической культуре»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 xml:space="preserve"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</w:t>
      </w:r>
      <w:r w:rsidRPr="006A1295">
        <w:rPr>
          <w:rFonts w:ascii="Times New Roman" w:eastAsia="Noto Sans CJK SC Regular" w:hAnsi="Times New Roman" w:cs="Times New Roman"/>
          <w:spacing w:val="-10"/>
          <w:kern w:val="3"/>
          <w:sz w:val="24"/>
          <w:szCs w:val="24"/>
          <w:lang w:eastAsia="zh-CN" w:bidi="hi-IN"/>
        </w:rPr>
        <w:t xml:space="preserve">развития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 xml:space="preserve">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</w:t>
      </w:r>
      <w:r w:rsidRPr="006A1295">
        <w:rPr>
          <w:rFonts w:ascii="Times New Roman" w:eastAsia="Noto Sans CJK SC Regular" w:hAnsi="Times New Roman" w:cs="Times New Roman"/>
          <w:spacing w:val="-10"/>
          <w:kern w:val="3"/>
          <w:sz w:val="24"/>
          <w:szCs w:val="24"/>
          <w:lang w:eastAsia="zh-CN" w:bidi="hi-IN"/>
        </w:rPr>
        <w:t xml:space="preserve">даются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правила контроля и требования техники безопасности</w:t>
      </w:r>
      <w:r w:rsidRPr="006A1295">
        <w:rPr>
          <w:rFonts w:ascii="Times New Roman" w:eastAsia="Noto Sans CJK SC Regular" w:hAnsi="Times New Roman" w:cs="Times New Roman"/>
          <w:i/>
          <w:kern w:val="3"/>
          <w:sz w:val="24"/>
          <w:szCs w:val="24"/>
          <w:lang w:eastAsia="zh-CN" w:bidi="hi-IN"/>
        </w:rPr>
        <w:t>.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Раздел «Способы двигательной (физкультурной) деятельности»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Раздел «Физическое совершенствование»,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наиболее значительный по объёму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ряд основных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Прикладно</w:t>
      </w:r>
      <w:proofErr w:type="spellEnd"/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-ориентированные упражнения» и «Упражнения общеразвивающей направленности».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 xml:space="preserve"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</w:t>
      </w:r>
      <w:r w:rsidRPr="006A1295">
        <w:rPr>
          <w:rFonts w:ascii="Times New Roman" w:eastAsia="Noto Sans CJK SC Regular" w:hAnsi="Times New Roman" w:cs="Times New Roman"/>
          <w:spacing w:val="-10"/>
          <w:kern w:val="3"/>
          <w:sz w:val="24"/>
          <w:szCs w:val="24"/>
          <w:lang w:eastAsia="zh-CN" w:bidi="hi-IN"/>
        </w:rPr>
        <w:t xml:space="preserve">физического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 xml:space="preserve">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</w:t>
      </w:r>
      <w:r w:rsidRPr="006A1295">
        <w:rPr>
          <w:rFonts w:ascii="Times New Roman" w:eastAsia="Noto Sans CJK SC Regular" w:hAnsi="Times New Roman" w:cs="Times New Roman"/>
          <w:spacing w:val="-10"/>
          <w:kern w:val="3"/>
          <w:sz w:val="24"/>
          <w:szCs w:val="24"/>
          <w:lang w:eastAsia="zh-CN" w:bidi="hi-IN"/>
        </w:rPr>
        <w:t xml:space="preserve">развитии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и в состоянии здоровья.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 xml:space="preserve">Тема </w:t>
      </w:r>
      <w:r w:rsidRPr="006A1295">
        <w:rPr>
          <w:rFonts w:ascii="Times New Roman" w:eastAsia="Noto Sans CJK SC Regular" w:hAnsi="Times New Roman" w:cs="Times New Roman"/>
          <w:b/>
          <w:bCs/>
          <w:spacing w:val="-10"/>
          <w:kern w:val="3"/>
          <w:sz w:val="24"/>
          <w:szCs w:val="24"/>
          <w:lang w:eastAsia="zh-CN" w:bidi="hi-IN"/>
        </w:rPr>
        <w:t>«</w:t>
      </w:r>
      <w:r w:rsidRPr="006A1295">
        <w:rPr>
          <w:rFonts w:ascii="Times New Roman" w:eastAsia="Noto Sans CJK SC Regular" w:hAnsi="Times New Roman" w:cs="Times New Roman"/>
          <w:bCs/>
          <w:spacing w:val="-10"/>
          <w:kern w:val="3"/>
          <w:sz w:val="24"/>
          <w:szCs w:val="24"/>
          <w:lang w:eastAsia="zh-CN" w:bidi="hi-IN"/>
        </w:rPr>
        <w:t>Спортивно-оздоровительная</w:t>
      </w:r>
      <w:r w:rsidRPr="006A1295">
        <w:rPr>
          <w:rFonts w:ascii="Times New Roman" w:eastAsia="Noto Sans CJK SC Regular" w:hAnsi="Times New Roman" w:cs="Times New Roman"/>
          <w:b/>
          <w:bCs/>
          <w:spacing w:val="-10"/>
          <w:kern w:val="3"/>
          <w:sz w:val="24"/>
          <w:szCs w:val="24"/>
          <w:lang w:eastAsia="zh-CN" w:bidi="hi-IN"/>
        </w:rPr>
        <w:t xml:space="preserve">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 xml:space="preserve">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lastRenderedPageBreak/>
        <w:t>предлагаются физические упражнения и двигательные действия из базовых видов спорта (гимнастики с основами акробатики, лёгкой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color w:val="FF0000"/>
          <w:kern w:val="3"/>
          <w:sz w:val="24"/>
          <w:szCs w:val="24"/>
          <w:lang w:eastAsia="zh-CN" w:bidi="hi-IN"/>
        </w:rPr>
        <w:t>Плавание является жизненно важным умением. В связи с этим в данной рабочей программе предполагается изучение данного вида спортивно-оздоровительной деятельности. В связи с отсутствием условий для практических занятий по плаванию изучение данного раздела проходит через изучение теории и с использованием имитационных упражнений, а также ОРУ на материале плавания. Денный материал изучается в процессе уроков без выделения его в отдельный блок.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Тема «</w:t>
      </w:r>
      <w:proofErr w:type="spellStart"/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Прикладно</w:t>
      </w:r>
      <w:proofErr w:type="spellEnd"/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-ориентированные упражнения» поможет  подготовить школьников к предстоящей жизни, качественному освоению различных профессий. Решение данной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Это тема, в отличие от других учебных тем, носит относительно самостоятельный характер, поскольку своим содержанием должна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Структура урока зависит от поставленных задач, решаемых на уроке, и типа урока (образовательно-обучающей, образовательно-познавательной, образовательно-тренировочной направленности).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</w:p>
    <w:p w:rsidR="006A1295" w:rsidRPr="006A1295" w:rsidRDefault="006A1295" w:rsidP="006A1295">
      <w:pPr>
        <w:suppressAutoHyphens/>
        <w:autoSpaceDN w:val="0"/>
        <w:spacing w:after="0" w:line="240" w:lineRule="auto"/>
        <w:textAlignment w:val="baseline"/>
        <w:rPr>
          <w:rFonts w:ascii="Times New Roman" w:eastAsia="Noto Sans CJK SC Regular" w:hAnsi="Times New Roman" w:cs="Times New Roman"/>
          <w:b/>
          <w:kern w:val="3"/>
          <w:sz w:val="24"/>
          <w:szCs w:val="24"/>
          <w:lang w:eastAsia="zh-CN" w:bidi="hi-IN"/>
        </w:rPr>
      </w:pPr>
    </w:p>
    <w:p w:rsidR="006A1295" w:rsidRPr="006A1295" w:rsidRDefault="006A1295" w:rsidP="006A129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kern w:val="3"/>
          <w:sz w:val="24"/>
          <w:szCs w:val="24"/>
          <w:lang w:eastAsia="zh-CN" w:bidi="hi-IN"/>
        </w:rPr>
        <w:t>Содержание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ind w:firstLine="454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kern w:val="3"/>
          <w:sz w:val="24"/>
          <w:szCs w:val="24"/>
          <w:lang w:eastAsia="zh-CN" w:bidi="hi-IN"/>
        </w:rPr>
        <w:t>Физическая культура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ind w:firstLine="454"/>
        <w:jc w:val="both"/>
        <w:textAlignment w:val="baseline"/>
        <w:rPr>
          <w:rFonts w:ascii="Times New Roman" w:eastAsia="Noto Sans CJK SC Regular" w:hAnsi="Times New Roman" w:cs="Times New Roman"/>
          <w:b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kern w:val="3"/>
          <w:sz w:val="24"/>
          <w:szCs w:val="24"/>
          <w:lang w:eastAsia="zh-CN" w:bidi="hi-IN"/>
        </w:rPr>
        <w:t>Знания о физической культуре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  <w:t>История физической культуры.</w:t>
      </w:r>
      <w:r w:rsidRPr="006A1295">
        <w:rPr>
          <w:rFonts w:ascii="Times New Roman" w:eastAsia="Noto Sans CJK SC Regular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Олимпийские игры древности.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Возрождение Олимпийских игр и олимпийского движения.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Краткая характеристика видов спорта, входящих в программу Олимпийских игр.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Физическая культура в современном обществе.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Физическая культура (основные понятия).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Физическое развитие человека.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Физическая подготовка и её связь с укреплением здоровья, развитием физических качеств.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Организация и планирование самостоятельных занятий по развитию физических качеств.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lastRenderedPageBreak/>
        <w:t>Техническая подготовка. Техника движений и её основные показатели.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Всестороннее и гармоничное физическое развитие.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Адаптивная физическая культура.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Спортивная подготовка.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Здоровье и здоровый образ жизни.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Профессионально-прикладная физическая подготовка.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Физическая культура человека.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Режим дня, его основное содержание и правила планирования.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Закаливание организма. Правила безопасности и гигиенические требования.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Влияние занятий физической культурой на формирование положительных качеств личности.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Проведение самостоятельных занятий по коррекции осанки и телосложения.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Восстановительный массаж.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Проведение банных процедур.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Доврачебная помощь во время занятий физической культурой и спортом.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oto Sans CJK SC Regular" w:hAnsi="Times New Roman" w:cs="Times New Roman"/>
          <w:b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kern w:val="3"/>
          <w:sz w:val="24"/>
          <w:szCs w:val="24"/>
          <w:lang w:eastAsia="zh-CN" w:bidi="hi-IN"/>
        </w:rPr>
        <w:t>Способы двигательной (физкультурной) деятельности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Организация и проведение самостоятельных занятий физической культурой.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Подготовка к занятиям физической культурой.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физкультпауз</w:t>
      </w:r>
      <w:proofErr w:type="spellEnd"/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 xml:space="preserve"> (подвижных перемен).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Планирование занятий физической культурой.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Проведение самостоятельных занятий прикладной физической подготовкой.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Организация досуга средствами физической культуры.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Оценка эффективности занятий физической культурой.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Самонаблюдение и самоконтроль.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Измерение резервов организма и состояния здоровья с помощью функциональных проб.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oto Sans CJK SC Regular" w:hAnsi="Times New Roman" w:cs="Times New Roman"/>
          <w:b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kern w:val="3"/>
          <w:sz w:val="24"/>
          <w:szCs w:val="24"/>
          <w:lang w:eastAsia="zh-CN" w:bidi="hi-IN"/>
        </w:rPr>
        <w:t>Физическое совершенствование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  <w:t>Физкультурно-оздоровительная деятельность.</w:t>
      </w:r>
      <w:r w:rsidRPr="006A1295">
        <w:rPr>
          <w:rFonts w:ascii="Times New Roman" w:eastAsia="Noto Sans CJK SC Regular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Оздоровительные формы занятий в режиме учебного дня и учебной недели.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Индивидуальные комплексы адаптивной (лечебной) и корригирующей физической культуры.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  <w:t>Спортивно-оздоровительная деятельность с общеразвивающей направленностью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Гимнастика с основами акробатики.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Организующие команды и приёмы.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Акробатические упражнения и комбинации.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Ритмическая гимнастика (девочки).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Опорные прыжки.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Упражнения и комбинации на гимнастическом бревне (девочки).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Упражнения и комбинации на гимнастической перекладине (мальчики).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lastRenderedPageBreak/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Лёгкая атлетика.</w:t>
      </w:r>
      <w:r w:rsidRPr="006A1295">
        <w:rPr>
          <w:rFonts w:ascii="Times New Roman" w:eastAsia="Noto Sans CJK SC Regular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Беговые упражнения.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Прыжковые упражнения.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Метание малого мяча.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Лыжные гонки.</w:t>
      </w:r>
      <w:r w:rsidRPr="006A1295">
        <w:rPr>
          <w:rFonts w:ascii="Times New Roman" w:eastAsia="Noto Sans CJK SC Regular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Передвижения на лыжах.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Подъёмы, спуски, повороты, торможения.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Спортивные игры.</w:t>
      </w:r>
      <w:r w:rsidRPr="006A1295">
        <w:rPr>
          <w:rFonts w:ascii="Times New Roman" w:eastAsia="Noto Sans CJK SC Regular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 xml:space="preserve">Баскетбол. </w:t>
      </w:r>
      <w:r w:rsidRPr="006A1295">
        <w:rPr>
          <w:rFonts w:ascii="Times New Roman" w:eastAsia="Noto Sans CJK SC Regular" w:hAnsi="Times New Roman" w:cs="Times New Roman"/>
          <w:i/>
          <w:iCs/>
          <w:kern w:val="3"/>
          <w:sz w:val="24"/>
          <w:szCs w:val="24"/>
          <w:lang w:eastAsia="zh-CN" w:bidi="hi-IN"/>
        </w:rPr>
        <w:t>Игра по правилам.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 xml:space="preserve">Волейбол. </w:t>
      </w:r>
      <w:r w:rsidRPr="006A1295">
        <w:rPr>
          <w:rFonts w:ascii="Times New Roman" w:eastAsia="Noto Sans CJK SC Regular" w:hAnsi="Times New Roman" w:cs="Times New Roman"/>
          <w:i/>
          <w:iCs/>
          <w:kern w:val="3"/>
          <w:sz w:val="24"/>
          <w:szCs w:val="24"/>
          <w:lang w:eastAsia="zh-CN" w:bidi="hi-IN"/>
        </w:rPr>
        <w:t>Игра по правилам.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 xml:space="preserve">Футбол. </w:t>
      </w:r>
      <w:r w:rsidRPr="006A1295">
        <w:rPr>
          <w:rFonts w:ascii="Times New Roman" w:eastAsia="Noto Sans CJK SC Regular" w:hAnsi="Times New Roman" w:cs="Times New Roman"/>
          <w:i/>
          <w:iCs/>
          <w:kern w:val="3"/>
          <w:sz w:val="24"/>
          <w:szCs w:val="24"/>
          <w:lang w:eastAsia="zh-CN" w:bidi="hi-IN"/>
        </w:rPr>
        <w:t>Игра по правилам.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Плавание. Имитационные упражнения. </w:t>
      </w:r>
      <w:r w:rsidRPr="006A1295">
        <w:rPr>
          <w:rFonts w:ascii="Times New Roman" w:eastAsia="Noto Sans CJK SC Regular" w:hAnsi="Times New Roman" w:cs="Times New Roman"/>
          <w:i/>
          <w:kern w:val="3"/>
          <w:sz w:val="24"/>
          <w:szCs w:val="24"/>
          <w:lang w:eastAsia="zh-CN" w:bidi="hi-IN"/>
        </w:rPr>
        <w:t>упражнения на согласование работы рук и ног.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proofErr w:type="spellStart"/>
      <w:r w:rsidRPr="006A1295">
        <w:rPr>
          <w:rFonts w:ascii="Times New Roman" w:eastAsia="Noto Sans CJK SC Regular" w:hAnsi="Times New Roman" w:cs="Times New Roman"/>
          <w:b/>
          <w:bCs/>
          <w:spacing w:val="-4"/>
          <w:kern w:val="3"/>
          <w:sz w:val="24"/>
          <w:szCs w:val="24"/>
          <w:lang w:eastAsia="zh-CN" w:bidi="hi-IN"/>
        </w:rPr>
        <w:t>Прикладно</w:t>
      </w:r>
      <w:proofErr w:type="spellEnd"/>
      <w:r w:rsidRPr="006A1295">
        <w:rPr>
          <w:rFonts w:ascii="Times New Roman" w:eastAsia="Noto Sans CJK SC Regular" w:hAnsi="Times New Roman" w:cs="Times New Roman"/>
          <w:b/>
          <w:bCs/>
          <w:spacing w:val="-4"/>
          <w:kern w:val="3"/>
          <w:sz w:val="24"/>
          <w:szCs w:val="24"/>
          <w:lang w:eastAsia="zh-CN" w:bidi="hi-IN"/>
        </w:rPr>
        <w:t>-ориентированная подготовка.</w:t>
      </w:r>
      <w:r w:rsidRPr="006A1295">
        <w:rPr>
          <w:rFonts w:ascii="Times New Roman" w:eastAsia="Noto Sans CJK SC Regular" w:hAnsi="Times New Roman" w:cs="Times New Roman"/>
          <w:bCs/>
          <w:spacing w:val="-6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6A1295">
        <w:rPr>
          <w:rFonts w:ascii="Times New Roman" w:eastAsia="Noto Sans CJK SC Regular" w:hAnsi="Times New Roman" w:cs="Times New Roman"/>
          <w:spacing w:val="-6"/>
          <w:kern w:val="3"/>
          <w:sz w:val="24"/>
          <w:szCs w:val="24"/>
          <w:lang w:eastAsia="zh-CN" w:bidi="hi-IN"/>
        </w:rPr>
        <w:t>Прикладно</w:t>
      </w:r>
      <w:proofErr w:type="spellEnd"/>
      <w:r w:rsidRPr="006A1295">
        <w:rPr>
          <w:rFonts w:ascii="Times New Roman" w:eastAsia="Noto Sans CJK SC Regular" w:hAnsi="Times New Roman" w:cs="Times New Roman"/>
          <w:spacing w:val="-6"/>
          <w:kern w:val="3"/>
          <w:sz w:val="24"/>
          <w:szCs w:val="24"/>
          <w:lang w:eastAsia="zh-CN" w:bidi="hi-IN"/>
        </w:rPr>
        <w:t>-ориентированные упражнения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  <w:t>Упражнения общеразвивающей направленности.</w:t>
      </w:r>
      <w:r w:rsidRPr="006A1295">
        <w:rPr>
          <w:rFonts w:ascii="Times New Roman" w:eastAsia="Noto Sans CJK SC Regular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Общефизическая подготовка.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Гимнастика с основами акробатики.</w:t>
      </w:r>
      <w:r w:rsidRPr="006A1295">
        <w:rPr>
          <w:rFonts w:ascii="Times New Roman" w:eastAsia="Noto Sans CJK SC Regular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Развитие гибкости, координации движений, силы, выносливости.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Лёгкая атлетика.</w:t>
      </w:r>
      <w:r w:rsidRPr="006A1295">
        <w:rPr>
          <w:rFonts w:ascii="Times New Roman" w:eastAsia="Noto Sans CJK SC Regular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Развитие выносливости, силы, быстроты, координации движений.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Лыжные гонки.</w:t>
      </w:r>
      <w:r w:rsidRPr="006A1295">
        <w:rPr>
          <w:rFonts w:ascii="Times New Roman" w:eastAsia="Noto Sans CJK SC Regular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Развитие выносливости, силы, координации движений, быстроты.</w:t>
      </w: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Баскетбол.</w:t>
      </w:r>
      <w:r w:rsidRPr="006A1295">
        <w:rPr>
          <w:rFonts w:ascii="Times New Roman" w:eastAsia="Noto Sans CJK SC Regular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Развитие быстроты, силы, выносливости, координации движений.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Футбол.</w:t>
      </w:r>
      <w:r w:rsidRPr="006A1295">
        <w:rPr>
          <w:rFonts w:ascii="Times New Roman" w:eastAsia="Noto Sans CJK SC Regular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Развитие быстроты, силы, выносливости.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6A1295" w:rsidRPr="006A1295" w:rsidRDefault="006A1295" w:rsidP="006A129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  <w:t>ПЛАНИРУЕМЫЕ РЕЗУЛЬТАТЫ ИЗУЧЕНИЯ ПРЕДМЕТА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  <w:t>«ФИЗИЧЕСКАЯ КУЛЬТУРА»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  <w:t>Знания о физической культуре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Выпускник научится: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lastRenderedPageBreak/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oto Sans CJK SC Regular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i/>
          <w:iCs/>
          <w:kern w:val="3"/>
          <w:sz w:val="24"/>
          <w:szCs w:val="24"/>
          <w:lang w:eastAsia="zh-CN" w:bidi="hi-IN"/>
        </w:rPr>
        <w:t>Выпускник получит возможность научиться: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ar-SA"/>
        </w:rPr>
        <w:t>характеризовать</w:t>
      </w:r>
      <w:r w:rsidRPr="006A1295">
        <w:rPr>
          <w:rFonts w:ascii="Times New Roman" w:eastAsia="Calibri" w:hAnsi="Times New Roman" w:cs="Times New Roman"/>
          <w:i/>
          <w:kern w:val="3"/>
          <w:sz w:val="24"/>
          <w:szCs w:val="24"/>
          <w:lang w:eastAsia="ar-SA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i/>
          <w:kern w:val="3"/>
          <w:sz w:val="24"/>
          <w:szCs w:val="24"/>
          <w:lang w:eastAsia="ar-SA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i/>
          <w:kern w:val="3"/>
          <w:sz w:val="24"/>
          <w:szCs w:val="24"/>
          <w:lang w:eastAsia="ar-SA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  <w:t>Способы двигательной (физкультурной) деятельности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Выпускник научится: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oto Sans CJK SC Regular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i/>
          <w:iCs/>
          <w:kern w:val="3"/>
          <w:sz w:val="24"/>
          <w:szCs w:val="24"/>
          <w:lang w:eastAsia="zh-CN" w:bidi="hi-IN"/>
        </w:rPr>
        <w:t>Выпускник получит возможность научиться: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i/>
          <w:kern w:val="3"/>
          <w:sz w:val="24"/>
          <w:szCs w:val="24"/>
          <w:lang w:eastAsia="ar-SA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i/>
          <w:kern w:val="3"/>
          <w:sz w:val="24"/>
          <w:szCs w:val="24"/>
          <w:lang w:eastAsia="ar-SA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i/>
          <w:kern w:val="3"/>
          <w:sz w:val="24"/>
          <w:szCs w:val="24"/>
          <w:lang w:eastAsia="ar-SA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zh-CN" w:bidi="hi-IN"/>
        </w:rPr>
        <w:t>Физическое совершенствование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Выпускник научится: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lastRenderedPageBreak/>
        <w:t>• </w:t>
      </w: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выполнять акробатические комбинации из числа хорошо освоенных упражнений;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выполнять гимнастические комбинации на спортивных снарядах из числа хорошо освоенных упражнений;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выполнять легкоатлетические упражнения в беге и прыжках (в высоту и длину);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(для снежных регионов России)</w:t>
      </w: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выполнять спуски и торможения на лыжах с пологого склона одним из разученных способов;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выполнять тестовые упражнения на оценку уровня индивидуального развития основных физических качеств.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oto Sans CJK SC Regular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i/>
          <w:iCs/>
          <w:kern w:val="3"/>
          <w:sz w:val="24"/>
          <w:szCs w:val="24"/>
          <w:lang w:eastAsia="zh-CN" w:bidi="hi-IN"/>
        </w:rPr>
        <w:t>Выпускник получит возможность научиться: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i/>
          <w:kern w:val="3"/>
          <w:sz w:val="24"/>
          <w:szCs w:val="24"/>
          <w:lang w:eastAsia="ar-SA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i/>
          <w:kern w:val="3"/>
          <w:sz w:val="24"/>
          <w:szCs w:val="24"/>
          <w:lang w:eastAsia="ar-SA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6A1295">
        <w:rPr>
          <w:rFonts w:ascii="Times New Roman" w:eastAsia="Calibri" w:hAnsi="Times New Roman" w:cs="Times New Roman"/>
          <w:iCs/>
          <w:kern w:val="3"/>
          <w:sz w:val="24"/>
          <w:szCs w:val="24"/>
          <w:lang w:eastAsia="ar-SA"/>
        </w:rPr>
        <w:t>• </w:t>
      </w:r>
      <w:r w:rsidRPr="006A1295">
        <w:rPr>
          <w:rFonts w:ascii="Times New Roman" w:eastAsia="Calibri" w:hAnsi="Times New Roman" w:cs="Times New Roman"/>
          <w:i/>
          <w:kern w:val="3"/>
          <w:sz w:val="24"/>
          <w:szCs w:val="24"/>
          <w:lang w:eastAsia="ar-SA"/>
        </w:rPr>
        <w:t>осуществлять судейство по одному из осваиваемых видов спорта;</w:t>
      </w:r>
    </w:p>
    <w:p w:rsidR="006A1295" w:rsidRPr="006A1295" w:rsidRDefault="006A1295" w:rsidP="006A1295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6A1295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• выполнять тестовые нормативы по физической подготовке.</w:t>
      </w:r>
    </w:p>
    <w:p w:rsidR="006A1295" w:rsidRDefault="006A1295" w:rsidP="006A1295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Times New Roman" w:eastAsia="Noto Sans CJK SC Regular" w:hAnsi="Times New Roman" w:cs="Times New Roman"/>
          <w:b/>
          <w:kern w:val="3"/>
          <w:sz w:val="24"/>
          <w:szCs w:val="24"/>
          <w:lang w:eastAsia="zh-CN" w:bidi="hi-IN"/>
        </w:rPr>
        <w:t>Оценка успеваемости</w:t>
      </w:r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 xml:space="preserve"> должна складываться главным образом из качественных критериев оценки уровня достижений учащегося и </w:t>
      </w:r>
      <w:proofErr w:type="spellStart"/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сформированности</w:t>
      </w:r>
      <w:proofErr w:type="spellEnd"/>
      <w:r w:rsidRPr="006A1295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 xml:space="preserve"> качественных универсальных способностей. Особого внимания должны заслуживать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p w:rsidR="00950004" w:rsidRDefault="00950004" w:rsidP="006A1295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</w:p>
    <w:p w:rsidR="00950004" w:rsidRPr="008B6C00" w:rsidRDefault="00950004" w:rsidP="009500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B6C00">
        <w:rPr>
          <w:rFonts w:ascii="Times New Roman" w:eastAsia="Times New Roman" w:hAnsi="Times New Roman" w:cs="Times New Roman"/>
          <w:sz w:val="24"/>
          <w:szCs w:val="21"/>
          <w:lang w:eastAsia="ru-RU"/>
        </w:rPr>
        <w:t>Тематическое планирование по физической культуре для 7–х классов 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  <w:r w:rsidRPr="008B6C00">
        <w:rPr>
          <w:rFonts w:ascii="Times New Roman" w:eastAsia="Times New Roman" w:hAnsi="Times New Roman" w:cs="Times New Roman"/>
          <w:sz w:val="32"/>
          <w:lang w:eastAsia="ru-RU"/>
        </w:rPr>
        <w:t> </w:t>
      </w:r>
    </w:p>
    <w:p w:rsidR="00950004" w:rsidRPr="008B6C00" w:rsidRDefault="00950004" w:rsidP="0095000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B6C00">
        <w:rPr>
          <w:rFonts w:ascii="Times New Roman" w:eastAsia="Times New Roman" w:hAnsi="Times New Roman" w:cs="Times New Roman"/>
          <w:sz w:val="24"/>
          <w:szCs w:val="21"/>
          <w:lang w:eastAsia="ru-RU"/>
        </w:rPr>
        <w:t>развитие ценностных отношений к семье как главной опоре в жизни человека и источнику его счастья;</w:t>
      </w:r>
    </w:p>
    <w:p w:rsidR="00950004" w:rsidRPr="008B6C00" w:rsidRDefault="00950004" w:rsidP="0095000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B6C00">
        <w:rPr>
          <w:rFonts w:ascii="Times New Roman" w:eastAsia="Times New Roman" w:hAnsi="Times New Roman" w:cs="Times New Roman"/>
          <w:sz w:val="24"/>
          <w:szCs w:val="21"/>
          <w:lang w:eastAsia="ru-RU"/>
        </w:rPr>
        <w:t>развитие ценностных отношений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950004" w:rsidRPr="008B6C00" w:rsidRDefault="00950004" w:rsidP="0095000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B6C00">
        <w:rPr>
          <w:rFonts w:ascii="Times New Roman" w:eastAsia="Times New Roman" w:hAnsi="Times New Roman" w:cs="Times New Roman"/>
          <w:sz w:val="24"/>
          <w:szCs w:val="21"/>
          <w:lang w:eastAsia="ru-RU"/>
        </w:rPr>
        <w:t>развитие ценностных отношений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950004" w:rsidRPr="008B6C00" w:rsidRDefault="00950004" w:rsidP="0095000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B6C00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развитие ценностных отношений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950004" w:rsidRPr="008B6C00" w:rsidRDefault="00950004" w:rsidP="0095000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B6C00">
        <w:rPr>
          <w:rFonts w:ascii="Times New Roman" w:eastAsia="Times New Roman" w:hAnsi="Times New Roman" w:cs="Times New Roman"/>
          <w:sz w:val="24"/>
          <w:szCs w:val="21"/>
          <w:lang w:eastAsia="ru-RU"/>
        </w:rPr>
        <w:t>развитие ценностных отношений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50004" w:rsidRPr="008B6C00" w:rsidRDefault="00950004" w:rsidP="0095000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B6C00">
        <w:rPr>
          <w:rFonts w:ascii="Times New Roman" w:eastAsia="Times New Roman" w:hAnsi="Times New Roman" w:cs="Times New Roman"/>
          <w:sz w:val="24"/>
          <w:szCs w:val="21"/>
          <w:lang w:eastAsia="ru-RU"/>
        </w:rPr>
        <w:t>развитие ценностных отношений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950004" w:rsidRPr="008B6C00" w:rsidRDefault="00950004" w:rsidP="0095000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B6C00">
        <w:rPr>
          <w:rFonts w:ascii="Times New Roman" w:eastAsia="Times New Roman" w:hAnsi="Times New Roman" w:cs="Times New Roman"/>
          <w:sz w:val="24"/>
          <w:szCs w:val="21"/>
          <w:lang w:eastAsia="ru-RU"/>
        </w:rPr>
        <w:t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50004" w:rsidRPr="008B6C00" w:rsidRDefault="00950004" w:rsidP="0095000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B6C00">
        <w:rPr>
          <w:rFonts w:ascii="Times New Roman" w:eastAsia="Times New Roman" w:hAnsi="Times New Roman" w:cs="Times New Roman"/>
          <w:sz w:val="24"/>
          <w:szCs w:val="21"/>
          <w:lang w:eastAsia="ru-RU"/>
        </w:rPr>
        <w:t>развитие ценностных отношений к здоровью как залогу долгой и активной жизни человека, его хорошего настроения и оптимистичного взгляда на мир;</w:t>
      </w:r>
    </w:p>
    <w:p w:rsidR="00950004" w:rsidRPr="008B6C00" w:rsidRDefault="00950004" w:rsidP="0095000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B6C0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развитие ценностных отношений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B6C00">
        <w:rPr>
          <w:rFonts w:ascii="Times New Roman" w:eastAsia="Times New Roman" w:hAnsi="Times New Roman" w:cs="Times New Roman"/>
          <w:sz w:val="24"/>
          <w:szCs w:val="21"/>
          <w:lang w:eastAsia="ru-RU"/>
        </w:rPr>
        <w:t>взаимоподдерживающие</w:t>
      </w:r>
      <w:proofErr w:type="spellEnd"/>
      <w:r w:rsidRPr="008B6C0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950004" w:rsidRPr="008B6C00" w:rsidRDefault="00950004" w:rsidP="0095000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B6C0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развитие ценностных отношений к самим себе как хозяевам своей судьбы, самоопределяющимся и </w:t>
      </w:r>
      <w:proofErr w:type="spellStart"/>
      <w:r w:rsidRPr="008B6C00">
        <w:rPr>
          <w:rFonts w:ascii="Times New Roman" w:eastAsia="Times New Roman" w:hAnsi="Times New Roman" w:cs="Times New Roman"/>
          <w:sz w:val="24"/>
          <w:szCs w:val="21"/>
          <w:lang w:eastAsia="ru-RU"/>
        </w:rPr>
        <w:t>самореализующимся</w:t>
      </w:r>
      <w:proofErr w:type="spellEnd"/>
      <w:r w:rsidRPr="008B6C0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личностям, отвечающим за свое собственное будущее.</w:t>
      </w:r>
    </w:p>
    <w:p w:rsidR="00950004" w:rsidRPr="006A1295" w:rsidRDefault="00950004" w:rsidP="006A1295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</w:p>
    <w:p w:rsidR="006A1295" w:rsidRPr="006A1295" w:rsidRDefault="006A1295" w:rsidP="006A129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oto Sans CJK SC Regular" w:hAnsi="Liberation Serif" w:cs="FreeSans"/>
          <w:b/>
          <w:kern w:val="3"/>
          <w:sz w:val="24"/>
          <w:szCs w:val="24"/>
          <w:lang w:bidi="hi-IN"/>
        </w:rPr>
      </w:pPr>
    </w:p>
    <w:p w:rsidR="00950004" w:rsidRPr="00950004" w:rsidRDefault="006A1295" w:rsidP="006A129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6A1295">
        <w:rPr>
          <w:rFonts w:ascii="Liberation Serif" w:eastAsia="Times New Roman" w:hAnsi="Liberation Serif" w:cs="Times New Roman"/>
          <w:kern w:val="3"/>
          <w:sz w:val="24"/>
          <w:szCs w:val="24"/>
          <w:lang w:eastAsia="zh-CN" w:bidi="hi-IN"/>
        </w:rPr>
        <w:t xml:space="preserve">     </w:t>
      </w:r>
      <w:r w:rsidR="00950004" w:rsidRPr="009500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Тематическое планирование</w:t>
      </w:r>
    </w:p>
    <w:p w:rsidR="006A1295" w:rsidRPr="006A1295" w:rsidRDefault="006A1295" w:rsidP="006A129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kern w:val="3"/>
          <w:sz w:val="24"/>
          <w:szCs w:val="24"/>
          <w:lang w:eastAsia="zh-CN" w:bidi="hi-IN"/>
        </w:rPr>
      </w:pPr>
      <w:r w:rsidRPr="006A1295">
        <w:rPr>
          <w:rFonts w:ascii="Liberation Serif" w:eastAsia="Times New Roman" w:hAnsi="Liberation Serif" w:cs="Times New Roman"/>
          <w:kern w:val="3"/>
          <w:sz w:val="24"/>
          <w:szCs w:val="24"/>
          <w:lang w:eastAsia="zh-CN" w:bidi="hi-IN"/>
        </w:rPr>
        <w:t xml:space="preserve"> </w:t>
      </w:r>
    </w:p>
    <w:tbl>
      <w:tblPr>
        <w:tblW w:w="16509" w:type="dxa"/>
        <w:tblInd w:w="-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71"/>
        <w:gridCol w:w="1478"/>
        <w:gridCol w:w="3248"/>
        <w:gridCol w:w="6397"/>
        <w:gridCol w:w="1434"/>
        <w:gridCol w:w="2087"/>
        <w:gridCol w:w="125"/>
        <w:gridCol w:w="130"/>
        <w:gridCol w:w="130"/>
      </w:tblGrid>
      <w:tr w:rsidR="006A1295" w:rsidRPr="006A1295" w:rsidTr="0042566D">
        <w:trPr>
          <w:tblHeader/>
        </w:trPr>
        <w:tc>
          <w:tcPr>
            <w:tcW w:w="1650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A1295" w:rsidRPr="006A1295" w:rsidTr="0042566D">
        <w:tc>
          <w:tcPr>
            <w:tcW w:w="1650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I </w:t>
            </w:r>
            <w:r w:rsidRPr="006A1295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четверть</w:t>
            </w:r>
          </w:p>
        </w:tc>
      </w:tr>
      <w:tr w:rsidR="006A1295" w:rsidRPr="006A1295" w:rsidTr="0042566D">
        <w:tc>
          <w:tcPr>
            <w:tcW w:w="1650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Знания о физической культуре (1 час)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Техническая подготовка. Техника движений и её основные показатели.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Оценка техники движений, способы выявления и устранения ошибок в технике  выполнения.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 Техника движений и её основные показатели. Основные правила обучения новым движениям. Двигательный навык и двигательное умение как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качественные характеристики освоенности новых движений. Профилактика появления ошибок и способы их устранения.  Упражнения, одновременно развивающие   силу и быстроту.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Профилак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-тика появления ошибок и способы их устранения.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Раскрывают понятие техники двигательного действия и используют основные правила ее освоения в самостоятельных занятиях. Проводят анализ и оценку техники осваиваемого упражнения, сличают с эталонным образцом. Предупреждают появление ошибок, объясняют способы их устранения. Разучивают и выполняют комплекс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упражнений для ног и тазобедренных суставов (для развития гибкости). Разучивают и выполняют комплекс упражнений  для развития силы и быстроты. Оценивают свою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свою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быстроту по приведенным показателям.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Контроль техники выполнения комплекса упражнений.</w:t>
            </w:r>
          </w:p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оценка быстроты по приведенным показателям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Компьютер, экран проектор, учебная презентация.</w:t>
            </w:r>
          </w:p>
        </w:tc>
      </w:tr>
      <w:tr w:rsidR="006A1295" w:rsidRPr="006A1295" w:rsidTr="0042566D">
        <w:tc>
          <w:tcPr>
            <w:tcW w:w="1650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Легкая атлетика (10 часов)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Беговые упражнения. Высокий старт.  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Высокий старт от 15-30 м. Бег по дистанции 30-40 м. Беговые упражнения. Правила техники безопасности.  Комплекс упражнений  для ног и тазобедренных суставов.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Разучивают и выполняют комплекс упражнений для ног и тазобедренных суставов (для развития гибкости)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выполнения комплекса упражнений.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Секундомер, флажки, рулетка, стартовые колодки, мяч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Беговые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упражнения.Низкий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старт.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Техника низкого старта от 15-30 м. Специальные беговые упражнения. Бег по дистанции 30-60 м. Правила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соревнова-ний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 спринтерском беге. Основные правила для самостоятельных занятий спортом.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Называют правила для самостоятельных занятий спортом. 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освоения беговых упражнений,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Секундомер, флажки, рулетка, стартовые колодки, мяч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Беговые упражнения. Низкий старт.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Низкий старт, стартовый разгон от 30 м. Бег по дистанции 60 м. Равномерный бег 10 мин. Упражнения на развитие скоростных способностей.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низкого старта.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Секундомер, флажки, рулетка, стартовые колодки, мяч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Беговые упражнения. Соревнования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Соревнования в беге на 60 м. Специальные беговые упражнения. Подвижная игра «Салки с мячом». Упражнения на развитие скоростных способностей.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Оценка скорости бега на короткие дистанции.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Секундомер, флажки, рулетка, стартовые колодки, мяч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Беговые упражнения. Бег на средние дистанции.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Техника длительного бега.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Пробегание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отрезков 200-400м. Специальные беговые упражнений. Подвижная игра «Перестрелка».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освоения беговых упражнений,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Секундомер, флажки, мяч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Беговые упражнения. Бег на средние дистанции.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Равномерный бег 12-15 мин. Специальные беговые упражнения.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Пробегание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отрезков 400-600м в разном темпе.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бега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Секундомер, флажки, мяч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Беговые упражнения. Бег на средние дистанции.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Соревнования в беге на 1000м. Подвижная игра «Перестрелка».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Учет времени.</w:t>
            </w:r>
          </w:p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Оценка скоростных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способностейи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выносли-вости</w:t>
            </w:r>
            <w:proofErr w:type="spellEnd"/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Секундомер, флажки, мяч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Беговые упражнения. Челночный бег.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F00"/>
                <w:lang w:eastAsia="zh-CN" w:bidi="hi-IN"/>
              </w:rPr>
              <w:t xml:space="preserve"> Комплекс ГТО - бег на короткую дистанцию.</w:t>
            </w:r>
          </w:p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Техника челночного бега. Варианты челночного бега. Специальные беговые упражнения. Упражнения на развитие координационных способностей.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освоения беговых упражнений,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Рулетка, флажки, мел для разметки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Беговые упражнения. Челночный бег.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F00"/>
                <w:lang w:eastAsia="zh-CN" w:bidi="hi-IN"/>
              </w:rPr>
              <w:t xml:space="preserve"> Комплекс ГТО. Бег на длинную дистанцию.</w:t>
            </w:r>
          </w:p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Челночный бег. Старты из разных положений. Специальные беговые упражнения. Подвижная игра «Гонка мячей».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Рулетка, флажки, мел для разметки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Беговые упражнения. Челночный бег.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F00"/>
                <w:lang w:eastAsia="zh-CN" w:bidi="hi-IN"/>
              </w:rPr>
              <w:t xml:space="preserve"> Комплекс ГТО.- подтягивание(отжимание)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Челночный бег. Круговая тренировка: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многоскоки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, броски мяча из положения сидя, челночный бег,  прыжок с места. Упражнения на развитие  силовых,  координационных способностей.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Демонстрируют вариативное выполнение беговых, прыжковых, метательных упражнений. Применяют их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упражнений,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челночного бега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Мел для разметки, конусы, мячи набивные</w:t>
            </w:r>
          </w:p>
        </w:tc>
      </w:tr>
      <w:tr w:rsidR="006A1295" w:rsidRPr="006A1295" w:rsidTr="0042566D">
        <w:tc>
          <w:tcPr>
            <w:tcW w:w="1650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Футбол (3 часа)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Футбол. Остановка катящегося мяча.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F00"/>
                <w:lang w:eastAsia="zh-CN" w:bidi="hi-IN"/>
              </w:rPr>
              <w:t xml:space="preserve"> Комплекс ГТО -метание.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Футбольная терминология (дриблинг, комбинация, аут, автогол, «девятка», положение «вне игры»,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прострельный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свободный, угловой, штрафной  удары). Удар по катящемуся мячу внутренней частью подъема. Остановка  катящегося мяча внешней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стороной стопы. Отбор мяча перехватом. Удар по воротам. Упражнения на развитие скоростных качеств.  Двусторонняя учебная игра.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Знакомятся с футбольной терминологией, применяют  в игровых действиях.  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 Моделируют технику игровых действий и приемов, варьируют ее в зависимости от ситуаций и условий, возникающих в процессе игровой деятельности. выполняют правила игры, уважительно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F00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F00"/>
                <w:lang w:eastAsia="zh-CN" w:bidi="hi-IN"/>
              </w:rPr>
              <w:t xml:space="preserve"> </w:t>
            </w:r>
          </w:p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F00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F00"/>
                <w:lang w:eastAsia="zh-CN" w:bidi="hi-IN"/>
              </w:rPr>
              <w:t xml:space="preserve"> </w:t>
            </w:r>
          </w:p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F00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F00"/>
                <w:lang w:eastAsia="zh-CN" w:bidi="hi-IN"/>
              </w:rPr>
              <w:t xml:space="preserve"> </w:t>
            </w:r>
          </w:p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F00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F00"/>
                <w:lang w:eastAsia="zh-CN" w:bidi="hi-IN"/>
              </w:rPr>
              <w:t xml:space="preserve"> </w:t>
            </w:r>
          </w:p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Контроль техники остановки катящегося мяча.</w:t>
            </w:r>
          </w:p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Футбольные мячи, свисток.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Футбол. Удар по 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катяще-муся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мячу.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F00"/>
                <w:lang w:eastAsia="zh-CN" w:bidi="hi-IN"/>
              </w:rPr>
              <w:t xml:space="preserve"> Комплекс ГТО.-наклон вперед.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Удар по катящемуся мячу внешней частью подъема. Ведение мяча с пассивным сопротивлением противника. Отбор мяча толчком плеча в плечо. Нападение в игровых заданиях 3*1. Упражнения на развитие скоростно-силовых качеств. Двусторонняя учебная игра.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 Моделируют технику игровых действий и приемов,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удара по мячу.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Футбольные мячи, свисток.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Футбол. Тактика игры.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F00"/>
                <w:lang w:eastAsia="zh-CN" w:bidi="hi-IN"/>
              </w:rPr>
              <w:t xml:space="preserve"> Комплекс ГТО.-прыжок в длину.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Ловля мяча, летящего навстречу. Нападение в игровых заданиях 3*2. Упражнения на развитие выносливости. Двусторонняя учебная игра.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 Моделируют технику игровых действий и приемов,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ловли мяча.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Футбольные мячи, свисток.</w:t>
            </w:r>
          </w:p>
        </w:tc>
      </w:tr>
      <w:tr w:rsidR="006A1295" w:rsidRPr="006A1295" w:rsidTr="0042566D">
        <w:tc>
          <w:tcPr>
            <w:tcW w:w="1650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Легкая атлетика (3 часа)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Прыжковые упражнения.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Прыжок в высоту.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Техника прыжка в высоту способом «перешагивание» с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5-7 шагов разбега. Специальные прыжковые упражнения. Фазы прыжка (разбег, отталкивание, приземление, уход от планки)     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Описывают технику  выполнения прыжковых упражнений, осваивают ее самостоятельно, выявляют и устраняют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Учебные плакаты, сектор для прыжков,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мел для разметки, флажки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16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Прыжковые упражнения. Прыжок в высоту.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Прыжок в высоту способом «перешагивание». Подводящие и  специальные прыжковые упражнения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выполнения прыжка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Учебные плакаты, сектор для прыжков, мел для разметки, флажки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Прыжковые упражнения. Прыжок в высоту.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Соревнования по прыжкам высоту. Специальные прыжковые упражнения. Правила соревнований по прыжкам в высоту.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Учет высоты прыжка.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Учебные плакаты, сектор для прыжков, мел для разметки, флажки</w:t>
            </w:r>
          </w:p>
        </w:tc>
      </w:tr>
      <w:tr w:rsidR="006A1295" w:rsidRPr="006A1295" w:rsidTr="0042566D">
        <w:tc>
          <w:tcPr>
            <w:tcW w:w="1650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Волейбол (10 часов)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Волейбол. Стойка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игрока. Приём и передача мяча сверху двумя руками (над собой – партнёру)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Техника безопасности на уроках волейбола.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Перемеще-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ния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 изменением направления по команде. Приём и передача двумя руками сверху в парах.  Передача мяча над собой стоя на месте и после отскока от пола. Передача мяча сверху двумя руками над собой – партнёру. Подвижные игры «Свеча», «Не урони мяч».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Мяч волейбольный, свисток</w:t>
            </w:r>
          </w:p>
          <w:p w:rsidR="006A1295" w:rsidRPr="006A1295" w:rsidRDefault="006A1295" w:rsidP="006A1295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Волейбол. Приём и передача мяча сверху двумя руками у стены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Перемещения с изменением направления по команде. Приём и передача двумя руками сверху в парах.  Приём и передача мяча двумя руками снизу в парах. Передача мяча над собой стоя на месте и после отскока от пола. Передача мяча сверху двумя руками над собой – партнёру. Приём и передача мяча сверху двумя руками у стены. Эстафета «Две верхние передачи», «Верхняя и нижняя передачи мяча».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Мяч волейбольный, Свисток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Волейбол. Приём и передача мяча сверху двумя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руками через сетку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Челночный бег с переносом кубиков. Приём и передача двумя руками сверху и снизу в парах. Передача мяча сверху двумя руками над собой – партнёру через сетку. Приём и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передача мяча сверху двумя руками через сетку. Игра в волейбол по упрощённым правилам (допускается ловля трудных мячей с последующей передачей после собственного подбрасывания).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игры, уважительно относятся к сопернику и управляют своими эмоциями.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Контроль техники передачи мяча двумя руками сверху через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сетку (в опорном положении)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Мяч волейбольный, Свисток, Кубики, Секундомер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Волейбол. Приём и передача мяча двумя руками снизу у стены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Челночный бег с переносом кубиков. Приём и передача двумя руками сверху и снизу в парах. Приём и передача мяча сверху двумя руками у стены. Приём и передача мяча двумя руками снизу у стены. Чередование у стены: передачи сверху – приём снизу. Игра в волейбол по упрощённым правилам.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Мяч волейбольный, свисток, кубики, секундомер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Волейбол. Приём и передача мяча двумя руками снизу через сетку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Перемещение вдоль сетки приставными шагами с имитацией блокирования. Приём и передача двумя руками сверху и снизу в парах. Приём и передача мяча двумя руками сверху и снизу у стены. Приём и передача мяча двумя руками снизу через сетку. Игра в волейбол по упрощённым правилам   (допускается ловля трудных мячей с последующей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передачей после собственного подбрасывания).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передачи мяча двумя руками снизу через сетку (в опорном положении)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Мяч волейбольный, свисток.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Волейбол. Приём и передача мяча сверху двумя руками в парах с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перемеще-нием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вдоль сетки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Перемещение вдоль сетки приставными шагами с имитацией блокирования. Приём и передача двумя руками сверху и снизу в парах. Приём и передача мяча сверху двумя руками с перемещением вдоль сетки. Приём и передача мяча двумя руками сверху  у стены стоя на месте и с перемещением вдоль стены. Подвижные игры: «Передачи в движении», «Мяч в стенку».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Мяч волейбольный, Свисток,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Волейбол. Приём и передача мяча  сверху двумя руками над собой  с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пе-ремещением</w:t>
            </w:r>
            <w:proofErr w:type="spellEnd"/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Приём и передача двумя руками сверху и снизу в парах. Приём и передача мяча сверху двумя руками с перемещением вдоль сетки. Приём и передача мяча двумя руками сверху  у стены стоя на месте и передвигаясь вдоль стены. Приём и передача мяча  сверху двумя руками над собой  с перемещением шагом, спиной вперёд, приставными шагами правым и левым боком, крестными шагами. Подвижные игры: «Свеча», «Вызов номеров».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Правила соревнований по волейболу.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передачи мяча двумя руками сверху над собой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Мяч волейбольный, Свисток,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Волейбол. Нижняя прямая подача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Приём и передача мяча  сверху двумя руками над собой  с перемещением. Приём и передача двумя руками сверху и снизу в парах. Приём и передача мяча сверху двумя руками с перемещением вдоль сетки.  Нижняя прямая подача в парах через ширину площадки. Нижняя прямая подача через сетку с лицевой линии. Нижняя прямая подача через сетку с лицевой линии с попаданием в обручи. Подвижная игра «Снайперы», «Прими подачу».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нижней прямой подачи с лицевой линии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Мяч волейбольный, свисток, обручи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Волейбол. Прямой нападающий удар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Приём и передача мяча  сверху двумя руками над собой  с перемещением. Приём и передача двумя руками сверху и снизу в парах. Приём и передача мяча сверху двумя руками с перемещением. Два шага разбега для нападающего удара  с выпрыгиванием и мягким приземлением. Метание малого мяча через сетку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h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= 180 - 190 см.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Нападающий удар по мячу находящемуся на руке или закреплённому в держателе. Нижняя прямая подача. Игра в волейбол по упрощённым правилам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Мяч волейбольный, свисток, малый мяч,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Волейбол. Прямой нападающий удар после набрасывании мяча партнёром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Перемещение вдоль сетки приставными шагами с имитацией блокирования. Приём и передача двумя руками сверху и снизу в парах стоя на месте и с перемещениями. Нападающий удар по мячу находящемуся на руке или закреплённому в держателе. Прямой нападающий удар после набрасывании мяча партнёром. Нижняя прямая подача. Игра в волейбол по упрощённым правилам.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прямого нападающего удара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Мяч волейбольный, Свисток,</w:t>
            </w:r>
          </w:p>
        </w:tc>
      </w:tr>
      <w:tr w:rsidR="006A1295" w:rsidRPr="006A1295" w:rsidTr="0042566D">
        <w:tc>
          <w:tcPr>
            <w:tcW w:w="1650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II </w:t>
            </w:r>
            <w:r w:rsidRPr="006A1295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четверть</w:t>
            </w:r>
          </w:p>
        </w:tc>
      </w:tr>
      <w:tr w:rsidR="006A1295" w:rsidRPr="006A1295" w:rsidTr="0042566D">
        <w:tc>
          <w:tcPr>
            <w:tcW w:w="1650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Знания о физической культуре (2 часа)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История зарождения олимпийского движения в России. Олимпийское движение в России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(СССР). Вы-дающиеся достижения отечественных спортсменов на Олимпий-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ских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играх.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Олимпийское движение в дореволюционной России, роль А.Д.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Бутовского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 его становлении и развитии. Первые успехи российских спортсменов на Олимпийских играх. основные этапы развития олимпийского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движения в России (СССР). Выдающиеся достижения отечественных спортсменов на Олимпийских играх. Краткие сведения О Московской Олимпиаде. Комплекс упражнений для развития быстроты движений (скоростных способностей)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Раскрывают причины возникновения олимпийского движения в дореволюционной России, характеризуют историческую роль А.Д.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Бутовского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 этом процессе. Объясняют и доказывают, чем знаменателен советский период олимпийского движения в России. Сравнивают физические упражнения, которые были популярны у русского народа в древности и в Средние века, с современными упражнениями. Составляют под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руководством учителя и выполняют комплекс упражнений для развития быстроты движений (скоростных способностей). Оценивают свою быстроту по приведенным показателям.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Контроль техники выполнения комплекса упражнений.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Компьютер, экран. проектор. Учебная презентация.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Всестороннее и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гармонич-ное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физиче-ское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разви-тие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Всестороннее и гармоничное физическое развитие, его связь с занятиями физической культурой и спортом. Упражнения для развития координации. Упражнения для разогревания перед занятиями гимнастикой. Оказание доврачебной помощи при травмах во время занятий  гимнастикой.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Раскрывают понятие всестороннего и гармоничного физического развития, характеризуют его отличительные признаки у разных народов и в разные исторические времена.  разучивают и выполняют комплекс упражнений для развития выносливости. Оценивают свою выносливость по приведенным показателям. Демонстрируют в парах умения оказывать первую помощь при травмах при занятиях гимнастикой.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выполнения комплекса упражнений.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A1295" w:rsidRPr="006A1295" w:rsidTr="0042566D">
        <w:tc>
          <w:tcPr>
            <w:tcW w:w="1650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Гимнастика с основами акробатики (18 часов)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Строевые упражнения.</w:t>
            </w:r>
          </w:p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Аэробика. Спортивная акробатика.  Выполнение команд «Пол-оборота направо!», «Пол-оборота налево!» Подъем переворотом в упор, передвижение в висе (м). Махом одной ногой, толчком другой подъем пере-воротом (д).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Общеразвиваю-щие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упражнения  на месте с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повышенной амплитудой для плечевых. локтевых суставов. Упражнения на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гимнастичес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-кой скамейке.  Инструктаж по ТБ.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Различают предназначение каждого из видов гимнастики. Запоминают имена  выдающихся отечественных спортсменов. Овладевают правилами техники безопасности и страховки во время занятий физическими упражнениями. Различают строевые команды, четко выполняют строевые приемы.  Описывают технику общеразвивающих упражнений 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упражнений. Умеют анализировать их технику, выявляют ошибки и активно помогают в их исправлении.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Тест на знание 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ви-дов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гимнас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-тики, ТБ и страховки.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Компьютер, экран, проектор. Учебная презентация, видеоролики.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Висы. Строевые упражнения.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Выполнение команд «Пол-оборота направо!», «Пол-оборота налево!» Подъем переворотом в упор, пере-движение в висе (м). Махом одной ногой, толчком другой подъем переворотом (д). Общеразвивающие упражнения  с гимнастической палкой.  Упражнения на гимнастической скамейке.  Упражнения на развитие силовых способностей.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Различают строевые команды, четко выполняют строевые приемы.  Описывают технику общеразвивающих упражнений 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Гимнастические маты, перекладина, гимнастические палки, скамейки.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Висы. Строевые упражнения.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Выполнение команд «Пол-оборота направо!», «Пол-оборота налево!» Подъем переворотом в упор, пере-движение в висе (м). Махом одной ногой, толчком другой подъем переворотом (д). Комплекс общеразвивающих упражнений  с гимнастической палкой (5-6 упражнений). Упражнения на гимнастической скамейке. Значение гимнастических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упражнений для развития гибкости.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Различают строевые команды, четко выполняют строевые приемы.  Описывают технику общеразвивающих упражнений 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выполнения  строевых приемов и команд.</w:t>
            </w:r>
          </w:p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Контроль техники выполнения комплекса упражнений с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гимнасти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-ческой палкой.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Гимнастические маты, перекладина, гимнастические палки, скамейки.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Висы. Строевые упражнения</w:t>
            </w:r>
            <w:r w:rsidRPr="006A1295"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Выполнение команд «Полшага!», «Полный шаг!»  Подъем переворотом в упор, передвижение в висе (м). Махом одной ногой, толчком другой подъем переворотом (д).  Подтягивания в висе. Комбинация упражнений на гимнастической скамейке. Упражнения на развитие силовых способностей.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Различают строевые команды, четко выполняют строевые приемы.  Описывают технику общеразвивающих упражнений 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Контроль техники выполнения  комбинации  на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гимнас-тической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скамейке, на перекладине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Гимнастические маты, перекладина, гимнастические палки, скамейки.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Опорный прыжок.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Подтягивание в висе. Опорный прыжок способом «согнув ноги» (м),  способом «ноги врозь» (д). (Козел в ширину, высота 100-115 см (м), 105-110 (д)).  Комплекс общеразвивающих упражнений с обручем.  Упражнения на  развитие скоростно-силовых способностей.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Умеют анализировать  технику опорных прыжков своих сверстников, выявляют типовые  ошибки и активно помогают  их исправлению.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выполнения висов.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Гимнастический козел, гимнастическая скамейка.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Опорный прыжок.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Опорный прыжок способом «согнув ноги» (м),  способом «ноги врозь» (д).  Комплекс общеразвивающих упражнений с обручем (д), с большим мячом (м).  Упражнения на  развитие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силовых способностей. Эстафеты.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Описывают технику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Умеют анализировать  технику опорных прыжков своих сверстников, выявляют типовые  ошибки и активно помогают  их исправлению.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Гимнастический козел, обручи, большие мячи, гимнастическая скамейка.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Опорный прыжок.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Опорный прыжок способом «согнув ноги» (м),  способом «ноги врозь» (д).  Комплекс общеразвивающих упражнений с обручем (д), с большим мячом (м).</w:t>
            </w:r>
            <w:r w:rsidRPr="006A1295"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Упражнения на развитие гибкости. Упражнения с партнером.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Умеют анализировать  технику опорных прыжков своих сверстников, выявляют типовые  ошибки и активно помогают  их исправлению.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выполнения  комплекса упражнений с  обручем (д), большим мячом (м).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Гимнастический козел, обручи, большие мячи, гимнастическая скамейка.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Опорный прыжок.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Опорный прыжок способом «согнув ноги» (м),  способом «ноги врозь» (д).  Эстафеты.  Упражнения на развитие гибкости (с предметами). Способы регулирования физической нагрузки.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Умеют анализировать  технику опорных прыжков своих сверстников, выявляют типовые  ошибки и активно помогают  их исправлению.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выполнения опорного прыжка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Гимнастический козел, обручи, большие мячи, гимнастическая скамейка.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Акробатика. Лазанье.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Кувырок вперед в стойку на лопатках (м); кувырок назад в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полушпагат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,  «мост» из поло-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жения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стоя без  помощи (д). Страховка. </w:t>
            </w:r>
            <w:r w:rsidRPr="006A1295"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Лазанье по шесту в три приема.  Упражнения на развитие  гибкости (с мячом).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Гимнастические маты.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Акробатика. Лазанье.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Кувырок вперед в стойку на лопатках (м), кувырок назад в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полушпагат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. «Мост» из положения стоя без помощи (д). Стойка на голове с согнутыми ногами (м). </w:t>
            </w: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Лазанье по шесту в три приема. Помощь и страховка. Комбинация упражнений на развитие гибкости (с мячом).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Контроль техники выполнения кувырка вперед в стойку на </w:t>
            </w: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лопатках (м), «моста» (д)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Гимнастические маты, мячи.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Акробатика. Лазанье.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Кувырок назад в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полушпагат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(д).  Стойка на голове с согнутыми ногами (м). Лазанье по шесту.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Комбина-ция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из разученных приемов.   Общеразвивающие упражнения с мячом.  Упражнения на развитие координации.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Контроль техники выполнения стойки на голове с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сог-нутыми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но-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гами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(м), кувырка назад в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по-лушпагат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(д)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Гимнастические маты, мячи.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Упражнения на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гимнасти-ческом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брев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-не и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гимнас-тической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перекладине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Упражнения на гимнастическом бревне (д): стойка на коленях с опорой на руки;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полушпагат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 равновесие на одной ноге (ласточка).  Упражнения на гимнастической перекладине (м): из упора правая (левая) вперед, опираясь на левую (правую) руку,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перемах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правой (левой) назад. Установка и уборка снарядов. Упражнения на развитие  гибкости (с гантелями).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Контроль техники выполнения комбинации упражнений на развитие гибкости.</w:t>
            </w:r>
          </w:p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Оценка лазанья по шесту.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Гимнастическая перекладина, бревно гимнастическое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Упражнения на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гимнасти-ческом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брев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не и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гимнас-тической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перекладине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Упражнения на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гимнастичес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-ком бревне (д): стойка на ко-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ленях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 опорой на руки;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полушпагат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 равновесие на одной ноге (ласточка), танце-вальные шаги.  Упражнения на гимнастической перекладине (м): из упора правая (левая) вперед, опираясь на левую (правую) руку,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перемах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правой (левой) назад; из упора махом назад переход в вис на согнутых руках. Упражнения на развитие  гибкости (с гантелями).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</w:t>
            </w: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Контроль техники </w:t>
            </w: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выполнения  упражнений.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Гимнастическая перекладина, бревно гимнастическое.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Упражнения на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гимнасти-ческом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брев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-не и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гимнас-тической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перекладине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Комбинации упражнений на гимнастическом бревне и  гимнастической перекладине. Зачетные комбинации. Упражнения на развитие силовых способностей и силовой выносливости.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Контроль техники выполнения комбинаций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Гимнастическая перекладина, бревно гимнастическое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Упражнения на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гимнасти-ческих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брусьях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Упражнения на параллельных брусьях (м): подъем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перево-ротом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 упор толчком двумя; передвижение в висе; махом назад соскок. Упражнения на разновысоких брусьях (д): махом одной и толчком другой подъем переворотом в упор на нижнюю жердь. Упражнения на развитие силовых способ-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ностей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 набивными мячами.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Гимнастические брусья.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45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Упражнения на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гимнасти-ческих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брусьях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Упражнения на параллельных брусьях (м): подъем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перево-ротом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 упор толчком двумя; передвижение в висе; махом назад соскок. Упражнения на разновысоких брусьях (д): махом одной и толчком другой подъем переворотом в упор на нижнюю жердь. Комбинации упражнений  на развитие силовых способностей с набивными мячами.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Контроль техники выполнения упражнений на брусьях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Гимнастические брусья.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Упражнения на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гимнасти-ческих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брусьях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Упражнения на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гимнастичес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-ких брусьях и их комбинации. Комбинации упражнений  на развитие силовых способ-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ностей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 набивными мячами.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Контроль техники комбинаций  на брусьях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Гимнастические брусья.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Ритмическая гимнастика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Танцевальные шаги (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прис-тавной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, шаг галопа. шаг польки). Комбинации  шагов. Упражнения со скакалкой для динамических пауз. Комплекс  упражнений с булавами (д), гантелями (м). Упражнения на развитие координации.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Самостоятельно осваивают упражнения ритмической гимнастики, составляют их них комбинации и выполняют под музыкальное сопровождение.    В случае появления ошибок умеют их исправлять.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Контроль техники выполнения танцевальных упражнений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Компьютер,  диски с музыкальным сопровождением.</w:t>
            </w:r>
          </w:p>
        </w:tc>
      </w:tr>
      <w:tr w:rsidR="006A1295" w:rsidRPr="006A1295" w:rsidTr="0042566D">
        <w:tc>
          <w:tcPr>
            <w:tcW w:w="1650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Способы двигательной (физкультурной) деятельности (1 час)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Организация досуга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средствами физической культуры. Современные оздоровительные системы физ. воспитания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Организация досуга средствами физической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культуры, характеристика занятий подвижными играми, оздоровительными прогул-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ками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. Комплекс упражнений для развития силы рук, силы ног.</w:t>
            </w:r>
            <w:r w:rsidRPr="006A1295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Упражнения с булавами (д), гантелями (м).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Объясняют как оздоровительные прогулки влияют на общее самочувствие, рассматривают место оздоровительной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прогулки в режиме дня школьника. Разучивают комплексы упражнений  для развития силы рук, силы ног.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Контроль техники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выполнения комплексов упражнений.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A1295" w:rsidRPr="006A1295" w:rsidTr="0042566D">
        <w:tc>
          <w:tcPr>
            <w:tcW w:w="1650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III </w:t>
            </w:r>
            <w:r w:rsidRPr="006A1295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четверть</w:t>
            </w:r>
          </w:p>
        </w:tc>
      </w:tr>
      <w:tr w:rsidR="006A1295" w:rsidRPr="006A1295" w:rsidTr="0042566D">
        <w:tc>
          <w:tcPr>
            <w:tcW w:w="1650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Лыжные гонки (21 час)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Передвиже-ния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лыжах. Эстафеты.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Виды лыжного спорта. Прикладное значение передвижения на лыжах. Меры безопасности на уроках лыжной подготовки.  Подбор лыжных мазей. Эстафета на лыжах.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Называют виды лыжного спорта, прикладное значение передвижения на лыжах. Взаимодействуют со сверстниками в процессе изучения нового материала. Применяют правила подбора одежды для занятий лыжной подготовкой.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Компьютер, экран, проектор, учебная презентация.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Передвиже-ния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лыжах.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Методы развития работоспособности при передвижении на лыжах. Прохождение дистанции 2 км в равномерном темпе. Упражнения на развитие выносливости. Прохождение отрезков учебного круга с соревновательной скоростью.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 и эстафет,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Лыжи, палки, ботинки.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51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Передвиже-ния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лыжах.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Поперемен-ный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двух-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шажный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ход.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Упражнения на технику попеременного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двухшажного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хода. Подъёмы на склоне. Упражнения на развитие силы. Прохождение отрезков учебного круга с в режиме большой интенсивности.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 и эстафет,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Лыжи, палки, ботинки.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Передвиже-ния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лыжах.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Поперемен-ный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двух-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шажный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ход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Техника попеременного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двухшажного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хода. Подбор лыжного инвентаря для самостоятельных занятий. Упражнения на развитие быстроты движений.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Прохож-дение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отрезков учебного круга в режиме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субмаксимальной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интенсивности.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Контроль техники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поперемен-ного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двух-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шажного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хода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Лыжи, палки, ботинки.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Передвиже-ния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лыжах. Одновременный бес-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шажный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ход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Упражнения на технику одновременного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бесшажного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хода и одновременного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двухшажного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хода. Игра «Гонки с преследованием». Упражнения на развитие силы. Передвижение на лыжах по отлогому склону с дополнительным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отягожением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 и эстафет,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используют передвижения на лыжах в организации активного отдыха.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Лыжи, палки, ботинки.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Передвиже-ния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лыжах. Одновременный двух-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шажный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ход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Техника 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бесшажного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двухшажного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одновременных ходов. Продвижение по учебному кругу в режиме умеренной интенсивности. Упражнения на развитие силы.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Лыжи, палки, ботинки.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Передвиже-ния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лыжах. Одновременный двух-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шажный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ход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Прохождение дистанции 3 км. с использованием изученных ходов. Упражнения на развитие  выносливости.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Лыжи, палки, ботинки.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Передвиже-ния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лыжах. Одновременный двух-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шажный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ход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Чередование  лыжных ходов через шаг, через два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щага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 учебному кругу. Техника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бесшажного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двухшажного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одновременных ходов. Упражнения на развитие координации.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Контроль техники выполнения  лыжных ходов.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Лыжи, палки, ботинки.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Передвиже-ния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лыжах. Одновременный одно-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шажный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ход.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Техника скоростного варианта одновременного одношажного хода. Встречные эстафеты.  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Лыжи, палки, ботинки.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Передвиже-ния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лыжах. Одновременный одно-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шажный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ход.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Упражнения на технику скоростного варианта одновременного одношажного хода . Движение по учебному кругу 2*500м одновременным одношажным ходом в разном темпе.  Упражнения на развитие выносливости.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Лыжи, палки, ботинки.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Повороты на лыжах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Прохождение дистанции 3 км. Повороты плугом и упором. Меры безопасности на горнолыжном склоне.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Описывают технику изучаемых поворотов, осваивают их самостоятельно, выявляя и устраняя типичные ошибки. Взаимодействуют со сверстниками в процессе совместного освоения техники,  соблюдают правила безопасности. Моделируют технику освоенных лыжных поворотов,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Лыжи, палки, ботинки.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Повороты на лыжах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Тренировка поворотов на горнолыжном спуске. Подъем в гору.  Упражнения на развитие координации.  Игра "Карельская гонка".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изучаемых поворотов, осваивают их самостоятельно, выявляя и устраняя типичные ошибки. Взаимодействуют со сверстниками в процессе совместного освоения техники,  соблюдают правила безопасности. Моделируют технику освоенных лыжных поворотов,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выполнения поворотов.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Лыжи, палки, ботинки.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Повороты на лыжах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Преодоление ворот на горнолыжном спуске. Подъем в гору. Игра "Гонки с выбыванием".  Упражнения на развитие координации.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изучаемых подъемов, осваивают их самостоятельно, выявляя и устраняя типичные ошибки. Взаимодействуют со сверстниками в процессе совместного освоения техники,  соблюдают правила безопасности. Моделируют технику освоенных лыжных подъемов,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Оценка координации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Лыжи, палки, ботинки.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Спуски на лыжах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Скоростное прохождение отрезков с подъемами и спусками. Упражнения на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развитие силы. Игра "Эстафета с передачей палок".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Описывают технику изучаемых спусков и подъемов, осваивают их самостоятельно, выявляя и устраняя типичные ошибки. Взаимодействуют со сверстниками в процессе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совместного освоения техники,  соблюдают правила безопасности. Моделируют технику освоенных лыжных спусков и подъемов,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Лыжи, палки, ботинки.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Спуски на лыжах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Учебные задания по преодолению спусков на склоне.  Упражнения на развитие силы.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изучаемых лыжных спусков, осваивают их самостоятельно, выявляя и устраняя типичные ошибки. Взаимодействуют со сверстниками в процессе совместного освоения техники лыжных спусков, соблюдают правила безопасности. Моделируют технику освоенных действий,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Лыжи, палки, ботинки.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Спуски на лыжах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Тренировка спусков в низкой, средней и высокой стойках. Преодоление небольших трамплинов.  Упражнения на развитие координации.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изучаемых лыжных спусков, осваивают их самостоятельно, выявляя и устраняя типичные ошибки. Взаимодействуют со сверстниками в процессе совместного освоения техники лыжных спусков, соблюдают правила безопасности. Моделируют технику освоенных действий,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выполнения спусков.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Лыжи, палки, ботинки.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65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Подъемы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Тренировка подъемов и спусков во время эстафет. Упражнения на развитие выносливости.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Взаимодействуют со сверстниками в процессе совместного освоения техники лыжных спусков, соблюдают правила безопасности.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Лыжи, палки, ботинки.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Передвиже-ния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лыжах Прохождение дистанции 4 км.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Способы закаливания организма. Прохождение дистанции 4 км в равномерном темпе.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Оценка  скорости прохождения дистанции.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Лыжи, палки, ботинки.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Передвиже-ния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лыжах. тактика прохождения длинных дистанций.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Тактика прохождения длинных дистанций. Прохождение дистанции 2 км. в переменном темпе.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тактику прохождения длинных дистанций.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Лыжи, палки, ботинки.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Передвижения на лыжах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F00"/>
                <w:lang w:eastAsia="zh-CN" w:bidi="hi-IN"/>
              </w:rPr>
              <w:t>Комплекс ГТО.-бег на лыжах.</w:t>
            </w:r>
          </w:p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Соревнования на дистанции 2 км. Первая помощь при травмах.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Учет времени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Лыжи, палки, ботинки.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69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Передвижения на лыжах Эстафеты на склоне.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Эстафеты на склоне.  Помощь учителю  в проведении эстафет. Подготовка лыжного инвентаря к хранению.</w:t>
            </w:r>
          </w:p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Упражнения для развития силы мышц туловища.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Взаимодействуют со сверстниками в процессе совместного освоения техники лыжных ходов, соблюдают правила безопасности. 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Лыжи, палки, ботинки.</w:t>
            </w:r>
          </w:p>
        </w:tc>
      </w:tr>
      <w:tr w:rsidR="006A1295" w:rsidRPr="006A1295" w:rsidTr="0042566D">
        <w:tc>
          <w:tcPr>
            <w:tcW w:w="1650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Физкультурно-оздоровительная  деятельность (1 час)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Индивидуаль-ные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комплек-сы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корригиру-ющей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физи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-ческой куль-туры. Выбор упражнений и составление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индивидуаль-ных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комп-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лексов</w:t>
            </w:r>
            <w:proofErr w:type="spellEnd"/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Комплекс упражнений при нарушениях опорно-двигательного аппарата. Комплекс упражнений для развития двигательной ловкости. Физические качества, необходимые для успешной игры в баскетбол.</w:t>
            </w:r>
          </w:p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 учетом имеющихся индивидуальных нарушений в показателях здоровья выполняют упражнения и комплексы лечебной физической культуры, включая их в занятия физической культурой, осуществляют контроль за физической нагрузкой  во время этих занятий. Выполняют упражнения для развития ловкости. Составляют комплекс упражнений из числа разученных. Оценивают свою ловкость по приведенным показателям.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Оценка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дви-гательной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ловкости.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A1295" w:rsidRPr="006A1295" w:rsidTr="0042566D">
        <w:tc>
          <w:tcPr>
            <w:tcW w:w="1650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Баскетбол  (8 часов)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71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Баскетбол.  Передвижения игрока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Передвижения игрока. Повороты с мячом. Остановка прыжком. Ловля и передача мяча двумя руками от груди на месте с пассивным сопротивлением защитника. Ведение мяча на месте и в движении со средней высотой отскока. Бросок мяча в движении двумя руками от головы после ведения. Позиционное нападение с изменением позиций. Упражнения на развитие координационных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способностей. Правила баскетбола.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Баскетбольные мячи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72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Баскетбол. Повороты с мячом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Передвижения игрока. Повороты с мячом. Сочетание приемов передвижений и остановок игрока. Ловля и передача мяча одной рукой от плеча на месте с пассивным сопротивлением защитника. Ведение мяча в движении  по прямой с низкой высотой отскока. Бросок мяча в движении двумя руками от головы после ловли. Позиционное нападение с изменением позиций. Упражнения на развитие координационных способностей. Основы обучения и самообучения двигательным действиям, их роль в развитии памяти, внимания и мышления.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Баскетбольные мячи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73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Баскетбол. Повороты с мячом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Передвижения игрока. Повороты с мячом. Сочетание приемов передвижений и остановок игрока. Ловля и передача  мяча с отскоком на месте с пассивным сопротивлением защитника. Ведение мяча в движении с изменением направления  с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низкой высотой отскока. Бросок мяча в движении двумя руками от головы после ловли. Позиционное нападение с изменением позиций. Упражнения на развитие координационных способностей.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 техники выполнения поворотов с мячом.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Баскетбольные мячи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74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Баскетбол. Ведение мяча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Ведение мяча с изменением скорости. Сочетание приемов передвижений и остановок игрока. Передачи мяча различным способом в движении с пассивным сопротивлением игрока. Бросок мяча двумя руками от головы с места с сопротивлением. Быстрый прорыв (2*1). Учебная игра. Упражнения на развитие быстроты.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выполнения броска мяча двумя руками от головы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Баскетбольные мячи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75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Баскетбол. Ведение мяча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Ведение мяча с изменением скорости. Сочетание приемов передвижений и остановок игрока. Передачи мяча двумя руками от груди в парах в движении  с пассивным сопротивлением игрока. Бросок мяча двумя руками от головы с места с сопротивлением. Быстрый прорыв (2*1). Учебная игра.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Упражнения на развитие быстроты.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Контроль техники ведения мяча от головы с места с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сопротивле-нием</w:t>
            </w:r>
            <w:proofErr w:type="spellEnd"/>
          </w:p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Баскетбольные мячи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76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Баскетбол. Передача мяча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Ведение мяча с пассивным сопротивлением защитника. Сочетание приемов передвижений и остановок игрока. Передачи мяча одной рукой  от плеча в парах в движении  с пассивным сопротивлением игрока. Бросок мяча одной рукой  от плеча с места с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сопротив-лением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. Быстрый прорыв (2*1). Учебная игра. Упражнения на развитие быстроты.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передачи мяча одной рукой  от плеча в парах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Баскетбольные мячи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77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Баскетбол. Передача мяча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Ведение мяча с пассивным сопротивлением защитника. Сочетание приемов передвижений и остановок игрока. Передача мяча в тройках со сменой места. Бросок мяча одной рукой  от плеча с сопротивлением. Штрафной бросок. Игровые задания (2*2, 3*3). Учебная игра. Упражнения на развитие силы.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ведения мяча в движении с разной высотой отскока и изменением направления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Баскетбольные мячи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78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Баскетбол. Передача мяча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Сочетание приемов передвижений и остановок игрока. Передача мяча в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тройках со сменой места. Бросок мяча после ловли одной рукой  от плеча. Штрафной бросок. Игровые задания (2*1, 3*1). Учебная игра. Упражнения на развитие силы.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Баскетбольные мячи</w:t>
            </w:r>
          </w:p>
        </w:tc>
      </w:tr>
      <w:tr w:rsidR="006A1295" w:rsidRPr="006A1295" w:rsidTr="0042566D">
        <w:tc>
          <w:tcPr>
            <w:tcW w:w="1650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jc w:val="center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IV</w:t>
            </w:r>
            <w:r w:rsidRPr="006A1295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четверть</w:t>
            </w:r>
          </w:p>
        </w:tc>
      </w:tr>
      <w:tr w:rsidR="006A1295" w:rsidRPr="006A1295" w:rsidTr="0042566D">
        <w:tc>
          <w:tcPr>
            <w:tcW w:w="1650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Баскетбол (5 часов)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79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Баскетбол. Бросок мяча.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Сочетание приемов передвижений и остановок игрока. Передача мяча в тройках со сменой места. Бросок мяча одной рукой  от плеча после ловли с сопротивлением. Штрафной бросок. Игровые задания (2*2, 3*2). Учебная игра. Упражнения на развитие силы.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передачи мяча в тройках со сменой места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Баскетбольные мячи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Баскетбол. Бросок мяча.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Перехват мяча.  Передача мяча в тройках со сменой места. Бросок мяча одной рукой  от плеча в прыжке. Штрафной бросок. Игровые задания (2*2, 3*2). Учебная игра. Помощь в судействе игры. Упражнения на развитие выносливости.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Баскетбольные мячи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81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Баскетбол. Бросок мяча.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Перехват мяча. Передача мяча в тройках со сменой места. Бросок мяча в прыжке одной рукой  от плеча с сопротивлением. Штрафной бросок. Игровые задания (2*2, 3*3). Учебная игра. Помощь в судействе игры. Упражнения на развитие выносливости.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штрафного броска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Баскетбольные мячи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82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Баскетбол. Перехват мяча.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Перехват мяча. Передача мяча в тройках со сменой места. Бросок мяча в прыжке  одной рукой  от плеча с сопротивлением.  Игровые задания (3*1, 3*2). Учебная игра. Упражнения на развитие выносливости.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Баскетбольные мячи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83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Баскетбол. Перехват мяча.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Перехват мяча. Бросок мяча в прыжке одной рукой  от плеча с сопротивлением. Сочетание приемов ведения, передачи. Броска мяча. Нападение быстрым прорывом (2*1, 3*1) Учебная игра.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Баскетбольные мячи</w:t>
            </w:r>
          </w:p>
        </w:tc>
      </w:tr>
      <w:tr w:rsidR="006A1295" w:rsidRPr="006A1295" w:rsidTr="0042566D">
        <w:tc>
          <w:tcPr>
            <w:tcW w:w="1650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Знания о физической культуре (1 час)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84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Здоровье и здоровый образ жизни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Здоровый образ жизни, роль и значение физической культуры в его формировании. Вредные привычки и их пагубное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вли-яние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физическое, психи-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ческое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социальное здоровье человека. Роль и значение за-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нятий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физической культурой в профилактике вредных привычек. Комплекс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упраж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-нений для профилактики заболеваний органов дыхания.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Дают определение понятия «здоровье». Раскрывают понятие здорового образа жизни, выделяют его основные компоненты и определяют их взаимосвязь со здоровьем человека. Выполняют разученный комплекс упражнений для профилактики заболеваний органов дыхания.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Оценка уровня вы-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носливости</w:t>
            </w:r>
            <w:proofErr w:type="spellEnd"/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Компьютер, проектор, экран, учебная презентация.</w:t>
            </w:r>
          </w:p>
        </w:tc>
      </w:tr>
      <w:tr w:rsidR="006A1295" w:rsidRPr="006A1295" w:rsidTr="0042566D">
        <w:tc>
          <w:tcPr>
            <w:tcW w:w="1650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Физкультурно-оздоровительная деятельность (1 час)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85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Оздоровите-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льные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фор-мы занятий в режиме учебного дня и учебной недели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Комплексы упражнений  для развития гибкости, координации движений, формирования правильной осанки.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Осваивают упражнения  для развития гибкости, координации движений, формирования правильной осанки и составляют их них комплексы упражнений, подбирая дозировку в соответствии с индивидуальными особенностями развития и функционального состояния. Включают комплексы упражнений в занятия физической культурой, осуществляют контроль за физической нагрузкой во время занятий.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выполнения составленных комплексов упражнений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A1295" w:rsidRPr="006A1295" w:rsidTr="0042566D">
        <w:tc>
          <w:tcPr>
            <w:tcW w:w="1650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Лапта (6 часов)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86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Игра «Русская лапта». Ловля  в сочетании с передачей мяча.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Перемещения игрока.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Осаливание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. Технические и тактические  приемы. Игра русскую лапту. Упражнения на развитие ловкости.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Бита, мяч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87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Игра «Русская лапта». Ловля  в сочетании с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передачей мяча.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Осаливание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Финты при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осаливании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.  Технические и тактические  приемы. Игра русскую лапту. Упражнения на развитие скоростных способностей.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Бита, мяч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88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Игра «Русская лапта». Ловля  в сочетании с передачей мяча.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Ловля и передача мяча. Удары по мячу. Подача мяча. Индивидуальные действия с мячом и без мяча.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Осаливание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. Финты.  Игра русскую лапту. Упражнения на развитие координации.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ловли и передачи мяча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Бита, мяч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89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Игра «Русская лапта». Ловля  в сочетании с передачей мяча.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Удары по мячу. Подача мяча. Индивидуальные действия с мячом и без мяча. Ловля мяча одной и двумя руками в сочетании с выполнением передачи мяча. Игра в русскую лапту. Упражнения на развитие ловкости.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Бита, мяч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90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Игра «Русская лапта». Ловля  в сочетании с передачей мяча.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Ловля мяча одной и двумя руками в сочетании с выполнением передачи мяча. Групповые и командные действия в защите и нападении. Упражнения на развитие быстроты.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ударов по мячу.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Бита, мяч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91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Игра «Русская лапта». Ловля  в сочетании с передачей мяча.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Ловля мяча одной и двумя руками в сочетании с выполнением передачи мяча. Групповые и командные действия в защите и нападении. Упражнения на развитие координации.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ловли мяча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Бита, мяч</w:t>
            </w:r>
          </w:p>
        </w:tc>
      </w:tr>
      <w:tr w:rsidR="006A1295" w:rsidRPr="006A1295" w:rsidTr="0042566D">
        <w:tc>
          <w:tcPr>
            <w:tcW w:w="1612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Легкая атлетика ( 11 часов)</w:t>
            </w:r>
          </w:p>
        </w:tc>
        <w:tc>
          <w:tcPr>
            <w:tcW w:w="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92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Беговые упражнения. Кроссовый бег.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Техника бега на длинные дистанции с горы и в гору. Преодоление горизонтальных препятствий. Бег 15 мин. Метание в цель. Подвижная игра «Гонка мячей».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Препятствия (естественные и искусственные), мячи (для метания, волейбольные), секундомер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93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Беговые упражнения. Кроссовый бег.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Преодоление вертикальных препятствий. Соревнования в кроссовом беге 1500-2000 м. Подвижная игра «Защищай товарища»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Учет времени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Препятствия (естественные и искусственные), мячи (для метания, волейбольные), секундомер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94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Беговые упражнения. Эстафетный бег.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F00"/>
                <w:lang w:eastAsia="zh-CN" w:bidi="hi-IN"/>
              </w:rPr>
              <w:t>Технические действия в плавании.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Эстафетный бег по кругу. Техника передачи эстафетной палочки. Беговые упражнения. Подвижная игра «Морской бой»</w:t>
            </w:r>
            <w:r w:rsidRPr="006A1295">
              <w:rPr>
                <w:rFonts w:ascii="Liberation Serif" w:eastAsia="Noto Sans CJK SC Regular" w:hAnsi="Liberation Serif" w:cs="Mangal"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A129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Упражнения для освоения способа «кроль на груди».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Эстафетные палочки, конусы, мячи волей-больные, кубики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95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Беговые упражнения. Эстафетный бег. </w:t>
            </w: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F00"/>
                <w:lang w:eastAsia="zh-CN" w:bidi="hi-IN"/>
              </w:rPr>
              <w:t>Технические действия в плавании.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Эстафетный бег по кругу с передачей эстафетной палочки. Подвижная игра «Морской бой»</w:t>
            </w:r>
            <w:r w:rsidRPr="006A129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Упражнения для освоения способа «кроль на спине».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выполнения передачи эстафетной палочки.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Эстафетные палочки, конусы, мячи волей-больные, кубики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96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Прыжковые упражнения.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Многоскоки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Техника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многоскоков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(тройной, восьмерной). Круговая тренировка: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многоскоки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, прыжки на точность, прыжок с места.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Контроль техники выполнения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многоскоков</w:t>
            </w:r>
            <w:proofErr w:type="spellEnd"/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Мел для разметки, конусы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97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Прыжковые упражнения. 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Многоскоки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Круговая тренировка: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многоскоки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, челночный бег, , прыжок с места. Равномерный бег 10 мин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Мел для разметки, конусы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98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Прыжковые упражнения. Прыжок в длину.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Техника прыжка в длину с 9-11 шагов разбега. Фазы прыжка (разбег, отталкивание, полет, приземление). Правила соревнований по прыжкам в длину. Подбор разбега. Прыжковые упражнения. Упражнения на развитие быстроты.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выполнения  техники прыжка в длину.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Рулетка, флажки, мел для разметки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99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Прыжковые </w:t>
            </w:r>
            <w:proofErr w:type="spellStart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упражнения.Прыжок</w:t>
            </w:r>
            <w:proofErr w:type="spellEnd"/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 длину.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Соревнования по прыжкам в длину с разбега. Специальные прыжковые упражнения. Упражнения на развитие координации движений.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Учет дальности прыжка.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Рулетка, флажки, мел для разметки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Метание малого мяча.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Техника метания малого мяча на дальность отскока от стены с 1-3 шагов разбега. Подводящие и специальные упражнения для метания. Техника бросков набивного мяча двумя руками из различных положений с последующей ловлей. Упражнения на развитие силы.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Малые мячи, конусы, таблички, набивные мячи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101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Метание малого мяча.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Техника метания малого мяча на дальность с 4-5 шагов разбега. Специальные упражнения с набивными мячами. Упражнения на развитие силы.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техники метаний на дальность.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Малые мячи, конусы, таблички, набивные мячи</w:t>
            </w:r>
          </w:p>
        </w:tc>
      </w:tr>
      <w:tr w:rsidR="006A1295" w:rsidRPr="006A1295" w:rsidTr="0042566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ind w:firstLine="109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102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Метание малого мяча.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Соревнования по метанию мяча (вес 150 г) на дальность. Правила соревнований по метанию. Равномерный бег до 15 мин. Упражнения на развитие скоростно-силовых способностей.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Описывают технику 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Учет дальности метаний</w:t>
            </w:r>
          </w:p>
        </w:tc>
        <w:tc>
          <w:tcPr>
            <w:tcW w:w="2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6A1295" w:rsidRPr="006A1295" w:rsidRDefault="006A1295" w:rsidP="006A1295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27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A1295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Малые мячи, конусы, таблички, набивные мячи</w:t>
            </w:r>
          </w:p>
        </w:tc>
      </w:tr>
    </w:tbl>
    <w:p w:rsidR="006A1295" w:rsidRPr="006A1295" w:rsidRDefault="006A1295" w:rsidP="006A1295">
      <w:pPr>
        <w:suppressAutoHyphens/>
        <w:autoSpaceDN w:val="0"/>
        <w:spacing w:after="0" w:line="240" w:lineRule="auto"/>
        <w:textAlignment w:val="baseline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</w:p>
    <w:p w:rsidR="00330FEE" w:rsidRDefault="00330FEE"/>
    <w:sectPr w:rsidR="00330FE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6A0"/>
    <w:multiLevelType w:val="hybridMultilevel"/>
    <w:tmpl w:val="A7889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E49A2"/>
    <w:multiLevelType w:val="multilevel"/>
    <w:tmpl w:val="2F16CD74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3D692C99"/>
    <w:multiLevelType w:val="multilevel"/>
    <w:tmpl w:val="2724F086"/>
    <w:styleLink w:val="WWNum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22F551D"/>
    <w:multiLevelType w:val="multilevel"/>
    <w:tmpl w:val="04CA2CE2"/>
    <w:styleLink w:val="WWNum3"/>
    <w:lvl w:ilvl="0">
      <w:numFmt w:val="bullet"/>
      <w:lvlText w:val=""/>
      <w:lvlJc w:val="left"/>
      <w:pPr>
        <w:ind w:left="927" w:hanging="360"/>
      </w:pPr>
      <w:rPr>
        <w:rFonts w:ascii="Symbol" w:hAnsi="Symbol" w:cs="Symbol"/>
        <w:color w:val="00000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D9"/>
    <w:rsid w:val="000B73D9"/>
    <w:rsid w:val="00330FEE"/>
    <w:rsid w:val="006A1295"/>
    <w:rsid w:val="006A53D9"/>
    <w:rsid w:val="00787769"/>
    <w:rsid w:val="008B6C00"/>
    <w:rsid w:val="00950004"/>
    <w:rsid w:val="00AA18EF"/>
    <w:rsid w:val="00B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568D"/>
  <w15:chartTrackingRefBased/>
  <w15:docId w15:val="{BD73EA06-FFEA-4AE6-A3DD-32018D55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1295"/>
  </w:style>
  <w:style w:type="paragraph" w:customStyle="1" w:styleId="Standard">
    <w:name w:val="Standard"/>
    <w:rsid w:val="006A129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A129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6A1295"/>
    <w:pPr>
      <w:spacing w:after="140" w:line="288" w:lineRule="auto"/>
    </w:pPr>
  </w:style>
  <w:style w:type="paragraph" w:styleId="a3">
    <w:name w:val="List"/>
    <w:basedOn w:val="Textbody"/>
    <w:rsid w:val="006A1295"/>
  </w:style>
  <w:style w:type="paragraph" w:styleId="a4">
    <w:name w:val="caption"/>
    <w:basedOn w:val="Standard"/>
    <w:rsid w:val="006A12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1295"/>
    <w:pPr>
      <w:suppressLineNumbers/>
    </w:pPr>
  </w:style>
  <w:style w:type="paragraph" w:customStyle="1" w:styleId="dash041e005f0431005f044b005f0447005f043d005f044b005f0439">
    <w:name w:val="dash041e_005f0431_005f044b_005f0447_005f043d_005f044b_005f0439"/>
    <w:basedOn w:val="Standard"/>
    <w:rsid w:val="006A1295"/>
  </w:style>
  <w:style w:type="paragraph" w:customStyle="1" w:styleId="TableContents">
    <w:name w:val="Table Contents"/>
    <w:basedOn w:val="Standard"/>
    <w:rsid w:val="006A1295"/>
    <w:pPr>
      <w:suppressLineNumbers/>
    </w:pPr>
  </w:style>
  <w:style w:type="paragraph" w:customStyle="1" w:styleId="10">
    <w:name w:val="Абзац списка1"/>
    <w:basedOn w:val="Standard"/>
    <w:rsid w:val="006A1295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styleId="a5">
    <w:name w:val="List Paragraph"/>
    <w:basedOn w:val="Standard"/>
    <w:rsid w:val="006A1295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a6">
    <w:name w:val="А_основной"/>
    <w:basedOn w:val="Standard"/>
    <w:rsid w:val="006A1295"/>
    <w:pPr>
      <w:suppressAutoHyphens w:val="0"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1295"/>
    <w:rPr>
      <w:rFonts w:ascii="Times New Roman" w:eastAsia="Times New Roman" w:hAnsi="Times New Roman" w:cs="Times New Roman"/>
      <w:sz w:val="24"/>
      <w:u w:val="none"/>
    </w:rPr>
  </w:style>
  <w:style w:type="character" w:customStyle="1" w:styleId="text">
    <w:name w:val="text"/>
    <w:rsid w:val="006A1295"/>
  </w:style>
  <w:style w:type="character" w:customStyle="1" w:styleId="WW8Num4z0">
    <w:name w:val="WW8Num4z0"/>
    <w:rsid w:val="006A1295"/>
    <w:rPr>
      <w:rFonts w:ascii="Symbol" w:eastAsia="Symbol" w:hAnsi="Symbol" w:cs="Symbol"/>
      <w:color w:val="000000"/>
    </w:rPr>
  </w:style>
  <w:style w:type="character" w:styleId="a7">
    <w:name w:val="Emphasis"/>
    <w:basedOn w:val="a0"/>
    <w:rsid w:val="006A1295"/>
    <w:rPr>
      <w:rFonts w:cs="Times New Roman"/>
      <w:i/>
    </w:rPr>
  </w:style>
  <w:style w:type="character" w:customStyle="1" w:styleId="FontStyle43">
    <w:name w:val="Font Style43"/>
    <w:rsid w:val="006A1295"/>
    <w:rPr>
      <w:rFonts w:ascii="Times New Roman" w:eastAsia="Times New Roman" w:hAnsi="Times New Roman" w:cs="Times New Roman"/>
      <w:sz w:val="18"/>
    </w:rPr>
  </w:style>
  <w:style w:type="character" w:customStyle="1" w:styleId="FontStyle42">
    <w:name w:val="Font Style42"/>
    <w:rsid w:val="006A1295"/>
    <w:rPr>
      <w:rFonts w:ascii="Times New Roman" w:eastAsia="Times New Roman" w:hAnsi="Times New Roman" w:cs="Times New Roman"/>
      <w:b/>
      <w:sz w:val="18"/>
    </w:rPr>
  </w:style>
  <w:style w:type="character" w:customStyle="1" w:styleId="Internetlink">
    <w:name w:val="Internet link"/>
    <w:basedOn w:val="a0"/>
    <w:rsid w:val="006A1295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44">
    <w:name w:val="Font Style44"/>
    <w:rsid w:val="006A1295"/>
    <w:rPr>
      <w:rFonts w:ascii="Times New Roman" w:eastAsia="Times New Roman" w:hAnsi="Times New Roman" w:cs="Times New Roman"/>
      <w:b/>
      <w:i/>
      <w:sz w:val="18"/>
    </w:rPr>
  </w:style>
  <w:style w:type="character" w:customStyle="1" w:styleId="ListLabel72">
    <w:name w:val="ListLabel 72"/>
    <w:rsid w:val="006A1295"/>
    <w:rPr>
      <w:rFonts w:ascii="Times New Roman" w:eastAsia="Times New Roman" w:hAnsi="Times New Roman" w:cs="Symbol"/>
      <w:color w:val="000000"/>
      <w:sz w:val="24"/>
    </w:rPr>
  </w:style>
  <w:style w:type="character" w:customStyle="1" w:styleId="ListLabel63">
    <w:name w:val="ListLabel 63"/>
    <w:rsid w:val="006A1295"/>
    <w:rPr>
      <w:rFonts w:ascii="Times New Roman" w:eastAsia="Times New Roman" w:hAnsi="Times New Roman" w:cs="Symbol"/>
      <w:sz w:val="24"/>
    </w:rPr>
  </w:style>
  <w:style w:type="character" w:customStyle="1" w:styleId="ListLabel64">
    <w:name w:val="ListLabel 64"/>
    <w:rsid w:val="006A1295"/>
    <w:rPr>
      <w:rFonts w:cs="Times New Roman"/>
    </w:rPr>
  </w:style>
  <w:style w:type="character" w:customStyle="1" w:styleId="ListLabel65">
    <w:name w:val="ListLabel 65"/>
    <w:rsid w:val="006A1295"/>
    <w:rPr>
      <w:rFonts w:cs="Times New Roman"/>
    </w:rPr>
  </w:style>
  <w:style w:type="character" w:customStyle="1" w:styleId="ListLabel66">
    <w:name w:val="ListLabel 66"/>
    <w:rsid w:val="006A1295"/>
    <w:rPr>
      <w:rFonts w:cs="Times New Roman"/>
    </w:rPr>
  </w:style>
  <w:style w:type="character" w:customStyle="1" w:styleId="ListLabel67">
    <w:name w:val="ListLabel 67"/>
    <w:rsid w:val="006A1295"/>
    <w:rPr>
      <w:rFonts w:cs="Times New Roman"/>
    </w:rPr>
  </w:style>
  <w:style w:type="character" w:customStyle="1" w:styleId="ListLabel68">
    <w:name w:val="ListLabel 68"/>
    <w:rsid w:val="006A1295"/>
    <w:rPr>
      <w:rFonts w:cs="Times New Roman"/>
    </w:rPr>
  </w:style>
  <w:style w:type="character" w:customStyle="1" w:styleId="ListLabel69">
    <w:name w:val="ListLabel 69"/>
    <w:rsid w:val="006A1295"/>
    <w:rPr>
      <w:rFonts w:cs="Times New Roman"/>
    </w:rPr>
  </w:style>
  <w:style w:type="character" w:customStyle="1" w:styleId="ListLabel70">
    <w:name w:val="ListLabel 70"/>
    <w:rsid w:val="006A1295"/>
    <w:rPr>
      <w:rFonts w:cs="Times New Roman"/>
    </w:rPr>
  </w:style>
  <w:style w:type="character" w:customStyle="1" w:styleId="ListLabel71">
    <w:name w:val="ListLabel 71"/>
    <w:rsid w:val="006A1295"/>
    <w:rPr>
      <w:rFonts w:cs="Times New Roman"/>
    </w:rPr>
  </w:style>
  <w:style w:type="character" w:customStyle="1" w:styleId="FontStyle45">
    <w:name w:val="Font Style45"/>
    <w:rsid w:val="006A1295"/>
    <w:rPr>
      <w:rFonts w:ascii="Times New Roman" w:eastAsia="Times New Roman" w:hAnsi="Times New Roman" w:cs="Times New Roman"/>
      <w:b/>
      <w:spacing w:val="-10"/>
      <w:sz w:val="20"/>
    </w:rPr>
  </w:style>
  <w:style w:type="character" w:customStyle="1" w:styleId="ListLabel73">
    <w:name w:val="ListLabel 73"/>
    <w:rsid w:val="006A1295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rsid w:val="006A1295"/>
    <w:pPr>
      <w:suppressAutoHyphens/>
      <w:autoSpaceDN w:val="0"/>
      <w:spacing w:after="0" w:line="240" w:lineRule="auto"/>
      <w:textAlignment w:val="baseline"/>
    </w:pPr>
    <w:rPr>
      <w:rFonts w:ascii="Segoe UI" w:eastAsia="Noto Sans CJK SC Regular" w:hAnsi="Segoe UI" w:cs="Mangal"/>
      <w:kern w:val="3"/>
      <w:sz w:val="18"/>
      <w:szCs w:val="16"/>
      <w:lang w:eastAsia="zh-CN" w:bidi="hi-IN"/>
    </w:rPr>
  </w:style>
  <w:style w:type="character" w:customStyle="1" w:styleId="a9">
    <w:name w:val="Текст выноски Знак"/>
    <w:basedOn w:val="a0"/>
    <w:link w:val="a8"/>
    <w:rsid w:val="006A1295"/>
    <w:rPr>
      <w:rFonts w:ascii="Segoe UI" w:eastAsia="Noto Sans CJK SC Regular" w:hAnsi="Segoe UI" w:cs="Mangal"/>
      <w:kern w:val="3"/>
      <w:sz w:val="18"/>
      <w:szCs w:val="16"/>
      <w:lang w:eastAsia="zh-CN" w:bidi="hi-IN"/>
    </w:rPr>
  </w:style>
  <w:style w:type="numbering" w:customStyle="1" w:styleId="WWNum3">
    <w:name w:val="WWNum3"/>
    <w:basedOn w:val="a2"/>
    <w:rsid w:val="006A1295"/>
    <w:pPr>
      <w:numPr>
        <w:numId w:val="1"/>
      </w:numPr>
    </w:pPr>
  </w:style>
  <w:style w:type="numbering" w:customStyle="1" w:styleId="WWNum2">
    <w:name w:val="WWNum2"/>
    <w:basedOn w:val="a2"/>
    <w:rsid w:val="006A1295"/>
    <w:pPr>
      <w:numPr>
        <w:numId w:val="2"/>
      </w:numPr>
    </w:pPr>
  </w:style>
  <w:style w:type="numbering" w:customStyle="1" w:styleId="WWNum4">
    <w:name w:val="WWNum4"/>
    <w:basedOn w:val="a2"/>
    <w:rsid w:val="006A129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83566/" TargetMode="External"/><Relationship Id="rId13" Type="http://schemas.openxmlformats.org/officeDocument/2006/relationships/hyperlink" Target="http://www.krao.ru/files/fck/File/Kahanovaolya/KONCEPCIJA_-_Park_Zdorovja.docx" TargetMode="External"/><Relationship Id="rId18" Type="http://schemas.openxmlformats.org/officeDocument/2006/relationships/hyperlink" Target="http://www.krao.ru/files/fck/File/kama/urok/PROGRAMMA_dlja__5-9kl__po_fizi4eskoi_kulture_dlja_obu4ayushihsja,_otnes_nnyh_po_sostojaniyu_zdorovja_k_specialnoi_gruppe_A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ews.kremlin.ru/news/20636" TargetMode="External"/><Relationship Id="rId12" Type="http://schemas.openxmlformats.org/officeDocument/2006/relationships/hyperlink" Target="http://docs.cntd.ru/document/901852095" TargetMode="External"/><Relationship Id="rId17" Type="http://schemas.openxmlformats.org/officeDocument/2006/relationships/hyperlink" Target="http://www.krao.ru/files/fck/File/kama/urok/PROGRAMMA_dlja_1-4_kl__dlja_obu4ayushihsja,_otnes_nnyh_po_sostojaniyu_zdorovja_k_specialnoi_gruppe_A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ao.ru/files/fck/File/kama/2012/Razrabotka_programm.docx" TargetMode="External"/><Relationship Id="rId20" Type="http://schemas.openxmlformats.org/officeDocument/2006/relationships/hyperlink" Target="http://fgosreestr.ru/rees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g.ru/2013/02/26/zakon-dok.html" TargetMode="External"/><Relationship Id="rId11" Type="http://schemas.openxmlformats.org/officeDocument/2006/relationships/hyperlink" Target="http://docs.cntd.ru/document/902256369" TargetMode="External"/><Relationship Id="rId5" Type="http://schemas.openxmlformats.org/officeDocument/2006/relationships/hyperlink" Target="http://fgosreestr.ru/node/2068" TargetMode="External"/><Relationship Id="rId15" Type="http://schemas.openxmlformats.org/officeDocument/2006/relationships/hyperlink" Target="http://www.krao.ru/files/fck/File/kama1985/U4ebnaja_programma_Modulnaja_programma_-_FizkultURA.doc" TargetMode="External"/><Relationship Id="rId10" Type="http://schemas.openxmlformats.org/officeDocument/2006/relationships/hyperlink" Target="http://docs.cntd.ru/document/1200040661" TargetMode="External"/><Relationship Id="rId19" Type="http://schemas.openxmlformats.org/officeDocument/2006/relationships/hyperlink" Target="http://www.krao.ru/files/fck/File/kama/urok/PROGRAMMA_dlja__10-11_kl__po_fizi4eskoi_kulture_dlja_obu4ayushihsja,_otnes_nnyh_po_sostojaniyu_zdorovja_k_specialnoi_gruppe_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40660" TargetMode="External"/><Relationship Id="rId14" Type="http://schemas.openxmlformats.org/officeDocument/2006/relationships/hyperlink" Target="http://www.iro.yar.ru/index.php?id=6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15266</Words>
  <Characters>87018</Characters>
  <Application>Microsoft Office Word</Application>
  <DocSecurity>0</DocSecurity>
  <Lines>725</Lines>
  <Paragraphs>204</Paragraphs>
  <ScaleCrop>false</ScaleCrop>
  <Company/>
  <LinksUpToDate>false</LinksUpToDate>
  <CharactersWithSpaces>102080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2021-09-27T18:29:00Z</dcterms:created>
  <dcterms:modified xsi:type="dcterms:W3CDTF">2022-09-20T17:54:00Z</dcterms:modified>
</cp:coreProperties>
</file>