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8C" w:rsidRDefault="00D9058C" w:rsidP="00D9058C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D9058C" w:rsidRDefault="00D9058C" w:rsidP="00D9058C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гимназия им. А. Л. Кекина  г. Ростова</w:t>
      </w:r>
    </w:p>
    <w:p w:rsidR="00D9058C" w:rsidRDefault="00D9058C" w:rsidP="00D9058C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58C" w:rsidRDefault="00D9058C" w:rsidP="00D9058C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0"/>
        <w:gridCol w:w="3304"/>
      </w:tblGrid>
      <w:tr w:rsidR="00D9058C" w:rsidTr="00D9058C">
        <w:tc>
          <w:tcPr>
            <w:tcW w:w="9889" w:type="dxa"/>
          </w:tcPr>
          <w:p w:rsidR="00D9058C" w:rsidRDefault="00D9058C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D9058C" w:rsidRDefault="00D9058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1    от</w:t>
            </w:r>
          </w:p>
          <w:p w:rsidR="00D9058C" w:rsidRDefault="00D9058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Подпись____________</w:t>
            </w:r>
          </w:p>
          <w:p w:rsidR="00D9058C" w:rsidRDefault="00D9058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:rsidR="00D9058C" w:rsidRDefault="00D9058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Утверждена приказом по гимназии</w:t>
            </w:r>
          </w:p>
          <w:p w:rsidR="00D9058C" w:rsidRDefault="00D9058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 </w:t>
            </w:r>
            <w:r w:rsidR="00957880">
              <w:rPr>
                <w:rFonts w:ascii="Times New Roman" w:eastAsia="Calibri" w:hAnsi="Times New Roman"/>
                <w:sz w:val="28"/>
                <w:szCs w:val="28"/>
              </w:rPr>
              <w:t>189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от  </w:t>
            </w:r>
            <w:r w:rsidR="00957880">
              <w:rPr>
                <w:rFonts w:ascii="Times New Roman" w:eastAsia="Calibri" w:hAnsi="Times New Roman"/>
                <w:sz w:val="28"/>
                <w:szCs w:val="28"/>
              </w:rPr>
              <w:t>26.08.2022</w:t>
            </w:r>
          </w:p>
        </w:tc>
      </w:tr>
    </w:tbl>
    <w:p w:rsidR="00D9058C" w:rsidRDefault="00D9058C" w:rsidP="00D9058C">
      <w:pPr>
        <w:rPr>
          <w:kern w:val="2"/>
          <w:lang w:eastAsia="zh-CN"/>
        </w:rPr>
      </w:pPr>
    </w:p>
    <w:p w:rsidR="00D9058C" w:rsidRDefault="00D9058C" w:rsidP="00D9058C"/>
    <w:p w:rsidR="00D9058C" w:rsidRDefault="00D9058C" w:rsidP="00D9058C"/>
    <w:p w:rsidR="00D9058C" w:rsidRDefault="00D9058C" w:rsidP="00D9058C"/>
    <w:p w:rsidR="00D9058C" w:rsidRDefault="00D9058C" w:rsidP="00D9058C"/>
    <w:p w:rsidR="00D9058C" w:rsidRDefault="00D9058C" w:rsidP="00D9058C"/>
    <w:p w:rsidR="00D9058C" w:rsidRDefault="00D9058C" w:rsidP="00D9058C">
      <w:pPr>
        <w:jc w:val="center"/>
        <w:rPr>
          <w:b/>
          <w:sz w:val="36"/>
          <w:szCs w:val="36"/>
        </w:rPr>
      </w:pPr>
    </w:p>
    <w:p w:rsidR="00D9058C" w:rsidRDefault="00D9058C" w:rsidP="00D9058C">
      <w:pPr>
        <w:jc w:val="center"/>
        <w:rPr>
          <w:b/>
          <w:sz w:val="36"/>
          <w:szCs w:val="36"/>
        </w:rPr>
      </w:pPr>
    </w:p>
    <w:p w:rsidR="00D9058C" w:rsidRDefault="00D9058C" w:rsidP="00D9058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D9058C" w:rsidRDefault="00D9058C" w:rsidP="00D9058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основного общего образования для 5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класса</w:t>
      </w:r>
    </w:p>
    <w:p w:rsidR="00D9058C" w:rsidRDefault="00D9058C" w:rsidP="00D9058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физической культуре</w:t>
      </w:r>
    </w:p>
    <w:p w:rsidR="00D9058C" w:rsidRDefault="00957880" w:rsidP="00D9058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2022- 2023</w:t>
      </w:r>
      <w:r w:rsidR="00D9058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</w:p>
    <w:p w:rsidR="00D9058C" w:rsidRDefault="00D9058C" w:rsidP="00D9058C">
      <w:pPr>
        <w:jc w:val="center"/>
        <w:rPr>
          <w:b/>
          <w:sz w:val="36"/>
          <w:szCs w:val="36"/>
          <w:lang w:eastAsia="zh-CN"/>
        </w:rPr>
      </w:pPr>
    </w:p>
    <w:p w:rsidR="00D9058C" w:rsidRDefault="00D9058C" w:rsidP="00D9058C">
      <w:pPr>
        <w:jc w:val="center"/>
      </w:pPr>
      <w:r>
        <w:rPr>
          <w:rFonts w:eastAsia="Arial" w:cs="Arial"/>
          <w:b/>
          <w:sz w:val="36"/>
          <w:szCs w:val="36"/>
        </w:rPr>
        <w:t xml:space="preserve">                                                      </w:t>
      </w:r>
      <w:r>
        <w:rPr>
          <w:rFonts w:eastAsia="Arial" w:cs="Arial"/>
          <w:sz w:val="28"/>
          <w:szCs w:val="28"/>
        </w:rPr>
        <w:t xml:space="preserve">   </w:t>
      </w:r>
    </w:p>
    <w:p w:rsidR="00D9058C" w:rsidRDefault="00D9058C" w:rsidP="00D9058C">
      <w:pPr>
        <w:jc w:val="center"/>
        <w:rPr>
          <w:sz w:val="28"/>
          <w:szCs w:val="28"/>
        </w:rPr>
      </w:pPr>
    </w:p>
    <w:p w:rsidR="00D9058C" w:rsidRDefault="00D9058C" w:rsidP="00D9058C">
      <w:pPr>
        <w:jc w:val="center"/>
        <w:rPr>
          <w:sz w:val="28"/>
          <w:szCs w:val="28"/>
        </w:rPr>
      </w:pPr>
    </w:p>
    <w:p w:rsidR="00D9058C" w:rsidRDefault="00D9058C" w:rsidP="00D9058C">
      <w:pPr>
        <w:jc w:val="center"/>
        <w:rPr>
          <w:sz w:val="28"/>
          <w:szCs w:val="28"/>
        </w:rPr>
      </w:pPr>
    </w:p>
    <w:p w:rsidR="00D9058C" w:rsidRDefault="00D9058C" w:rsidP="00D9058C">
      <w:pPr>
        <w:jc w:val="center"/>
        <w:rPr>
          <w:sz w:val="28"/>
          <w:szCs w:val="28"/>
        </w:rPr>
      </w:pPr>
    </w:p>
    <w:p w:rsidR="00D9058C" w:rsidRDefault="00D9058C" w:rsidP="00D9058C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Разработана учителями </w:t>
      </w:r>
    </w:p>
    <w:p w:rsidR="00D9058C" w:rsidRDefault="00D9058C" w:rsidP="00D9058C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</w:t>
      </w:r>
      <w:r w:rsidR="00957880">
        <w:rPr>
          <w:rFonts w:ascii="Times New Roman" w:eastAsia="Calibri" w:hAnsi="Times New Roman"/>
          <w:sz w:val="28"/>
          <w:szCs w:val="28"/>
          <w:lang w:eastAsia="en-US"/>
        </w:rPr>
        <w:t>МО технологии, физической культуры  и ОБЖ</w:t>
      </w:r>
      <w:bookmarkStart w:id="0" w:name="_GoBack"/>
      <w:bookmarkEnd w:id="0"/>
    </w:p>
    <w:p w:rsidR="00D9058C" w:rsidRDefault="00D9058C" w:rsidP="00D9058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9058C" w:rsidRDefault="00D9058C" w:rsidP="00D9058C">
      <w:pPr>
        <w:rPr>
          <w:sz w:val="28"/>
          <w:szCs w:val="28"/>
          <w:lang w:eastAsia="zh-CN"/>
        </w:rPr>
      </w:pPr>
    </w:p>
    <w:p w:rsidR="00D9058C" w:rsidRDefault="00D9058C" w:rsidP="00D9058C">
      <w:pPr>
        <w:rPr>
          <w:b/>
          <w:sz w:val="28"/>
          <w:szCs w:val="28"/>
        </w:rPr>
      </w:pPr>
    </w:p>
    <w:p w:rsidR="00F83457" w:rsidRPr="00F83457" w:rsidRDefault="00F83457">
      <w:pPr>
        <w:pStyle w:val="1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45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5B62" w:rsidRPr="00D9058C" w:rsidRDefault="00F83457" w:rsidP="00D9058C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9058C" w:rsidRPr="00D9058C" w:rsidRDefault="00D9058C" w:rsidP="00D9058C">
      <w:pPr>
        <w:ind w:firstLine="573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 xml:space="preserve">Программа по предмету «Физическая культура» для 6 класса разработана в соответствии с Федеральным государственным образовательным стандартом основного общего образования (утвержден приказом Минобрнауки РФ № 1897 от 17.12.2010) с изменениями и дополнениями от 29 декабря 2014 г., 31 декабря 2015 г., с учетом комплексной программы физического воспитания учащихся  В. И. Ляха, А. А. Зданевича. </w:t>
      </w:r>
    </w:p>
    <w:p w:rsidR="00D9058C" w:rsidRPr="00D9058C" w:rsidRDefault="00D9058C" w:rsidP="00D9058C">
      <w:pPr>
        <w:ind w:firstLine="573"/>
        <w:jc w:val="both"/>
        <w:rPr>
          <w:rFonts w:ascii="Times New Roman" w:hAnsi="Times New Roman" w:cs="Times New Roman"/>
          <w:sz w:val="24"/>
        </w:rPr>
      </w:pP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9058C">
        <w:rPr>
          <w:rFonts w:ascii="Times New Roman" w:hAnsi="Times New Roman" w:cs="Times New Roman"/>
          <w:b/>
          <w:color w:val="000000"/>
          <w:sz w:val="24"/>
        </w:rPr>
        <w:t>Нормативно-методическое обеспечение</w:t>
      </w:r>
    </w:p>
    <w:p w:rsidR="006D5B62" w:rsidRPr="00D9058C" w:rsidRDefault="00F83457" w:rsidP="00D9058C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-  Закон РФ «Об образовании» </w:t>
      </w:r>
    </w:p>
    <w:p w:rsidR="006D5B62" w:rsidRPr="00D9058C" w:rsidRDefault="00F83457" w:rsidP="00D9058C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D9058C">
        <w:rPr>
          <w:rFonts w:ascii="Times New Roman" w:hAnsi="Times New Roman" w:cs="Times New Roman"/>
          <w:sz w:val="24"/>
          <w:lang w:eastAsia="ru-RU"/>
        </w:rPr>
        <w:t xml:space="preserve"> от 8 апреля 2015 г. № 1/15</w:t>
      </w:r>
      <w:r w:rsidRPr="00D9058C">
        <w:rPr>
          <w:rFonts w:ascii="Times New Roman" w:hAnsi="Times New Roman" w:cs="Times New Roman"/>
          <w:sz w:val="24"/>
        </w:rPr>
        <w:t xml:space="preserve"> </w:t>
      </w:r>
      <w:hyperlink r:id="rId7">
        <w:r w:rsidRPr="00D9058C">
          <w:rPr>
            <w:rStyle w:val="-"/>
            <w:sz w:val="24"/>
          </w:rPr>
          <w:t>http://fgosreestr.ru/node/2068</w:t>
        </w:r>
      </w:hyperlink>
    </w:p>
    <w:p w:rsidR="006D5B62" w:rsidRPr="00D9058C" w:rsidRDefault="00F83457" w:rsidP="00D9058C">
      <w:pPr>
        <w:pStyle w:val="1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-  </w:t>
      </w:r>
      <w:hyperlink r:id="rId8">
        <w:r w:rsidRPr="00D9058C">
          <w:rPr>
            <w:rStyle w:val="-"/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Pr="00D9058C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6D5B62" w:rsidRPr="00D9058C" w:rsidRDefault="00F83457" w:rsidP="00D9058C">
      <w:pPr>
        <w:pStyle w:val="13"/>
        <w:tabs>
          <w:tab w:val="left" w:pos="89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 Указ о всероссийском физкультурно-спортивном комплексе «Готов к труду и обороне». С 1 сентября 2014 г.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9">
        <w:r w:rsidRPr="00D9058C">
          <w:rPr>
            <w:rStyle w:val="-"/>
            <w:color w:val="00000A"/>
            <w:sz w:val="24"/>
            <w:szCs w:val="24"/>
          </w:rPr>
          <w:t>http://news.kremlin.ru/news/20636</w:t>
        </w:r>
      </w:hyperlink>
      <w:r w:rsidRPr="00D9058C">
        <w:rPr>
          <w:rFonts w:ascii="Times New Roman" w:hAnsi="Times New Roman"/>
          <w:sz w:val="24"/>
          <w:szCs w:val="24"/>
        </w:rPr>
        <w:t>;</w:t>
      </w:r>
    </w:p>
    <w:p w:rsidR="006D5B62" w:rsidRPr="00D9058C" w:rsidRDefault="00F83457" w:rsidP="00D9058C">
      <w:pPr>
        <w:pStyle w:val="1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  Письмо Министерства образования РФ от 31.10.2003 №13-51-263/13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D5B62" w:rsidRPr="00D9058C" w:rsidRDefault="00F83457" w:rsidP="00D9058C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-  Письмо Департамента образования Ярославской области от 25.12.2008 № 5201/01-10 «О проведении физкультурных минуток в общеобразовательных учреждениях области»</w:t>
      </w:r>
    </w:p>
    <w:p w:rsidR="006D5B62" w:rsidRPr="00D9058C" w:rsidRDefault="00F83457" w:rsidP="00D9058C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-  Методическое письмо о преподавании учебного предмета «Физическая культура» в 2015-2016 учебном году в общеобразовательных учреждениях Ярославской области </w:t>
      </w:r>
    </w:p>
    <w:p w:rsidR="006D5B62" w:rsidRPr="00D9058C" w:rsidRDefault="00F83457" w:rsidP="00D9058C">
      <w:pPr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-  Приказ Минобрнауки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</w:t>
      </w:r>
      <w:r w:rsidRPr="00D9058C">
        <w:rPr>
          <w:rFonts w:ascii="Times New Roman" w:hAnsi="Times New Roman" w:cs="Times New Roman"/>
          <w:sz w:val="24"/>
        </w:rPr>
        <w:br/>
      </w:r>
      <w:r w:rsidRPr="00D9058C">
        <w:rPr>
          <w:rFonts w:ascii="Times New Roman" w:hAnsi="Times New Roman" w:cs="Times New Roman"/>
          <w:iCs/>
          <w:sz w:val="24"/>
        </w:rPr>
        <w:t xml:space="preserve">-  </w:t>
      </w:r>
      <w:r w:rsidRPr="00D9058C">
        <w:rPr>
          <w:rFonts w:ascii="Times New Roman" w:hAnsi="Times New Roman" w:cs="Times New Roman"/>
          <w:sz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- Указ Президента Российской Федерации от 1 июня 2012 г. № 761 «О Национальной стратегии действий в интересах детей на 2012-2017 годы» (далее – Национальная стратегия) [Электронный ресурс]. – Режим доступа: </w:t>
      </w:r>
      <w:hyperlink r:id="rId10">
        <w:r w:rsidRPr="00D9058C">
          <w:rPr>
            <w:rStyle w:val="-"/>
            <w:color w:val="00000A"/>
            <w:sz w:val="24"/>
            <w:szCs w:val="24"/>
          </w:rPr>
          <w:t>http://base.garant.ru/70183566/</w:t>
        </w:r>
      </w:hyperlink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- Устройство физкультурно-спортивных залов и состав вспомогательных помещений при них определяют по [20, </w:t>
      </w:r>
      <w:hyperlink r:id="rId11">
        <w:r w:rsidRPr="00D9058C">
          <w:rPr>
            <w:rStyle w:val="-"/>
            <w:color w:val="00000A"/>
            <w:sz w:val="24"/>
            <w:szCs w:val="24"/>
          </w:rPr>
          <w:t>части 1</w:t>
        </w:r>
      </w:hyperlink>
      <w:r w:rsidRPr="00D9058C">
        <w:rPr>
          <w:rFonts w:ascii="Times New Roman" w:hAnsi="Times New Roman"/>
          <w:sz w:val="24"/>
          <w:szCs w:val="24"/>
        </w:rPr>
        <w:t xml:space="preserve"> и </w:t>
      </w:r>
      <w:hyperlink r:id="rId12">
        <w:r w:rsidRPr="00D9058C">
          <w:rPr>
            <w:rStyle w:val="-"/>
            <w:color w:val="00000A"/>
            <w:sz w:val="24"/>
            <w:szCs w:val="24"/>
          </w:rPr>
          <w:t>2]</w:t>
        </w:r>
      </w:hyperlink>
      <w:r w:rsidRPr="00D9058C">
        <w:rPr>
          <w:rFonts w:ascii="Times New Roman" w:hAnsi="Times New Roman"/>
          <w:sz w:val="24"/>
          <w:szCs w:val="24"/>
        </w:rPr>
        <w:t xml:space="preserve">, санитарно-гигиенические требования к ним даны в </w:t>
      </w:r>
      <w:hyperlink r:id="rId13">
        <w:r w:rsidRPr="00D9058C">
          <w:rPr>
            <w:rStyle w:val="-"/>
            <w:color w:val="00000A"/>
            <w:sz w:val="24"/>
            <w:szCs w:val="24"/>
          </w:rPr>
          <w:t>СанПиН 2.4.2.2821</w:t>
        </w:r>
      </w:hyperlink>
      <w:r w:rsidRPr="00D9058C">
        <w:rPr>
          <w:rFonts w:ascii="Times New Roman" w:hAnsi="Times New Roman"/>
          <w:sz w:val="24"/>
          <w:szCs w:val="24"/>
        </w:rPr>
        <w:t xml:space="preserve"> и </w:t>
      </w:r>
      <w:hyperlink r:id="rId14">
        <w:r w:rsidRPr="00D9058C">
          <w:rPr>
            <w:rStyle w:val="-"/>
            <w:color w:val="00000A"/>
            <w:sz w:val="24"/>
            <w:szCs w:val="24"/>
          </w:rPr>
          <w:t>СанПиН 2.1.2.1188</w:t>
        </w:r>
      </w:hyperlink>
      <w:r w:rsidRPr="00D9058C">
        <w:rPr>
          <w:rFonts w:ascii="Times New Roman" w:hAnsi="Times New Roman"/>
          <w:sz w:val="24"/>
          <w:szCs w:val="24"/>
        </w:rPr>
        <w:t>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- </w:t>
      </w:r>
      <w:hyperlink r:id="rId15">
        <w:r w:rsidRPr="00D9058C">
          <w:rPr>
            <w:rStyle w:val="-"/>
            <w:sz w:val="24"/>
            <w:szCs w:val="24"/>
            <w:lang w:eastAsia="ru-RU"/>
          </w:rPr>
          <w:t>Концепция – «Парк здоровья</w:t>
        </w:r>
      </w:hyperlink>
      <w:r w:rsidRPr="00D9058C">
        <w:rPr>
          <w:rFonts w:ascii="Times New Roman" w:hAnsi="Times New Roman"/>
          <w:sz w:val="24"/>
          <w:szCs w:val="24"/>
          <w:lang w:eastAsia="ru-RU"/>
        </w:rPr>
        <w:t>».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  <w:lang w:eastAsia="ru-RU"/>
        </w:rPr>
        <w:t xml:space="preserve">- Региональная программа по физической культуре в соответствии с требованиями ФГОС (1-9 класс) </w:t>
      </w:r>
      <w:r w:rsidRPr="00D9058C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6">
        <w:r w:rsidRPr="00D9058C">
          <w:rPr>
            <w:rStyle w:val="-"/>
            <w:color w:val="00000A"/>
            <w:sz w:val="24"/>
            <w:szCs w:val="24"/>
            <w:lang w:eastAsia="ru-RU"/>
          </w:rPr>
          <w:t>http://www.iro.yar.ru/index.php?id=652</w:t>
        </w:r>
      </w:hyperlink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</w:t>
      </w:r>
      <w:hyperlink r:id="rId17">
        <w:r w:rsidRPr="00D9058C">
          <w:rPr>
            <w:rStyle w:val="-"/>
            <w:sz w:val="24"/>
            <w:szCs w:val="24"/>
            <w:lang w:eastAsia="ru-RU"/>
          </w:rPr>
          <w:t>Модульная программа по физической культуре для 1-11 классов общеобразовательных учреждений «физкультура!»</w:t>
        </w:r>
      </w:hyperlink>
      <w:r w:rsidRPr="00D9058C">
        <w:rPr>
          <w:rFonts w:ascii="Times New Roman" w:hAnsi="Times New Roman"/>
          <w:sz w:val="24"/>
          <w:szCs w:val="24"/>
        </w:rPr>
        <w:t>.</w:t>
      </w:r>
      <w:r w:rsidRPr="00D905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  <w:lang w:eastAsia="ru-RU"/>
        </w:rPr>
        <w:t>-</w:t>
      </w:r>
      <w:hyperlink r:id="rId18">
        <w:r w:rsidRPr="00D9058C">
          <w:rPr>
            <w:rStyle w:val="-"/>
            <w:sz w:val="24"/>
            <w:szCs w:val="24"/>
            <w:lang w:eastAsia="ru-RU"/>
          </w:rPr>
          <w:t>Методические рекомендации по разработке программ</w:t>
        </w:r>
      </w:hyperlink>
      <w:r w:rsidRPr="00D9058C">
        <w:rPr>
          <w:rFonts w:ascii="Times New Roman" w:hAnsi="Times New Roman"/>
          <w:sz w:val="24"/>
          <w:szCs w:val="24"/>
        </w:rPr>
        <w:t>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</w:t>
      </w:r>
      <w:hyperlink r:id="rId19">
        <w:r w:rsidRPr="00D9058C">
          <w:rPr>
            <w:rStyle w:val="-"/>
            <w:sz w:val="24"/>
            <w:szCs w:val="24"/>
            <w:lang w:eastAsia="ru-RU"/>
          </w:rPr>
          <w:t>Программа по физической культуре для обучающихся I-IV классов общеобразовательных учреждений, отнесенных по состоянию здоровья к специальной медицинской группе «А</w:t>
        </w:r>
      </w:hyperlink>
      <w:r w:rsidRPr="00D9058C">
        <w:rPr>
          <w:rFonts w:ascii="Times New Roman" w:hAnsi="Times New Roman"/>
          <w:sz w:val="24"/>
          <w:szCs w:val="24"/>
          <w:lang w:eastAsia="ru-RU"/>
        </w:rPr>
        <w:t>».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</w:t>
      </w:r>
      <w:hyperlink r:id="rId20">
        <w:r w:rsidRPr="00D9058C">
          <w:rPr>
            <w:rStyle w:val="-"/>
            <w:sz w:val="24"/>
            <w:szCs w:val="24"/>
            <w:lang w:eastAsia="ru-RU"/>
          </w:rPr>
          <w:t>Программа по физической культуре для обучающихся V-IX классов общеобразовательных учреждений, отнесенных по состоянию здоровья к специальной медицинской группе «А»</w:t>
        </w:r>
      </w:hyperlink>
      <w:r w:rsidRPr="00D9058C">
        <w:rPr>
          <w:rFonts w:ascii="Times New Roman" w:hAnsi="Times New Roman"/>
          <w:sz w:val="24"/>
          <w:szCs w:val="24"/>
        </w:rPr>
        <w:t>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-</w:t>
      </w:r>
      <w:hyperlink r:id="rId21">
        <w:r w:rsidRPr="00D9058C">
          <w:rPr>
            <w:rStyle w:val="-"/>
            <w:sz w:val="24"/>
            <w:szCs w:val="24"/>
            <w:lang w:eastAsia="ru-RU"/>
          </w:rPr>
          <w:t>Программа по физической культуре для обучающихся X-XI классов общеобразовательных учреждений, отнесенных по состоянию здоровья к специальной медицинской группе «А</w:t>
        </w:r>
      </w:hyperlink>
      <w:r w:rsidRPr="00D9058C">
        <w:rPr>
          <w:rFonts w:ascii="Times New Roman" w:hAnsi="Times New Roman"/>
          <w:sz w:val="24"/>
          <w:szCs w:val="24"/>
          <w:lang w:eastAsia="ru-RU"/>
        </w:rPr>
        <w:t>».</w:t>
      </w:r>
    </w:p>
    <w:p w:rsidR="006D5B62" w:rsidRPr="00D9058C" w:rsidRDefault="00F83457" w:rsidP="00D9058C">
      <w:pPr>
        <w:pStyle w:val="afb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9058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[Электронный документ] // Реестр Примерных Основных </w:t>
      </w:r>
      <w:r w:rsidRPr="00D9058C">
        <w:rPr>
          <w:rFonts w:ascii="Times New Roman" w:hAnsi="Times New Roman"/>
          <w:sz w:val="24"/>
          <w:szCs w:val="24"/>
        </w:rPr>
        <w:lastRenderedPageBreak/>
        <w:t xml:space="preserve">Общеобразовательных Программ Министерство образования и науки Российской Федерации [сайт]. – Режим доступа: </w:t>
      </w:r>
      <w:hyperlink r:id="rId22">
        <w:r w:rsidRPr="00D9058C">
          <w:rPr>
            <w:rStyle w:val="-"/>
            <w:rFonts w:eastAsia="SimSun"/>
            <w:sz w:val="24"/>
            <w:szCs w:val="24"/>
          </w:rPr>
          <w:t>http://fgosreestr.ru/reestr</w:t>
        </w:r>
      </w:hyperlink>
      <w:r w:rsidRPr="00D9058C">
        <w:rPr>
          <w:rFonts w:ascii="Times New Roman" w:hAnsi="Times New Roman"/>
          <w:sz w:val="24"/>
          <w:szCs w:val="24"/>
        </w:rPr>
        <w:t xml:space="preserve"> (дата обращения:02.06.2015)</w:t>
      </w:r>
    </w:p>
    <w:p w:rsidR="006D5B62" w:rsidRPr="00D9058C" w:rsidRDefault="006D5B62" w:rsidP="00D9058C">
      <w:pPr>
        <w:jc w:val="both"/>
        <w:rPr>
          <w:rStyle w:val="FontStyle43"/>
          <w:rFonts w:cs="Times New Roman"/>
          <w:sz w:val="24"/>
        </w:rPr>
      </w:pPr>
    </w:p>
    <w:p w:rsidR="006D5B62" w:rsidRPr="00D9058C" w:rsidRDefault="00F83457" w:rsidP="00D9058C">
      <w:pPr>
        <w:ind w:firstLine="573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 xml:space="preserve">При создании программы учитывались потребности современного российского общества </w:t>
      </w:r>
      <w:r w:rsidRPr="00D9058C">
        <w:rPr>
          <w:rStyle w:val="FontStyle42"/>
          <w:rFonts w:cs="Times New Roman"/>
          <w:b w:val="0"/>
          <w:sz w:val="24"/>
        </w:rPr>
        <w:t>в</w:t>
      </w:r>
      <w:r w:rsidRPr="00D9058C">
        <w:rPr>
          <w:rStyle w:val="FontStyle42"/>
          <w:rFonts w:cs="Times New Roman"/>
          <w:bCs/>
          <w:sz w:val="24"/>
        </w:rPr>
        <w:t xml:space="preserve"> </w:t>
      </w:r>
      <w:r w:rsidRPr="00D9058C">
        <w:rPr>
          <w:rStyle w:val="FontStyle43"/>
          <w:rFonts w:cs="Times New Roman"/>
          <w:sz w:val="24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6D5B62" w:rsidRPr="00D9058C" w:rsidRDefault="00F83457" w:rsidP="00D9058C">
      <w:pPr>
        <w:ind w:firstLine="586"/>
        <w:jc w:val="both"/>
        <w:rPr>
          <w:rStyle w:val="FontStyle42"/>
          <w:rFonts w:cs="Times New Roman"/>
          <w:bCs/>
          <w:sz w:val="24"/>
        </w:rPr>
      </w:pPr>
      <w:r w:rsidRPr="00D9058C">
        <w:rPr>
          <w:rStyle w:val="FontStyle44"/>
          <w:rFonts w:cs="Times New Roman"/>
          <w:bCs/>
          <w:iCs/>
          <w:sz w:val="24"/>
        </w:rPr>
        <w:t xml:space="preserve">Целью </w:t>
      </w:r>
      <w:r w:rsidRPr="00D9058C">
        <w:rPr>
          <w:rStyle w:val="FontStyle43"/>
          <w:rFonts w:cs="Times New Roman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D9058C">
        <w:rPr>
          <w:rStyle w:val="FontStyle42"/>
          <w:rFonts w:cs="Times New Roman"/>
          <w:bCs/>
          <w:sz w:val="24"/>
        </w:rPr>
        <w:t>задач:</w:t>
      </w:r>
    </w:p>
    <w:p w:rsidR="006D5B62" w:rsidRPr="00D9058C" w:rsidRDefault="00F83457" w:rsidP="00D9058C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D5B62" w:rsidRPr="00D9058C" w:rsidRDefault="00F83457" w:rsidP="00D9058C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D5B62" w:rsidRPr="00D9058C" w:rsidRDefault="00F83457" w:rsidP="00D9058C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D5B62" w:rsidRPr="00D9058C" w:rsidRDefault="00F83457" w:rsidP="00D9058C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D5B62" w:rsidRPr="00D9058C" w:rsidRDefault="00F83457" w:rsidP="00D9058C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D5B62" w:rsidRPr="00D9058C" w:rsidRDefault="00F83457" w:rsidP="00D9058C">
      <w:pPr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6D5B62" w:rsidRPr="00D9058C" w:rsidRDefault="00F83457" w:rsidP="00D9058C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6D5B62" w:rsidRPr="00D9058C" w:rsidRDefault="00F83457" w:rsidP="00D9058C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D5B62" w:rsidRPr="00D9058C" w:rsidRDefault="00F83457" w:rsidP="00D9058C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D5B62" w:rsidRPr="00D9058C" w:rsidRDefault="00F83457" w:rsidP="00D9058C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D5B62" w:rsidRPr="00D9058C" w:rsidRDefault="00F83457" w:rsidP="00D9058C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усиление оздоровительного эффекта, достигаемого в ходе активного использования </w:t>
      </w:r>
      <w:r w:rsidRPr="00D9058C">
        <w:rPr>
          <w:rFonts w:ascii="Times New Roman" w:hAnsi="Times New Roman" w:cs="Times New Roman"/>
          <w:sz w:val="24"/>
        </w:rPr>
        <w:lastRenderedPageBreak/>
        <w:t>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D5B62" w:rsidRPr="00D9058C" w:rsidRDefault="00F83457" w:rsidP="00D9058C">
      <w:pPr>
        <w:shd w:val="clear" w:color="auto" w:fill="FFFFFF"/>
        <w:jc w:val="both"/>
        <w:rPr>
          <w:rStyle w:val="FontStyle44"/>
          <w:rFonts w:cs="Times New Roman"/>
          <w:b w:val="0"/>
          <w:i w:val="0"/>
          <w:color w:val="FF0000"/>
          <w:sz w:val="24"/>
        </w:rPr>
      </w:pPr>
      <w:r w:rsidRPr="00D9058C">
        <w:rPr>
          <w:rFonts w:ascii="Times New Roman" w:hAnsi="Times New Roman" w:cs="Times New Roman"/>
          <w:color w:val="FF0000"/>
          <w:sz w:val="24"/>
        </w:rPr>
        <w:t xml:space="preserve">Для учащихся с ОВЗ (ЗПР) данная программа используется без изменений </w:t>
      </w:r>
      <w:r w:rsidRPr="00D9058C">
        <w:rPr>
          <w:rStyle w:val="FontStyle44"/>
          <w:rFonts w:cs="Times New Roman"/>
          <w:b w:val="0"/>
          <w:i w:val="0"/>
          <w:color w:val="FF0000"/>
          <w:sz w:val="24"/>
        </w:rPr>
        <w:t>(методическое письмо</w:t>
      </w:r>
      <w:r w:rsidRPr="00D9058C">
        <w:rPr>
          <w:rFonts w:ascii="Times New Roman" w:hAnsi="Times New Roman" w:cs="Times New Roman"/>
          <w:b/>
          <w:bCs/>
          <w:color w:val="FF0000"/>
          <w:sz w:val="24"/>
        </w:rPr>
        <w:t xml:space="preserve"> «Об особенностях адаптации учебного материала и составления рабочих программ по предметам основной школы в классах </w:t>
      </w:r>
      <w:r w:rsidRPr="00D9058C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VII</w:t>
      </w:r>
      <w:r w:rsidRPr="00D9058C">
        <w:rPr>
          <w:rFonts w:ascii="Times New Roman" w:hAnsi="Times New Roman" w:cs="Times New Roman"/>
          <w:b/>
          <w:bCs/>
          <w:color w:val="FF0000"/>
          <w:sz w:val="24"/>
        </w:rPr>
        <w:t xml:space="preserve"> вида для детей с ОВЗ»</w:t>
      </w:r>
      <w:r w:rsidRPr="00D9058C">
        <w:rPr>
          <w:rFonts w:ascii="Times New Roman" w:hAnsi="Times New Roman" w:cs="Times New Roman"/>
          <w:i/>
          <w:color w:val="FF0000"/>
          <w:sz w:val="24"/>
        </w:rPr>
        <w:t xml:space="preserve"> Составители: Посысоев Н. Н., Отрошко Г.</w:t>
      </w:r>
      <w:r w:rsidRPr="00D9058C">
        <w:rPr>
          <w:rFonts w:ascii="Times New Roman" w:hAnsi="Times New Roman" w:cs="Times New Roman"/>
          <w:i/>
          <w:color w:val="FF0000"/>
          <w:sz w:val="24"/>
          <w:lang w:val="en-US"/>
        </w:rPr>
        <w:t> </w:t>
      </w:r>
      <w:r w:rsidRPr="00D9058C">
        <w:rPr>
          <w:rFonts w:ascii="Times New Roman" w:hAnsi="Times New Roman" w:cs="Times New Roman"/>
          <w:i/>
          <w:color w:val="FF0000"/>
          <w:sz w:val="24"/>
        </w:rPr>
        <w:t>В. -  ГОАУ ЯО ИРО, 2014г.</w:t>
      </w:r>
      <w:r w:rsidRPr="00D9058C">
        <w:rPr>
          <w:rStyle w:val="FontStyle44"/>
          <w:rFonts w:cs="Times New Roman"/>
          <w:b w:val="0"/>
          <w:i w:val="0"/>
          <w:color w:val="FF0000"/>
          <w:sz w:val="24"/>
        </w:rPr>
        <w:t>)</w:t>
      </w:r>
    </w:p>
    <w:p w:rsidR="006D5B62" w:rsidRPr="00D9058C" w:rsidRDefault="006D5B62" w:rsidP="00D9058C">
      <w:pPr>
        <w:suppressAutoHyphens w:val="0"/>
        <w:jc w:val="both"/>
        <w:rPr>
          <w:rFonts w:ascii="Times New Roman" w:hAnsi="Times New Roman" w:cs="Times New Roman"/>
          <w:sz w:val="24"/>
        </w:rPr>
      </w:pPr>
    </w:p>
    <w:p w:rsidR="006D5B62" w:rsidRPr="00D9058C" w:rsidRDefault="00F83457" w:rsidP="00D9058C">
      <w:pPr>
        <w:suppressAutoHyphens w:val="0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4"/>
        </w:rPr>
      </w:pPr>
      <w:r w:rsidRPr="00D9058C">
        <w:rPr>
          <w:rStyle w:val="FontStyle42"/>
          <w:rFonts w:cs="Times New Roman"/>
          <w:bCs/>
          <w:sz w:val="24"/>
        </w:rPr>
        <w:t xml:space="preserve">Место учебного предмета в учебном плане. </w:t>
      </w:r>
      <w:r w:rsidRPr="00D9058C">
        <w:rPr>
          <w:rStyle w:val="FontStyle44"/>
          <w:rFonts w:cs="Times New Roman"/>
          <w:b w:val="0"/>
          <w:i w:val="0"/>
          <w:color w:val="000000"/>
          <w:sz w:val="24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6D5B62" w:rsidRPr="00D9058C" w:rsidRDefault="00F83457" w:rsidP="00D9058C">
      <w:pPr>
        <w:tabs>
          <w:tab w:val="left" w:pos="720"/>
        </w:tabs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</w:t>
      </w:r>
    </w:p>
    <w:p w:rsidR="006D5B62" w:rsidRPr="00D9058C" w:rsidRDefault="006D5B62" w:rsidP="00D9058C">
      <w:pPr>
        <w:tabs>
          <w:tab w:val="left" w:pos="720"/>
        </w:tabs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951" w:type="dxa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72"/>
        <w:gridCol w:w="970"/>
        <w:gridCol w:w="970"/>
        <w:gridCol w:w="984"/>
        <w:gridCol w:w="532"/>
        <w:gridCol w:w="485"/>
        <w:gridCol w:w="473"/>
        <w:gridCol w:w="473"/>
        <w:gridCol w:w="485"/>
        <w:gridCol w:w="474"/>
        <w:gridCol w:w="1183"/>
        <w:gridCol w:w="1450"/>
      </w:tblGrid>
      <w:tr w:rsidR="006D5B62" w:rsidRPr="00D9058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Ступень образования</w:t>
            </w:r>
          </w:p>
        </w:tc>
        <w:tc>
          <w:tcPr>
            <w:tcW w:w="3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</w:tr>
      <w:tr w:rsidR="006D5B62" w:rsidRPr="00D9058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D5B62" w:rsidRPr="00D9058C"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Часы в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D5B62" w:rsidRPr="00D9058C"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(профильный</w:t>
            </w:r>
            <w:r w:rsidRPr="00D9058C">
              <w:rPr>
                <w:rFonts w:ascii="Times New Roman" w:hAnsi="Times New Roman" w:cs="Times New Roman"/>
                <w:sz w:val="24"/>
              </w:rPr>
              <w:br/>
              <w:t>уровень)</w:t>
            </w:r>
          </w:p>
        </w:tc>
      </w:tr>
      <w:tr w:rsidR="006D5B62" w:rsidRPr="00D9058C"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B62" w:rsidRPr="00D9058C" w:rsidRDefault="00F83457" w:rsidP="00D9058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6D5B62" w:rsidRPr="00D9058C" w:rsidRDefault="00F83457" w:rsidP="00D9058C">
      <w:pPr>
        <w:suppressAutoHyphens w:val="0"/>
        <w:ind w:left="27" w:firstLine="545"/>
        <w:jc w:val="both"/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</w:pPr>
      <w:r w:rsidRPr="00D9058C">
        <w:rPr>
          <w:rStyle w:val="FontStyle43"/>
          <w:rFonts w:cs="Times New Roman"/>
          <w:color w:val="000000"/>
          <w:sz w:val="24"/>
        </w:rPr>
        <w:t xml:space="preserve">Таким образом, на </w:t>
      </w:r>
      <w:r w:rsidRPr="00D9058C">
        <w:rPr>
          <w:rStyle w:val="FontStyle44"/>
          <w:rFonts w:cs="Times New Roman"/>
          <w:bCs/>
          <w:iCs/>
          <w:color w:val="000000"/>
          <w:sz w:val="24"/>
        </w:rPr>
        <w:t xml:space="preserve"> </w:t>
      </w:r>
      <w:r w:rsidRPr="00D9058C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изучение физической культуры в основной школе выделяется  510 ч, по 102 ч с </w:t>
      </w:r>
      <w:r w:rsidRPr="00D9058C">
        <w:rPr>
          <w:rStyle w:val="FontStyle44"/>
          <w:rFonts w:cs="Times New Roman"/>
          <w:b w:val="0"/>
          <w:bCs/>
          <w:i w:val="0"/>
          <w:iCs/>
          <w:color w:val="000000"/>
          <w:sz w:val="24"/>
          <w:lang w:val="en-US"/>
        </w:rPr>
        <w:t>V</w:t>
      </w:r>
      <w:r w:rsidRPr="00D9058C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 по </w:t>
      </w:r>
      <w:r w:rsidRPr="00D9058C">
        <w:rPr>
          <w:rStyle w:val="FontStyle44"/>
          <w:rFonts w:cs="Times New Roman"/>
          <w:b w:val="0"/>
          <w:bCs/>
          <w:i w:val="0"/>
          <w:iCs/>
          <w:color w:val="000000"/>
          <w:sz w:val="24"/>
          <w:lang w:val="en-US"/>
        </w:rPr>
        <w:t>IX</w:t>
      </w:r>
      <w:r w:rsidRPr="00D9058C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 класс (3ч в неделю, 34 учебные недели).</w:t>
      </w:r>
    </w:p>
    <w:p w:rsidR="006D5B62" w:rsidRPr="00D9058C" w:rsidRDefault="006D5B62" w:rsidP="00D9058C">
      <w:pPr>
        <w:ind w:left="27" w:firstLine="545"/>
        <w:jc w:val="both"/>
        <w:rPr>
          <w:rStyle w:val="FontStyle42"/>
          <w:rFonts w:cs="Times New Roman"/>
          <w:bCs/>
          <w:sz w:val="24"/>
        </w:rPr>
      </w:pPr>
    </w:p>
    <w:p w:rsidR="006D5B62" w:rsidRPr="00D9058C" w:rsidRDefault="00F83457" w:rsidP="00D9058C">
      <w:pPr>
        <w:ind w:left="27" w:firstLine="545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2"/>
          <w:rFonts w:cs="Times New Roman"/>
          <w:bCs/>
          <w:sz w:val="24"/>
        </w:rPr>
        <w:t xml:space="preserve">Ценностные ориентиры содержания учебного предмета. </w:t>
      </w:r>
      <w:r w:rsidRPr="00D9058C">
        <w:rPr>
          <w:rStyle w:val="FontStyle43"/>
          <w:rFonts w:cs="Times New Roman"/>
          <w:sz w:val="24"/>
        </w:rPr>
        <w:t>Согласно концепции развития содержания образования в области физической культуры (2001г),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i/>
          <w:sz w:val="24"/>
        </w:rPr>
      </w:pPr>
      <w:r w:rsidRPr="00D9058C">
        <w:rPr>
          <w:rStyle w:val="FontStyle44"/>
          <w:rFonts w:cs="Times New Roman"/>
          <w:bCs/>
          <w:iCs/>
          <w:sz w:val="24"/>
        </w:rPr>
        <w:t xml:space="preserve">Раздел «Знания о физической культуре» </w:t>
      </w:r>
      <w:r w:rsidRPr="00D9058C">
        <w:rPr>
          <w:rStyle w:val="FontStyle43"/>
          <w:rFonts w:cs="Times New Roman"/>
          <w:sz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 w:rsidRPr="00D9058C">
        <w:rPr>
          <w:rStyle w:val="FontStyle45"/>
          <w:rFonts w:cs="Times New Roman"/>
          <w:b w:val="0"/>
          <w:sz w:val="24"/>
        </w:rPr>
        <w:t xml:space="preserve">развития </w:t>
      </w:r>
      <w:r w:rsidRPr="00D9058C">
        <w:rPr>
          <w:rStyle w:val="FontStyle43"/>
          <w:rFonts w:cs="Times New Roman"/>
          <w:sz w:val="24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 w:rsidRPr="00D9058C">
        <w:rPr>
          <w:rStyle w:val="FontStyle45"/>
          <w:rFonts w:cs="Times New Roman"/>
          <w:b w:val="0"/>
          <w:sz w:val="24"/>
        </w:rPr>
        <w:t xml:space="preserve">даются </w:t>
      </w:r>
      <w:r w:rsidRPr="00D9058C">
        <w:rPr>
          <w:rStyle w:val="FontStyle43"/>
          <w:rFonts w:cs="Times New Roman"/>
          <w:sz w:val="24"/>
        </w:rPr>
        <w:t>правила контроля и требования техники безопасности</w:t>
      </w:r>
      <w:r w:rsidRPr="00D9058C">
        <w:rPr>
          <w:rStyle w:val="FontStyle43"/>
          <w:rFonts w:cs="Times New Roman"/>
          <w:i/>
          <w:sz w:val="24"/>
        </w:rPr>
        <w:t>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4"/>
          <w:rFonts w:cs="Times New Roman"/>
          <w:bCs/>
          <w:iCs/>
          <w:sz w:val="24"/>
        </w:rPr>
        <w:t xml:space="preserve">Раздел «Способы двигательной (физкультурной) деятельности» </w:t>
      </w:r>
      <w:r w:rsidRPr="00D9058C">
        <w:rPr>
          <w:rStyle w:val="FontStyle43"/>
          <w:rFonts w:cs="Times New Roman"/>
          <w:sz w:val="24"/>
        </w:rPr>
        <w:t xml:space="preserve">содержит задания, которые ориентированы на активное включение учащихся в самостоятельные формы </w:t>
      </w:r>
      <w:r w:rsidRPr="00D9058C">
        <w:rPr>
          <w:rStyle w:val="FontStyle43"/>
          <w:rFonts w:cs="Times New Roman"/>
          <w:sz w:val="24"/>
        </w:rPr>
        <w:lastRenderedPageBreak/>
        <w:t>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4"/>
          <w:rFonts w:cs="Times New Roman"/>
          <w:bCs/>
          <w:iCs/>
          <w:sz w:val="24"/>
        </w:rPr>
        <w:t xml:space="preserve">Раздел «Физическое совершенствование», </w:t>
      </w:r>
      <w:r w:rsidRPr="00D9058C">
        <w:rPr>
          <w:rStyle w:val="FontStyle43"/>
          <w:rFonts w:cs="Times New Roman"/>
          <w:sz w:val="24"/>
        </w:rPr>
        <w:t xml:space="preserve"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 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 w:rsidRPr="00D9058C">
        <w:rPr>
          <w:rStyle w:val="FontStyle45"/>
          <w:rFonts w:cs="Times New Roman"/>
          <w:b w:val="0"/>
          <w:sz w:val="24"/>
        </w:rPr>
        <w:t xml:space="preserve">физического </w:t>
      </w:r>
      <w:r w:rsidRPr="00D9058C">
        <w:rPr>
          <w:rStyle w:val="FontStyle43"/>
          <w:rFonts w:cs="Times New Roman"/>
          <w:sz w:val="24"/>
        </w:rPr>
        <w:t xml:space="preserve">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 w:rsidRPr="00D9058C">
        <w:rPr>
          <w:rStyle w:val="FontStyle45"/>
          <w:rFonts w:cs="Times New Roman"/>
          <w:b w:val="0"/>
          <w:sz w:val="24"/>
        </w:rPr>
        <w:t xml:space="preserve">развитии </w:t>
      </w:r>
      <w:r w:rsidRPr="00D9058C">
        <w:rPr>
          <w:rStyle w:val="FontStyle43"/>
          <w:rFonts w:cs="Times New Roman"/>
          <w:sz w:val="24"/>
        </w:rPr>
        <w:t>и в состоянии здоровья.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 xml:space="preserve">Тема </w:t>
      </w:r>
      <w:r w:rsidRPr="00D9058C">
        <w:rPr>
          <w:rStyle w:val="FontStyle45"/>
          <w:rFonts w:cs="Times New Roman"/>
          <w:bCs/>
          <w:sz w:val="24"/>
        </w:rPr>
        <w:t>«</w:t>
      </w:r>
      <w:r w:rsidRPr="00D9058C">
        <w:rPr>
          <w:rStyle w:val="FontStyle45"/>
          <w:rFonts w:cs="Times New Roman"/>
          <w:b w:val="0"/>
          <w:bCs/>
          <w:sz w:val="24"/>
        </w:rPr>
        <w:t>Спортивно-оздоровительная</w:t>
      </w:r>
      <w:r w:rsidRPr="00D9058C">
        <w:rPr>
          <w:rStyle w:val="FontStyle45"/>
          <w:rFonts w:cs="Times New Roman"/>
          <w:bCs/>
          <w:sz w:val="24"/>
        </w:rPr>
        <w:t xml:space="preserve"> </w:t>
      </w:r>
      <w:r w:rsidRPr="00D9058C">
        <w:rPr>
          <w:rStyle w:val="FontStyle43"/>
          <w:rFonts w:cs="Times New Roman"/>
          <w:sz w:val="24"/>
        </w:rPr>
        <w:t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6D5B62" w:rsidRPr="00D9058C" w:rsidRDefault="00F83457" w:rsidP="00D9058C">
      <w:pPr>
        <w:jc w:val="both"/>
        <w:rPr>
          <w:rStyle w:val="FontStyle43"/>
          <w:rFonts w:cs="Times New Roman"/>
          <w:color w:val="FF0000"/>
          <w:sz w:val="24"/>
        </w:rPr>
      </w:pPr>
      <w:r w:rsidRPr="00D9058C">
        <w:rPr>
          <w:rStyle w:val="FontStyle44"/>
          <w:rFonts w:cs="Times New Roman"/>
          <w:b w:val="0"/>
          <w:i w:val="0"/>
          <w:color w:val="FF0000"/>
          <w:sz w:val="24"/>
        </w:rPr>
        <w:t>Плавание является жизненно важным умением. В связи с этим в данной рабочей программе предполагается изучение данного вида спортивно-оздоровительной деятельности.</w:t>
      </w:r>
      <w:r w:rsidRPr="00D9058C">
        <w:rPr>
          <w:rFonts w:ascii="Times New Roman" w:hAnsi="Times New Roman" w:cs="Times New Roman"/>
          <w:color w:val="FF0000"/>
          <w:sz w:val="24"/>
        </w:rPr>
        <w:t xml:space="preserve"> 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упражнений, а также ОРУ на материале плавания. Денный материал изучается в процессе уроков без выделения его в отдельный блок.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>Тема «Прикладно-ориентированные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6D5B62" w:rsidRPr="00D9058C" w:rsidRDefault="00F83457" w:rsidP="00D9058C">
      <w:pPr>
        <w:ind w:firstLine="709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6D5B62" w:rsidRPr="00D9058C" w:rsidRDefault="00F83457" w:rsidP="00D9058C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9058C">
        <w:rPr>
          <w:rFonts w:ascii="Times New Roman" w:hAnsi="Times New Roman" w:cs="Times New Roman"/>
          <w:color w:val="000000"/>
          <w:sz w:val="24"/>
        </w:rPr>
        <w:tab/>
      </w:r>
    </w:p>
    <w:p w:rsidR="006D5B62" w:rsidRPr="00D9058C" w:rsidRDefault="006D5B62" w:rsidP="00D9058C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D5B62" w:rsidRPr="00D9058C" w:rsidRDefault="006D5B62" w:rsidP="00D9058C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D5B62" w:rsidRPr="00D9058C" w:rsidRDefault="006D5B62" w:rsidP="00D9058C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D5B62" w:rsidRPr="00D9058C" w:rsidRDefault="006D5B62" w:rsidP="00D9058C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D5B62" w:rsidRPr="00D9058C" w:rsidRDefault="006D5B62" w:rsidP="00D9058C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lastRenderedPageBreak/>
        <w:t xml:space="preserve">АНАТОМО-ФИЗИОЛОГИЧЕСКИЕ И ПСИХОЛОГИЧЕСКИЕ </w:t>
      </w: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ОСОБЕННОСТИ ПОДРОСТКОВ</w:t>
      </w:r>
    </w:p>
    <w:p w:rsidR="006D5B62" w:rsidRPr="00D9058C" w:rsidRDefault="00F83457" w:rsidP="00D9058C">
      <w:pPr>
        <w:pStyle w:val="afb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Подростковый возраст  называется  также  периодом полового  созревания, или  пубертатным  периодом. Он  продолжается  у мальчиков с 13 до 16 лет, у девочек – с 12 до 15 лет. 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Происходит физиологическая перестройка организма подростка. Кардинально перестраиваются сразу три системы: гормональная, кровеносная и костно-мышечная. Новые гормоны стремительно выбрасываются в кровь, оказывают будоражащее влияние на центральную нервную систему, определяя начало полового созревания. Выражена неравномерность созревания различных органических систем. В кровеносной системе — мышечная ткань сердца опережает по темпам роста кровеносные сосуды, толчковая сила сердечной мышцы заставляет работать не готовые к такому ритму сосуды в экстремальном режиме. В костно-мышечной системе — костная ткань опережает темпы роста мышц, которые, не успевая за ростом костей, натягиваются, создавая постоянное внутреннее неудобство. Все это приводит к тому, что повышаются утомляемость, возбудимость, раздражительность, негативизм, драчливость подростков в 8—11 раз. Подростковый возраст совпадает с пубертатным скачком роста и физического развития. Начало этого процесса приходится у девочек на 11 -12 лет, а у мальчиков - на 13-14 лет.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Изменяется мыслительная деятельность подростков. В результате усвоения новых знаний перестраиваются и способы</w:t>
      </w:r>
      <w:r w:rsidRPr="00D9058C">
        <w:rPr>
          <w:rFonts w:ascii="Times New Roman" w:hAnsi="Times New Roman"/>
          <w:b/>
          <w:sz w:val="24"/>
          <w:szCs w:val="24"/>
        </w:rPr>
        <w:t xml:space="preserve"> </w:t>
      </w:r>
      <w:r w:rsidRPr="00D9058C">
        <w:rPr>
          <w:rFonts w:ascii="Times New Roman" w:hAnsi="Times New Roman"/>
          <w:sz w:val="24"/>
          <w:szCs w:val="24"/>
        </w:rPr>
        <w:t xml:space="preserve">мышления. Знания становятся личным достоянием ученика,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— возникает интерес по отношению к определенному предмету, конкретный интерес к содержанию предмета. 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Общение становится главным в жизни подростка. Ведущим мотивом поведения подростка является стремление найти свое место среди сверстников.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Подростковый возраст характеризуется  как благоприятный период для развития различных физических качеств. Сенситивные  периоды  для различных  физических  качеств  проявляются  гетерохронно. Так, например, сенситивный период развития абсолютной мышечной силы наблюдается в 14-17 лет (максимального значения качество силы достигает к возрасту 18-20 лет). Сенситивный  период  развития  различных  проявлений  качества  быстроты приходится  на 11-14 лет (максимальный  уровень  достигается  к 15-летнему возрасту). Этот  же  примерно  период  является  сенситивным  для  развития скоростно-силовых  возможностей. Для  общей  выносливости  сенситивный период проявляется гораздо позже – в 15-20 лет (максимальное значение – в 20-25 лет). Развитие гибкости бурно происходит с 3-4 до 15 лет, а ловкости – с 7-10 до 13-15 лет. Именно на протяжении сенситивных периодов применяемые средства  и  методы  физического  воспитания  достигают  наилучшего тренирующего  эффекта. В  последующие  периоды  те  же  средства  и  объемы тренировочных  нагрузок  подобного  прироста  физических  качеств  не обеспечивают. 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Работа внутренних органов:</w:t>
      </w:r>
    </w:p>
    <w:p w:rsidR="006D5B62" w:rsidRPr="00D9058C" w:rsidRDefault="00F83457" w:rsidP="00D9058C">
      <w:pPr>
        <w:pStyle w:val="afb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>Сердце</w:t>
      </w:r>
      <w:r w:rsidRPr="00D9058C">
        <w:rPr>
          <w:rFonts w:ascii="Times New Roman" w:hAnsi="Times New Roman"/>
          <w:b/>
          <w:sz w:val="24"/>
          <w:szCs w:val="24"/>
        </w:rPr>
        <w:t xml:space="preserve">. </w:t>
      </w:r>
      <w:r w:rsidRPr="00D9058C">
        <w:rPr>
          <w:rFonts w:ascii="Times New Roman" w:hAnsi="Times New Roman"/>
          <w:sz w:val="24"/>
          <w:szCs w:val="24"/>
        </w:rPr>
        <w:t xml:space="preserve">Для детей характерен неустойчивый ритм сердечной деятельности. Он подвержен значительным колебаниям под влиянием внутренних и внешних раздражителей. Организму детей и подростков повышение величины нагрузки (увеличение мощности, продолжительности и числа повторений упражнений, уменьшение интервала отдыха) стоит дороже, чем взрослому организму. У детей при напряженных физических упражнениях </w:t>
      </w:r>
      <w:r w:rsidRPr="00D9058C">
        <w:rPr>
          <w:rFonts w:ascii="Times New Roman" w:hAnsi="Times New Roman"/>
          <w:sz w:val="24"/>
          <w:szCs w:val="24"/>
        </w:rPr>
        <w:lastRenderedPageBreak/>
        <w:t>максимальная частота сердечных сокращений находится в обратной зависимости от возраста: чем младше ребенок, тем она выше. У подростков повышается артериальное давление. Это связывают с тем, что развитие сердца и кровеносных сосудов происходит нередко не синхронно.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 xml:space="preserve">Легкие. </w:t>
      </w:r>
      <w:r w:rsidRPr="00D9058C">
        <w:rPr>
          <w:rFonts w:ascii="Times New Roman" w:hAnsi="Times New Roman"/>
          <w:sz w:val="24"/>
          <w:szCs w:val="24"/>
        </w:rPr>
        <w:t xml:space="preserve">С ростом и развитием организма увеличивается объем легких. 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Частота дыхания у детей 7-8 лет составляет 20-25 дыхательных движений в минуту. С возрастом она снижается до 12-16 дыханий в минуту, ритм дыхания становится более стабильным. Фаза вдоха укорачивается, а выдох и дыхательная пауза удлиняются. Одновременно увеличиваются дыхательный объем и скорость воздушного потока на вдохе. 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 xml:space="preserve">Опорно-двигательный аппарат. </w:t>
      </w:r>
      <w:r w:rsidRPr="00D9058C">
        <w:rPr>
          <w:rFonts w:ascii="Times New Roman" w:hAnsi="Times New Roman"/>
          <w:sz w:val="24"/>
          <w:szCs w:val="24"/>
        </w:rPr>
        <w:t xml:space="preserve">Развитие подростка характеризуется ростом костей в длину и в ширину, изменением их химического состава, повышением прочности. С возрастом происходит совершенствование кроветворной функции. Развитие костной ткани в значительной мере зависит от роста мышечной ткани. С возрастом увеличивается масса мышц. Каждая мышца или группа мышц развиваются неравномерно. Наиболее высокими темпами роста обладают мышцы ног, наименее высокими - мышцы рук. </w:t>
      </w:r>
    </w:p>
    <w:p w:rsidR="006D5B62" w:rsidRPr="00D9058C" w:rsidRDefault="00F83457" w:rsidP="00D9058C">
      <w:pPr>
        <w:pStyle w:val="af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 xml:space="preserve">Развитие двигательных качеств. </w:t>
      </w:r>
    </w:p>
    <w:p w:rsidR="006D5B62" w:rsidRPr="00D9058C" w:rsidRDefault="00F83457" w:rsidP="00D9058C">
      <w:pPr>
        <w:pStyle w:val="af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sz w:val="24"/>
          <w:szCs w:val="24"/>
        </w:rP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 xml:space="preserve">Сила. </w:t>
      </w:r>
      <w:r w:rsidRPr="00D9058C">
        <w:rPr>
          <w:rFonts w:ascii="Times New Roman" w:hAnsi="Times New Roman"/>
          <w:sz w:val="24"/>
          <w:szCs w:val="24"/>
        </w:rPr>
        <w:t>Впервые максимальную произвольную силу мышц (МПС) при изометрическом напряжении удается измерить в возрасте 4-5 лет. Наиболее интенсивный прирост МПС установлен в период от 13-14 до 16-17 лет. В последующие годы (до 18-20 лет) темпы ее роста замедляются. У более крупных мышц МПС увеличивается несколько дольше.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>Быстрота.</w:t>
      </w:r>
      <w:r w:rsidRPr="00D9058C">
        <w:rPr>
          <w:rFonts w:ascii="Times New Roman" w:hAnsi="Times New Roman"/>
          <w:sz w:val="24"/>
          <w:szCs w:val="24"/>
        </w:rPr>
        <w:t xml:space="preserve">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В процессе развития организма повышается скорость одиночных движений. К 13-14 годам она приближается к данным взрослых, в 16-17 лет отмечается снижение ее, а к 20-30 годам - некоторое повышение. Взаимосвязь в развитии силы и быстроты достаточно полно проявляется в скоростно- силовых упражнениях, например в прыжках в длину и в высоту. Наибольший прирост результатов в прыжках наблюдается от 12 до 13 лет.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>Выносливость.</w:t>
      </w:r>
      <w:r w:rsidRPr="00D9058C">
        <w:rPr>
          <w:rFonts w:ascii="Times New Roman" w:hAnsi="Times New Roman"/>
          <w:sz w:val="24"/>
          <w:szCs w:val="24"/>
        </w:rPr>
        <w:t xml:space="preserve"> С возрастом заметно повышается работоспособность при выполнении напряженных динамических упражнений на выносливость. Выносливость в разные возрастные периоды повышается неравномерно. Так, установлено, что в упражнениях аэробной мощности наибольший прирост выносливости наблюдается у юношей от 15-16 до 17-18 лет. В упражнениях анаэробной мощности значительное увеличение продолжительности работы отмечается от 10-12 до 13-14 лет.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t>Ловкость.</w:t>
      </w:r>
      <w:r w:rsidRPr="00D9058C">
        <w:rPr>
          <w:rFonts w:ascii="Times New Roman" w:hAnsi="Times New Roman"/>
          <w:sz w:val="24"/>
          <w:szCs w:val="24"/>
        </w:rPr>
        <w:t xml:space="preserve"> Это двигательное качество характеризуется умением управлять силовыми, временными, пространственными параметрами движений. Одним из проявлений ловкости является точность ориентации в пространстве. Способность к пространственной дифференцировке движений заметно усиливается в возрасте 5-6 лет. Наибольший рост этой способности отмечается от 7 до 10 лет. В 10-12 лет она стабилизируется, в 14-15 лет несколько ухудшается, а в 16-17 лет показатели двигательной ориентации достигают данных взрослых.</w:t>
      </w:r>
    </w:p>
    <w:p w:rsidR="006D5B62" w:rsidRPr="00D9058C" w:rsidRDefault="00F83457" w:rsidP="00D9058C">
      <w:pPr>
        <w:pStyle w:val="af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058C">
        <w:rPr>
          <w:rFonts w:ascii="Times New Roman" w:hAnsi="Times New Roman"/>
          <w:i/>
          <w:sz w:val="24"/>
          <w:szCs w:val="24"/>
        </w:rPr>
        <w:lastRenderedPageBreak/>
        <w:t>Гибкость.</w:t>
      </w:r>
      <w:r w:rsidRPr="00D9058C">
        <w:rPr>
          <w:rFonts w:ascii="Times New Roman" w:hAnsi="Times New Roman"/>
          <w:sz w:val="24"/>
          <w:szCs w:val="24"/>
        </w:rPr>
        <w:t xml:space="preserve">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более старшем возрасте прирост ее снижается. Подвижность позвоночного столба при сгибании у мальчиков 7- 10 лет значительно возрастает, а в 11 -13 лет уменьшается. Высокие показатели гибкости отмечаются у мальчиков в 15 лет, а у девочек - в 14 лет. </w:t>
      </w:r>
    </w:p>
    <w:p w:rsidR="006D5B62" w:rsidRPr="00D9058C" w:rsidRDefault="00F83457" w:rsidP="00D9058C">
      <w:pPr>
        <w:jc w:val="center"/>
        <w:rPr>
          <w:rStyle w:val="FontStyle43"/>
          <w:rFonts w:cs="Times New Roman"/>
          <w:b/>
          <w:bCs/>
          <w:sz w:val="24"/>
        </w:rPr>
      </w:pPr>
      <w:r w:rsidRPr="00D9058C">
        <w:rPr>
          <w:rStyle w:val="FontStyle43"/>
          <w:rFonts w:cs="Times New Roman"/>
          <w:b/>
          <w:bCs/>
          <w:sz w:val="24"/>
        </w:rPr>
        <w:t xml:space="preserve">Личностные, метапредметные и предметные результаты освоения </w:t>
      </w:r>
    </w:p>
    <w:p w:rsidR="006D5B62" w:rsidRPr="00D9058C" w:rsidRDefault="00F83457" w:rsidP="00D9058C">
      <w:pPr>
        <w:jc w:val="center"/>
        <w:rPr>
          <w:rStyle w:val="FontStyle43"/>
          <w:rFonts w:cs="Times New Roman"/>
          <w:b/>
          <w:bCs/>
          <w:sz w:val="24"/>
        </w:rPr>
      </w:pPr>
      <w:r w:rsidRPr="00D9058C">
        <w:rPr>
          <w:rStyle w:val="FontStyle43"/>
          <w:rFonts w:cs="Times New Roman"/>
          <w:b/>
          <w:bCs/>
          <w:sz w:val="24"/>
        </w:rPr>
        <w:t>учебного предмета</w:t>
      </w:r>
    </w:p>
    <w:p w:rsidR="006D5B62" w:rsidRPr="00D9058C" w:rsidRDefault="00F83457" w:rsidP="00D9058C">
      <w:pPr>
        <w:ind w:firstLine="426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  <w:b/>
        </w:rPr>
        <w:t>Личностные результаты</w:t>
      </w:r>
      <w:r w:rsidRPr="00D9058C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Личностные результаты могут проявляться в разных областях культуры.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познавательной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нравственной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трудовой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умение планировать режим дня, обеспечивать оптимальное сочетание нагрузки и отдыха;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эстетической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 xml:space="preserve">• красивая (правильная) осанка, умение ее длительно сохранять при разнообразных </w:t>
      </w:r>
      <w:r w:rsidRPr="00D9058C">
        <w:rPr>
          <w:rFonts w:ascii="Times New Roman" w:hAnsi="Times New Roman" w:cs="Times New Roman"/>
        </w:rPr>
        <w:lastRenderedPageBreak/>
        <w:t>формах движения и передвижений;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культура движения, умение передвигаться красиво, легко и непринужденно.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коммуникативной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физической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D5B62" w:rsidRPr="00D9058C" w:rsidRDefault="00F83457" w:rsidP="00D9058C">
      <w:pPr>
        <w:pStyle w:val="af"/>
        <w:ind w:firstLine="426"/>
        <w:jc w:val="both"/>
        <w:rPr>
          <w:rStyle w:val="FontStyle43"/>
          <w:rFonts w:cs="Times New Roman"/>
          <w:sz w:val="24"/>
        </w:rPr>
      </w:pPr>
      <w:r w:rsidRPr="00D9058C">
        <w:rPr>
          <w:rStyle w:val="FontStyle43"/>
          <w:rFonts w:cs="Times New Roman"/>
          <w:sz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D5B62" w:rsidRPr="00D9058C" w:rsidRDefault="006D5B62" w:rsidP="00D9058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D5B62" w:rsidRPr="00D9058C" w:rsidRDefault="006D5B62" w:rsidP="00D9058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  <w:b/>
        </w:rPr>
        <w:t>Метапредметные результаты характеризуют</w:t>
      </w:r>
      <w:r w:rsidRPr="00D9058C">
        <w:rPr>
          <w:rFonts w:ascii="Times New Roman" w:hAnsi="Times New Roman" w:cs="Times New Roman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  <w:b/>
        </w:rPr>
        <w:t>Метапредметные результаты</w:t>
      </w:r>
      <w:r w:rsidRPr="00D9058C">
        <w:rPr>
          <w:rFonts w:ascii="Times New Roman" w:hAnsi="Times New Roman" w:cs="Times New Roman"/>
        </w:rPr>
        <w:t xml:space="preserve"> проявляются в различных областях культуры.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познавательной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нравственной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lastRenderedPageBreak/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D5B62" w:rsidRPr="00D9058C" w:rsidRDefault="00F83457" w:rsidP="00D9058C">
      <w:pPr>
        <w:pStyle w:val="af"/>
        <w:tabs>
          <w:tab w:val="left" w:pos="567"/>
        </w:tabs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трудовой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эстетической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коммуникативной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физической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D5B62" w:rsidRPr="00D9058C" w:rsidRDefault="006D5B62" w:rsidP="00D9058C">
      <w:pPr>
        <w:pStyle w:val="af"/>
        <w:ind w:firstLine="426"/>
        <w:jc w:val="both"/>
        <w:rPr>
          <w:rFonts w:ascii="Times New Roman" w:hAnsi="Times New Roman" w:cs="Times New Roman"/>
          <w:b/>
        </w:rPr>
      </w:pP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  <w:b/>
        </w:rPr>
        <w:t>Предметные результаты</w:t>
      </w:r>
      <w:r w:rsidRPr="00D9058C">
        <w:rPr>
          <w:rFonts w:ascii="Times New Roman" w:hAnsi="Times New Roman" w:cs="Times New Roman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lastRenderedPageBreak/>
        <w:t>В области познавательной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нравственной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трудовой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эстетической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коммуникативной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D9058C">
        <w:rPr>
          <w:rFonts w:ascii="Times New Roman" w:hAnsi="Times New Roman" w:cs="Times New Roman"/>
          <w:b/>
          <w:bCs/>
          <w:i/>
        </w:rPr>
        <w:t>В области физической культуры: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lastRenderedPageBreak/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6D5B62" w:rsidRPr="00D9058C" w:rsidRDefault="00F83457" w:rsidP="00D9058C">
      <w:pPr>
        <w:pStyle w:val="af"/>
        <w:ind w:firstLine="426"/>
        <w:jc w:val="both"/>
        <w:rPr>
          <w:rFonts w:ascii="Times New Roman" w:hAnsi="Times New Roman" w:cs="Times New Roman"/>
        </w:rPr>
      </w:pPr>
      <w:r w:rsidRPr="00D9058C">
        <w:rPr>
          <w:rFonts w:ascii="Times New Roman" w:hAnsi="Times New Roman" w:cs="Times New Roman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D5B62" w:rsidRPr="00D9058C" w:rsidRDefault="006D5B62" w:rsidP="00D9058C">
      <w:pPr>
        <w:rPr>
          <w:rFonts w:ascii="Times New Roman" w:hAnsi="Times New Roman" w:cs="Times New Roman"/>
          <w:b/>
          <w:sz w:val="24"/>
        </w:rPr>
      </w:pP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sz w:val="24"/>
        </w:rPr>
      </w:pPr>
      <w:r w:rsidRPr="00D9058C">
        <w:rPr>
          <w:rFonts w:ascii="Times New Roman" w:hAnsi="Times New Roman" w:cs="Times New Roman"/>
          <w:b/>
          <w:sz w:val="24"/>
        </w:rPr>
        <w:t>Содержание</w:t>
      </w:r>
    </w:p>
    <w:p w:rsidR="006D5B62" w:rsidRPr="00D9058C" w:rsidRDefault="00F83457" w:rsidP="00D9058C">
      <w:pPr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D9058C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6D5B62" w:rsidRPr="00D9058C" w:rsidRDefault="00F83457" w:rsidP="00D9058C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D9058C">
        <w:rPr>
          <w:rFonts w:ascii="Times New Roman" w:hAnsi="Times New Roman" w:cs="Times New Roman"/>
          <w:b/>
          <w:sz w:val="24"/>
        </w:rPr>
        <w:t>Знания о физической культуре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История физической культуры.</w:t>
      </w:r>
      <w:r w:rsidRPr="00D9058C">
        <w:rPr>
          <w:rFonts w:ascii="Times New Roman" w:hAnsi="Times New Roman" w:cs="Times New Roman"/>
          <w:b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Олимпийские игры древности.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Возрождение Олимпийских игр и олимпийского движения.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Краткая характеристика видов спорта, входящих в программу Олимпийских игр.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Физическая культура в современном обществе.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Физическая культура (основные понятия). </w:t>
      </w:r>
      <w:r w:rsidRPr="00D9058C">
        <w:rPr>
          <w:rFonts w:ascii="Times New Roman" w:hAnsi="Times New Roman" w:cs="Times New Roman"/>
          <w:sz w:val="24"/>
        </w:rPr>
        <w:t>Физическое развитие человека.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Физическая подготовка и её связь с укреплением здоровья, развитием физических качеств.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Организация и планирование самостоятельных занятий по развитию физических качеств.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Техническая подготовка. Техника движений и её основные показатели.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Всестороннее и гармоничное физическое развитие.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Адаптивная физическая культура.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Спортивная подготовка.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Здоровье и здоровый образ жизни.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Профессионально-прикладная физическая подготовка.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Физическая культура человека. </w:t>
      </w:r>
      <w:r w:rsidRPr="00D9058C"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Закаливание организма. Правила безопасности и гигиенические требования.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Влияние занятий физической культурой на формирование положительных качеств личности.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Проведение самостоятельных занятий по коррекции осанки и телосложения.</w:t>
      </w:r>
    </w:p>
    <w:p w:rsidR="006D5B62" w:rsidRPr="00D9058C" w:rsidRDefault="00F83457" w:rsidP="00D9058C">
      <w:pPr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Восстановительный массаж.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Проведение банных процедур.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Доврачебная помощь во время занятий физической культурой и спортом.</w:t>
      </w:r>
    </w:p>
    <w:p w:rsidR="006D5B62" w:rsidRPr="00D9058C" w:rsidRDefault="00F83457" w:rsidP="00D905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9058C"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 w:rsidRPr="00D9058C">
        <w:rPr>
          <w:rFonts w:ascii="Times New Roman" w:hAnsi="Times New Roman" w:cs="Times New Roman"/>
          <w:sz w:val="24"/>
        </w:rPr>
        <w:t>Подготовка к занятиям физической культурой.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Планирование занятий физической культурой.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Проведение самостоятельных занятий прикладной физической подготовкой.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Организация досуга средствами физической культуры.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Оценка эффективности занятий физической культурой. </w:t>
      </w:r>
      <w:r w:rsidRPr="00D9058C">
        <w:rPr>
          <w:rFonts w:ascii="Times New Roman" w:hAnsi="Times New Roman" w:cs="Times New Roman"/>
          <w:sz w:val="24"/>
        </w:rPr>
        <w:t>Самонаблюдение и самоконтроль.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Измерение резервов организма и состояния здоровья с помощью функциональных проб.</w:t>
      </w:r>
    </w:p>
    <w:p w:rsidR="006D5B62" w:rsidRPr="00D9058C" w:rsidRDefault="00F83457" w:rsidP="00D905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9058C">
        <w:rPr>
          <w:rFonts w:ascii="Times New Roman" w:hAnsi="Times New Roman" w:cs="Times New Roman"/>
          <w:b/>
          <w:sz w:val="24"/>
        </w:rPr>
        <w:t>Физическое совершенствование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lastRenderedPageBreak/>
        <w:t>Физкультурно-оздоровительная деятельность.</w:t>
      </w:r>
      <w:r w:rsidRPr="00D9058C">
        <w:rPr>
          <w:rFonts w:ascii="Times New Roman" w:hAnsi="Times New Roman" w:cs="Times New Roman"/>
          <w:b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Оздоровительные формы занятий в режиме учебного дня и учебной недели.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Индивидуальные комплексы адаптивной (лечебной) и корригирующей физической культуры.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Спортивно-оздоровительная деятельность с общеразвивающей направленностью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 xml:space="preserve">Гимнастика с основами акробатики. </w:t>
      </w:r>
      <w:r w:rsidRPr="00D9058C">
        <w:rPr>
          <w:rFonts w:ascii="Times New Roman" w:hAnsi="Times New Roman" w:cs="Times New Roman"/>
          <w:sz w:val="24"/>
        </w:rPr>
        <w:t>Организующие команды и приёмы.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Акробатические упражнения и комбинации.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Ритмическая гимнастика (девочки).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Опорные прыжки.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Упражнения и комбинации на гимнастическом бревне (девочки).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Упражнения и комбинации на гимнастической перекладине (мальчики).</w:t>
      </w:r>
    </w:p>
    <w:p w:rsidR="006D5B62" w:rsidRPr="00D9058C" w:rsidRDefault="00F83457" w:rsidP="00D9058C">
      <w:pPr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Беговые упражнения.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Прыжковые упражнения.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Метание малого мяча.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Передвижения на лыжах.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Подъёмы, спуски, повороты, торможения.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Спортивные игры.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 xml:space="preserve">Баскетбол. </w:t>
      </w:r>
      <w:r w:rsidRPr="00D9058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Волейбол. </w:t>
      </w:r>
      <w:r w:rsidRPr="00D9058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Футбол. </w:t>
      </w:r>
      <w:r w:rsidRPr="00D9058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i/>
          <w:iCs/>
          <w:sz w:val="24"/>
        </w:rPr>
        <w:t xml:space="preserve">Плавание. Имитационные упражнения. </w:t>
      </w:r>
      <w:r w:rsidRPr="00D9058C">
        <w:rPr>
          <w:rFonts w:ascii="Times New Roman" w:hAnsi="Times New Roman" w:cs="Times New Roman"/>
          <w:i/>
          <w:sz w:val="24"/>
        </w:rPr>
        <w:t>упражнения на согласование работы рук и ног.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pacing w:val="-4"/>
          <w:sz w:val="24"/>
        </w:rPr>
        <w:t>Прикладно-ориентированная подготовка.</w:t>
      </w:r>
      <w:r w:rsidRPr="00D9058C">
        <w:rPr>
          <w:rFonts w:ascii="Times New Roman" w:hAnsi="Times New Roman" w:cs="Times New Roman"/>
          <w:bCs/>
          <w:spacing w:val="-6"/>
          <w:sz w:val="24"/>
        </w:rPr>
        <w:t xml:space="preserve"> </w:t>
      </w:r>
      <w:r w:rsidRPr="00D9058C">
        <w:rPr>
          <w:rFonts w:ascii="Times New Roman" w:hAnsi="Times New Roman" w:cs="Times New Roman"/>
          <w:spacing w:val="-6"/>
          <w:sz w:val="24"/>
        </w:rPr>
        <w:t>Прикладно-ориентированные упражнения</w:t>
      </w:r>
      <w:r w:rsidRPr="00D9058C">
        <w:rPr>
          <w:rFonts w:ascii="Times New Roman" w:hAnsi="Times New Roman" w:cs="Times New Roman"/>
          <w:sz w:val="24"/>
        </w:rPr>
        <w:t>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Упражнения общеразвивающей направленности.</w:t>
      </w:r>
      <w:r w:rsidRPr="00D9058C">
        <w:rPr>
          <w:rFonts w:ascii="Times New Roman" w:hAnsi="Times New Roman" w:cs="Times New Roman"/>
          <w:b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Общефизическая подготовка.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Гимнастика с основами акробатики.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Развитие гибкости, координации движений, силы, выносливости.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Развитие выносливости, силы, быстроты, координации движений.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Развитие выносливости, силы, координации движений, быстроты.</w:t>
      </w:r>
    </w:p>
    <w:p w:rsidR="006D5B62" w:rsidRPr="00D9058C" w:rsidRDefault="00F83457" w:rsidP="00D9058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Баскетбол.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Развитие быстроты, силы, выносливости, координации движений.</w:t>
      </w:r>
    </w:p>
    <w:p w:rsidR="006D5B62" w:rsidRPr="00D9058C" w:rsidRDefault="00F83457" w:rsidP="00D9058C">
      <w:pPr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b/>
          <w:bCs/>
          <w:i/>
          <w:iCs/>
          <w:sz w:val="24"/>
        </w:rPr>
        <w:t>Футбол.</w:t>
      </w:r>
      <w:r w:rsidRPr="00D9058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9058C">
        <w:rPr>
          <w:rFonts w:ascii="Times New Roman" w:hAnsi="Times New Roman" w:cs="Times New Roman"/>
          <w:sz w:val="24"/>
        </w:rPr>
        <w:t>Развитие быстроты, силы, выносливости.</w:t>
      </w:r>
    </w:p>
    <w:p w:rsidR="006D5B62" w:rsidRPr="00D9058C" w:rsidRDefault="006D5B62" w:rsidP="00D9058C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ПЛАНИРУЕМЫЕ РЕЗУЛЬТАТЫ ИЗУЧЕНИЯ ПРЕДМЕТА </w:t>
      </w:r>
    </w:p>
    <w:p w:rsidR="006D5B62" w:rsidRPr="00D9058C" w:rsidRDefault="00F83457" w:rsidP="00D9058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 xml:space="preserve">«ФИЗИЧЕСКАЯ КУЛЬТУРА» 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>Выпускник научится: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Cs/>
          <w:sz w:val="24"/>
          <w:szCs w:val="24"/>
        </w:rPr>
      </w:pPr>
      <w:r w:rsidRPr="00D9058C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lastRenderedPageBreak/>
        <w:t>• </w:t>
      </w:r>
      <w:r w:rsidRPr="00D9058C">
        <w:rPr>
          <w:i/>
          <w:iCs/>
          <w:sz w:val="24"/>
          <w:szCs w:val="24"/>
        </w:rPr>
        <w:t>характеризовать</w:t>
      </w:r>
      <w:r w:rsidRPr="00D9058C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9058C"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9058C"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D9058C">
        <w:rPr>
          <w:iCs/>
          <w:sz w:val="24"/>
          <w:szCs w:val="24"/>
        </w:rPr>
        <w:t>(для снежных регионов России)</w:t>
      </w:r>
      <w:r w:rsidRPr="00D9058C">
        <w:rPr>
          <w:sz w:val="24"/>
          <w:szCs w:val="24"/>
        </w:rPr>
        <w:t>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lastRenderedPageBreak/>
        <w:t>• </w:t>
      </w:r>
      <w:r w:rsidRPr="00D9058C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6D5B62" w:rsidRPr="00D9058C" w:rsidRDefault="00F83457" w:rsidP="00D9058C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D9058C"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sz w:val="24"/>
          <w:szCs w:val="24"/>
        </w:rPr>
      </w:pPr>
      <w:r w:rsidRPr="00D9058C">
        <w:rPr>
          <w:iCs/>
          <w:sz w:val="24"/>
          <w:szCs w:val="24"/>
        </w:rPr>
        <w:t>• </w:t>
      </w:r>
      <w:r w:rsidRPr="00D9058C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6D5B62" w:rsidRPr="00D9058C" w:rsidRDefault="00F83457" w:rsidP="00D9058C">
      <w:pPr>
        <w:pStyle w:val="af7"/>
        <w:spacing w:line="240" w:lineRule="auto"/>
        <w:ind w:firstLine="0"/>
        <w:rPr>
          <w:i/>
          <w:iCs/>
          <w:sz w:val="24"/>
          <w:szCs w:val="24"/>
        </w:rPr>
      </w:pPr>
      <w:r w:rsidRPr="00D9058C">
        <w:rPr>
          <w:sz w:val="24"/>
          <w:szCs w:val="24"/>
        </w:rPr>
        <w:t>• выполнять тестовые нормативы по физической подготовке.</w:t>
      </w:r>
    </w:p>
    <w:p w:rsidR="006D5B62" w:rsidRPr="00D9058C" w:rsidRDefault="00F83457" w:rsidP="00D9058C">
      <w:pPr>
        <w:shd w:val="clear" w:color="auto" w:fill="FFFFFF"/>
        <w:rPr>
          <w:rFonts w:ascii="Times New Roman" w:hAnsi="Times New Roman" w:cs="Times New Roman"/>
          <w:b/>
          <w:sz w:val="24"/>
          <w:lang w:eastAsia="en-US"/>
        </w:rPr>
      </w:pPr>
      <w:r w:rsidRPr="00D9058C">
        <w:rPr>
          <w:rFonts w:ascii="Times New Roman" w:hAnsi="Times New Roman" w:cs="Times New Roman"/>
          <w:b/>
          <w:sz w:val="24"/>
        </w:rPr>
        <w:t>Оценка успеваемости</w:t>
      </w:r>
      <w:r w:rsidRPr="00D9058C">
        <w:rPr>
          <w:rFonts w:ascii="Times New Roman" w:hAnsi="Times New Roman" w:cs="Times New Roman"/>
          <w:sz w:val="24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  <w:r w:rsidRPr="00D9058C">
        <w:rPr>
          <w:rFonts w:ascii="Times New Roman" w:hAnsi="Times New Roman" w:cs="Times New Roman"/>
          <w:b/>
          <w:sz w:val="24"/>
          <w:lang w:eastAsia="en-US"/>
        </w:rPr>
        <w:t xml:space="preserve"> </w:t>
      </w:r>
    </w:p>
    <w:p w:rsidR="006D5B62" w:rsidRPr="00D9058C" w:rsidRDefault="006D5B62" w:rsidP="00D9058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D5B62" w:rsidRPr="00D9058C" w:rsidRDefault="00F83457" w:rsidP="00D9058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D9058C">
        <w:rPr>
          <w:rFonts w:ascii="Times New Roman" w:hAnsi="Times New Roman" w:cs="Times New Roman"/>
          <w:b/>
          <w:sz w:val="24"/>
          <w:lang w:eastAsia="en-US"/>
        </w:rPr>
        <w:t>Формы занятий физической культурой</w:t>
      </w:r>
      <w:r w:rsidRPr="00D9058C">
        <w:rPr>
          <w:rFonts w:ascii="Times New Roman" w:hAnsi="Times New Roman" w:cs="Times New Roman"/>
          <w:b/>
          <w:sz w:val="24"/>
          <w:lang w:eastAsia="en-US"/>
        </w:rPr>
        <w:br/>
        <w:t>с учетом состояния здоровья обучающихся</w:t>
      </w:r>
    </w:p>
    <w:p w:rsidR="006D5B62" w:rsidRPr="00D9058C" w:rsidRDefault="006D5B62" w:rsidP="00D9058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316"/>
        <w:gridCol w:w="2666"/>
        <w:gridCol w:w="2501"/>
        <w:gridCol w:w="2361"/>
      </w:tblGrid>
      <w:tr w:rsidR="006D5B62" w:rsidRPr="00D9058C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Основная</w:t>
            </w: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медицинская группа</w:t>
            </w: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4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Специальные медицинские группы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Специальная</w:t>
            </w: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br/>
              <w:t>медицинская</w:t>
            </w: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br/>
              <w:t>группа «А»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Специальная</w:t>
            </w: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br/>
              <w:t>медицинская</w:t>
            </w:r>
            <w:r w:rsidRPr="00D905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br/>
              <w:t>группа «Б»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tabs>
                <w:tab w:val="left" w:pos="488"/>
                <w:tab w:val="center" w:pos="1338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ab/>
              <w:t>2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6D5B62" w:rsidRPr="00D9058C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Предметная область «Физическая культура»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Уроки физической культуры по учебным программам в полном объеме</w:t>
            </w: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ЛФК при медицинских организациях (детская поликлиника, врачебно-физкуль-турный диспансер, санаторий, лечебный стационар)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ЛФК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в адаптивной спортивной школе (ЛФК, плавание, корригирующая гимнастика) с учетов рекомендаций врача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в конно-спортивных комплексах с учетом рекомендации врача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6D5B62" w:rsidP="00D905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D5B62" w:rsidRPr="00D9058C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Не допускаются</w:t>
            </w:r>
          </w:p>
        </w:tc>
      </w:tr>
      <w:tr w:rsidR="006D5B62" w:rsidRPr="00D9058C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Занятия спортом в секциях и кружках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Рекомендованы занятия ЛФК по назначению врача с учетом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  <w:tr w:rsidR="006D5B62" w:rsidRPr="00D9058C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58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6D5B62" w:rsidRPr="00D9058C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5B62" w:rsidRPr="00D9058C" w:rsidRDefault="00F83457" w:rsidP="00D905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sz w:val="24"/>
                <w:lang w:eastAsia="en-US"/>
              </w:rPr>
              <w:t>Соревновательная деятельность</w:t>
            </w:r>
          </w:p>
        </w:tc>
      </w:tr>
    </w:tbl>
    <w:p w:rsidR="005604AF" w:rsidRDefault="005604AF" w:rsidP="00D9058C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Pr="005604AF" w:rsidRDefault="005604AF" w:rsidP="005604AF">
      <w:pPr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5604AF">
      <w:pPr>
        <w:jc w:val="center"/>
        <w:rPr>
          <w:rFonts w:ascii="Times New Roman" w:hAnsi="Times New Roman" w:cs="Times New Roman"/>
          <w:sz w:val="24"/>
        </w:rPr>
      </w:pPr>
    </w:p>
    <w:p w:rsidR="006D5B62" w:rsidRPr="005604AF" w:rsidRDefault="005604AF" w:rsidP="005604AF">
      <w:pPr>
        <w:tabs>
          <w:tab w:val="center" w:pos="4819"/>
        </w:tabs>
        <w:rPr>
          <w:rFonts w:ascii="Times New Roman" w:hAnsi="Times New Roman" w:cs="Times New Roman"/>
          <w:sz w:val="24"/>
        </w:rPr>
        <w:sectPr w:rsidR="006D5B62" w:rsidRPr="005604AF" w:rsidSect="00D9058C">
          <w:pgSz w:w="11906" w:h="16838"/>
          <w:pgMar w:top="1276" w:right="1134" w:bottom="539" w:left="1134" w:header="0" w:footer="0" w:gutter="0"/>
          <w:cols w:space="720"/>
          <w:formProt w:val="0"/>
          <w:docGrid w:linePitch="360" w:charSpace="2047"/>
        </w:sectPr>
      </w:pPr>
      <w:r>
        <w:rPr>
          <w:rFonts w:ascii="Times New Roman" w:hAnsi="Times New Roman" w:cs="Times New Roman"/>
          <w:sz w:val="24"/>
        </w:rPr>
        <w:tab/>
      </w:r>
    </w:p>
    <w:p w:rsidR="005604AF" w:rsidRDefault="005604AF" w:rsidP="005604AF">
      <w:pPr>
        <w:widowControl/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lastRenderedPageBreak/>
        <w:t>Тематическое планирование по физической культуре для 6–х классов 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604AF" w:rsidRPr="005604AF" w:rsidRDefault="005604AF" w:rsidP="005604AF">
      <w:pPr>
        <w:pStyle w:val="afb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604AF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развитие ценностных отношений к семье как главной опоре в жизни человека и источнику его счастья;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604AF" w:rsidRDefault="005604AF" w:rsidP="005604AF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 w:bidi="ar-SA"/>
        </w:rPr>
        <w:t>развитие ценностных отношений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D5B62" w:rsidRDefault="006D5B62" w:rsidP="00D9058C">
      <w:pPr>
        <w:jc w:val="center"/>
        <w:rPr>
          <w:rFonts w:ascii="Times New Roman" w:hAnsi="Times New Roman" w:cs="Times New Roman"/>
          <w:sz w:val="24"/>
        </w:rPr>
      </w:pPr>
    </w:p>
    <w:p w:rsidR="005604AF" w:rsidRDefault="005604AF" w:rsidP="00D9058C">
      <w:pPr>
        <w:jc w:val="center"/>
        <w:rPr>
          <w:rFonts w:ascii="Times New Roman" w:hAnsi="Times New Roman" w:cs="Times New Roman"/>
          <w:b/>
          <w:sz w:val="24"/>
        </w:rPr>
      </w:pPr>
    </w:p>
    <w:p w:rsidR="005604AF" w:rsidRPr="005604AF" w:rsidRDefault="005604AF" w:rsidP="00D9058C">
      <w:pPr>
        <w:jc w:val="center"/>
        <w:rPr>
          <w:rFonts w:ascii="Times New Roman" w:hAnsi="Times New Roman" w:cs="Times New Roman"/>
          <w:b/>
          <w:sz w:val="24"/>
        </w:rPr>
      </w:pPr>
      <w:r w:rsidRPr="005604AF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5604AF" w:rsidRPr="00D9058C" w:rsidRDefault="005604AF" w:rsidP="00D9058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6509" w:type="dxa"/>
        <w:tblInd w:w="-9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586"/>
        <w:gridCol w:w="2797"/>
        <w:gridCol w:w="2967"/>
        <w:gridCol w:w="5239"/>
        <w:gridCol w:w="2121"/>
        <w:gridCol w:w="2156"/>
      </w:tblGrid>
      <w:tr w:rsidR="006D5B62" w:rsidRPr="00D9058C">
        <w:trPr>
          <w:tblHeader/>
        </w:trPr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6 класс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 </w:t>
            </w: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(9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Высокий старт (от 10 до 15 м).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 с ускорением от 30-40 м.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развитие скоростных способностей. Понятие двигательных умений и навыков.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Низкий старт, стартовый разгон. Бег с ускорением от 40-50 м. Упражнения на развитие скоростно-силовых способностей.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высокого старта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Низкий старт, стартовый разгон. Бег по дистанции с максимальной скоростью. Упражнения на 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низкого старта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стартового разгона и бега по дистанции до 50 м.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движения рук в беге.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развитие скоростных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бега по дистанции. Техника финиширования.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 на результат 60 м.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Упражнения на развитие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скоростных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Оценка скоростных способностей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Бег на средние дистанции.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бега на средние дистанции (бег до 500 м).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развитие общей выносливости (круговая тренировка).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Бег на средние дистанции.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бега на средние дистанции (бег до 800 м).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 развитие общей выносливости (круговая тренировка). Основные правила соревнований по легкой атлетике.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Учет времени бега. Соревнования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Прикладно-ориентиро-ванная подготовка.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ГТО.-прыжок в длину. </w:t>
            </w:r>
          </w:p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Передвижения ходьбой, бегом по грунту, склону.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Спрыгивание и запрыгивание на препятствия.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Круговая тренировка на развитие силы.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Прикладно-ориентиро-ванная подготовка.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 - бег на короткую дистанцию.</w:t>
            </w:r>
          </w:p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Подъемы и спуски шагом и бегом. Преодоление препятствий прыжковым бегом. Упражнения на развитие физических качеств (круговая тренировка)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Футбол (3 часа)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Футбол. Удары по мячу.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 - бег на 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длинную дистанцию.</w:t>
            </w:r>
          </w:p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Удар по неподвижному  мячу средней частью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подъёма. Остановка катящегося мяча внутренней стороной стопы. Выбивание мяча ударом ногой. Удары по воротам. Упражнения на развитие скоростных способностей в парах.  Подвижная игра с быстрым реагированием на внезапные команды. Футбольная терминология (желтая, красная  карточка, голевой момент, обводка, острый пас, средняя линия, фол). Амплуа игроков в футбольной команде.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амплуа игроков команды (вратарь, защитник, полузащитник, нападающий).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выполнения  удара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 неподвиж-ному мячу.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Мяч футбольный,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Футбол. Остановка катящегося мяча.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ГТО.- подтягивание(отжимание</w:t>
            </w:r>
            <w:r w:rsidRPr="00D9058C">
              <w:rPr>
                <w:rFonts w:ascii="Times New Roman" w:hAnsi="Times New Roman" w:cs="Times New Roman"/>
                <w:sz w:val="24"/>
              </w:rPr>
              <w:t>)</w:t>
            </w:r>
          </w:p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Удар по катящемуся мячу средней частью подъёма. Остановка катящегося мяча внутренней стороной стопы. Выбивание мяча ударом ногой. Удары по воротам. Упражнения на развитие силовых способностей. Подвижная игра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>«</w:t>
            </w:r>
            <w:r w:rsidRPr="00D9058C">
              <w:rPr>
                <w:rFonts w:ascii="Times New Roman" w:hAnsi="Times New Roman" w:cs="Times New Roman"/>
                <w:sz w:val="24"/>
              </w:rPr>
              <w:t>Всадники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>»</w:t>
            </w:r>
            <w:r w:rsidRPr="00D9058C">
              <w:rPr>
                <w:rFonts w:ascii="Times New Roman" w:hAnsi="Times New Roman" w:cs="Times New Roman"/>
                <w:sz w:val="24"/>
              </w:rPr>
              <w:t xml:space="preserve"> Двусторонняя учебная игра.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 остановки катящегося мяча.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футбольный,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Футбол. Ведение  мяча.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 -метание</w:t>
            </w:r>
            <w:r w:rsidRPr="00D9058C">
              <w:rPr>
                <w:rFonts w:ascii="Times New Roman" w:hAnsi="Times New Roman" w:cs="Times New Roman"/>
                <w:sz w:val="24"/>
              </w:rPr>
              <w:t>.</w:t>
            </w:r>
          </w:p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Остановка катящегося мяча. Ведение мяча внешней и внутренней стороной стопы по прямой, с изменением направления движения и скорости ведения правой и левой ногой (без сопротивления защитника). Упражнения на развитие скоростно-силовых способностей. Двусторонняя учебная игра.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Контроль техники ведения мяча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футбольный, свисток.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Возрождение Олимпийских игр и олим-пийского движения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Роль Пьера де Кубертена в становлении и развитии Олимпийских игр современности. Цели и задачи современного олимпийского движения. Правила техники безопасности на уроках физической культуры. Идеалы и символика Олимпийских игр и олимпийского движения. Первые олимпийские чемпионы современности.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Знакомятся с первыми олимпийскими чемпионами.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Тест «Проверь себя».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проектор. Учебная презентация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Легкая атлетика (3 часа)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Прыжковые упражнения. Прыжок в высоту с разбега способом «перешагивание»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ГТО.-наклон вперед</w:t>
            </w:r>
            <w:r w:rsidRPr="00D9058C">
              <w:rPr>
                <w:rFonts w:ascii="Times New Roman" w:hAnsi="Times New Roman" w:cs="Times New Roman"/>
                <w:sz w:val="24"/>
              </w:rPr>
              <w:t>.</w:t>
            </w:r>
          </w:p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 постановки толчковой ноги на место отталкивания. Техника отталкивания в сочетании с маховыми движениями ногой и руками.  Упражнения на 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развитие скоростно-силовых способностей и координации. </w:t>
            </w:r>
          </w:p>
          <w:p w:rsidR="006D5B62" w:rsidRPr="00D9058C" w:rsidRDefault="006D5B62" w:rsidP="00D905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Прыжковые упражнения. Прыжок в высоту с разбега способом «перешагивание»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разбега, её сочетание с отталкиванием для прыжка в длину. Упражнения на развитие скоростно-силовых способностей и координации.</w:t>
            </w:r>
          </w:p>
          <w:p w:rsidR="006D5B62" w:rsidRPr="00D9058C" w:rsidRDefault="006D5B62" w:rsidP="00D905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прыжка в высоту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Свисток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Прыжок в высоту с разбега способом «перешагивание»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Прыжок в высоту с 3-5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шагов разбега. Упражнения на развитие координации и 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прыжковых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Оценка  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выполнения прыжка в высоту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Свисток 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Волейбол (10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Стойка игрока. Передача мяча сверху двумя руками (в опорном положении).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Перемещения в стойке игрока приставными, крестными шагами, спиной вперёд. Передача мяча двумя руками сверху после собственного подбрасывания. Приём и передача мяча, наброшенного партнёром, двумя руками сверху.  Круговая эстафета с мячами. Инструктаж по технике безопасности на уроках волейбола.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  <w:p w:rsidR="006D5B62" w:rsidRPr="00D9058C" w:rsidRDefault="006D5B62" w:rsidP="00D9058C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Приём и передача мяча сверху двумя руками (в парах)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Передача мяча двумя руками сверху после собственного подбрасывания. Приём и передача мяча, наброшенного партнёром, двумя руками сверху. Приём и передача двумя руками сверху в парах (в опорном положении). Подвижные игры: «Передал садись», «Мяч среднему». Общеразвивающие упраж-нения.  Челночный бег 6 * 5 м.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передачи мяча двумя руками (в опорном положении)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Приём и передача мяча сверху двумя руками (на количество передач)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Перемещения в высокой, средней, низкой стойке волейболиста.  Приём и передача двумя руками сверху в парах (в опорном положении).  Приём и передача двумя руками сверху в парах на количество передач. Игра в волейбол по упрощённым правилам: место подачи приближено, допускается ловля трудных мячей с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последующей передачей после собственного подбрасывания.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Передача мяча двумя руками сверху в парах (на количество передач)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Мяч волейбольный, свисток. 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Приём и передача мяча двумя руками снизу (в парах)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Специальные беговые и прыжковые упражнения. Приём и передача двумя руками сверху в парах.  Приём и отбивание двумя руками снизу мяча наброшенного партнёром с расстояния 4-6 м. Приём и передача мяча двумя руками снизу в парах. Игра в волейбол по упрощённым правилам.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Приём и передача мяча двумя руками снизу (на количество передач).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Подводящие упражнения. Перемещение приставными шагами вдоль сетки с имитацией блока в начале, середине и конце сетки. Приём и передача двумя руками сверху в парах.  Приём и передача мяча двумя руками снизу в парах. Приём и передача мяча двумя руками снизу в парах на количество передач.  Подвижная игра 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«Не урони мяч».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Передача мяча двумя руками снизу в парах (на количество передач)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Передача мяча сверху двумя руками над собой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Перемещение приставными шагами вдоль сетки с имитацией блока в начале, середине и конце сетки.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 Подвижные игры «Мяч над головой», « Не урони мяч».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Передача мяча сверху двумя руками над собой - партнёру (в парах)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Общеразвивающие упражнения.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- партнёру. Подвижные игры «Мяч над головой». Игра в волейбол по упрощённым правилам.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свисток, гимнастические маты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Нижняя прямая подача в парах.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Эстафета «Бег с кувырками».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- партнёру. Нижняя прямая подача  в стену. Нижняя прямая подача в парах через ширину площадки. Игра в волейбол по упрощённым правилам.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свисток, гимнастические маты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Волейбол. Нижняя прямая подача через сетку с лицевой линии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Общеразвивающие упражнения. Приём и передача двумя руками сверху и снизу в парах. Передача мяча сверху двумя руками над собой - партнёру. Нижняя прямая подача  в стену. Нижняя прямая подача в парах через ширину площадки. Нижняя прямая подача через сетку с лицевой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линии. Игра в волейбол по упрощённым правилам.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 подачи  мяча через сетку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свисток, гимнастические маты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Волейбол. Прямой нападающий удар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Приём и передача двумя руками сверху и снизу в парах. Передача мяча сверху двумя руками над собой - партнёру. Два шага разбега для нападающего удара  с выпрыгиванием и мягким приземлением. Метание малого мяча через сетку </w:t>
            </w:r>
            <w:r w:rsidRPr="00D9058C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D9058C">
              <w:rPr>
                <w:rFonts w:ascii="Times New Roman" w:hAnsi="Times New Roman" w:cs="Times New Roman"/>
                <w:sz w:val="24"/>
              </w:rPr>
              <w:t xml:space="preserve">=180 см. Нападающий удар по мячу находящемуся на руке или закреплённому в держателе.  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Мяч волейбольный, свисток, малый мач.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Физическая подготовка и ее связь с укреплением здоровья, развитие физических качеств.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Обосновывают положительное влияние занятий физический подготовкой на укрепление здоровья, устанавливают связь между развитием основных физических качеств и основных систем организма. Регулируют физическую нагрузку и определяют степень утомления по внешним признакам.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Оценка физических качеств по приведенным показателям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проектор, учебная презентация.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II</w:t>
            </w: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Проведение банных процедур.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Банные процедуры, их цель, задачи, связь с укреплением здоровья человека. Правила поведения в бане и гигиенические требования к банным процедурам. Комплекс упражнений для развития гибкости  (упражнения для развития рук и плечевого пояса).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Характеризуют оздоровительную силу бани, руководствуются проведением банных процедур.  Называют упражнения для развития гибкости, демонстрируют их. Составляют из них комплекс упражнений. Оценивают гибкость по приведенным показателям.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 комплекса упражнений на развитие гибкости. Тест на гибкость.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проектор, учебная презентация.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Гимнастика (18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Строевые упражнения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Основная гимнастика. Спортивная гимнастика. Художественная гимнастика. Строевой шаг. Упражнения на развитие гибкости. Требования к технике безопасности.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Тест на знание  ви-дов гимнас-тики, ТБ и страховки.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проектор. Учебная презентация, видеоролики.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Строевой шаг, размыкание и смыкание на месте. Подъем переворотом в упор. Сед ноги врозь (м). Вис лежа. Вис при-сев (д).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Эстафеты. Упражнения на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перекладина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Строевой шаг, размыкание и смыкание на месте. Подъем переворотом в упор. Сед ноги врозь (м). Вис лежа. Вис при-сев (д). Общеразвивающие упражнения без предметов. Упражнения на 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выполнения  строевых приемов и команд.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перекладина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Подъем переворотом в упор. Сед ноги врозь (м). Вис лежа. Вис присев (д). Общеразви-вающие упражнения с гимнастической палкой. Упражнения на развитие силовых способностей. Поднимание  прямых ног в висе (м). Подтягивание из положения лежа (д).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упражнений.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перекладина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выполнения опорного прыжка. Фазы прыжка. Прыжок ноги врозь (козел в ширину, высота 100-110 см). Общеразвивающие упражнения в движении.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Гимнастический козел, гимнастическая скамейка.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выполнения разбега, наскока на мостик. Прыжок ноги врозь (козел в ширину, высота 100-110 см). Общеразвивающие упражнения без предметов.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Гимнастический козел, гимнастическая скамейка.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выполнения толчка ногами, полета и приземления. Прыжок ноги врозь (козел в ширину, высота 100-110 см).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Общеразвивающие упражнения с обручем.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прыжков своих сверстников, выявляют типовые  ошибки и активно помогают  их исправлению.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Гимнастический козел, гимнастическая скамейка.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Опорный прыжок. Обще-развивающие упражнения в движении. Эстафеты. Комплекс упражнений  с обручем (5-6 упражнений). Упражнения на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Гимнастический козел, гимнастическая скамейка, обручи.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Кувырки вперед, назад, стойка на лопатках, стойка на лопатках согнув ноги. Два кувырка вперед слитно. Лаза-нье по канату в три приема.  «Мост» из положения стоя (с помощью).  Комбинации элементов. Общеразвивающие упражнения с мячом. Упражнения на развитие координационных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комплекса упражнений с обручами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мячи, обручи.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Два кувырка вперед слитно. «Мост» из положения стоя (с помощью). Общеразвивающие упражнения с мячом. Лазанье по канату в три приема.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двух кувыр-ков вперед слитно; «моста»,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«Мост» из положения стоя (с помощью). Комбинация из разученных приемов. Комбинация общеразви-вающих упражнений с мячом. Лазанье по канату в два приема.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лазанья по канату, выполнения   гимнастической комби-нации.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маты,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гимнасти-ческом брев-не и гимнас-тической перекладине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Упражнения на гимнастическом бревне (д): передвижения шагом,  бегом, прыжками,  повороты стоя и прыжком. Упражнения на гимнастической перекладине (м): из виса стоя толчком двумя переход в упор;  из упора,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опираясь на левую (правую) руку, перемах правой (левой) вперед. Упражнения на развитие  гибкости и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Гимнастическая перекладина, бревно гимнастическое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гимнасти-ческом брев-не и гимнас-тической перекладине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Упражнения на гимнастическом бревне (д): передвижения бегом, прыжками,  повороты прыжком; наклоны вперед в основной стойке с изменяющимся положением рук. Упражнения на гимнастической перекладине (м): из упора, опираясь на левую (правую) руку, перемах правой (левой) вперед. Упражнения на развитие скоростно-силовых способностей.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 упражнений.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Гимнастическая перекладина, бревно гимнастическое.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гимнасти-ческом брев-не и гимнас-тической перекладине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Комбинации упражнений на гимнастическом бревне и  гимнастической перекладине. Зачетные комбинации. Упражнения на развитие силовых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способностей и силовой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помощь сверстникам в освоении новых гимнастических упражнений, анализируют их технику,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комбинаций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Гимнастическая перекладина, бревно гимнастическое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гимнасти-ческих брусьях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параллельных брусьях (м): махом одной  и толчком другой подъем переворотом в упор; махом назад соскок; сед ноги врозь, из седа на бедре соскок поворотом. Упражнения на разновысоких брусьях: наскок прыжком в упор на нижнюю жердь; соскок с поворотом; размахивание изгибами; вис лежа; вис присев. Упражнения на развитие силовых способ-ностей с набивными мячами.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брусья.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гимнасти-ческих брусьях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Упражнения на параллельных брусьях (м): махом одной  и толчком другой подъем переворотом в упор; махом назад соскок; сед ноги врозь, из седа на бедре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соскок поворотом. Упражнения на разновысоких брусьях (д): наскок прыжком в упор на нижнюю жердь; соскок с поворотом; размахивание изгибами; вис лежа; вис присев. Упражнения на развитие скоростно-силовых способностей с набивными мячами.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упражнений на брусьях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брусья.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гимнасти-ческих брусьях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гимнастических брусьях и их комбинации. Упражнения на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комбинаций  на брусьях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Гимнастические брусья.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Ритмическая гимнастика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Танцевальные шаги (мягкий шаг, высокий шаг, приставной) Комбинации изученных шагов. Комплекс утренней ритмической гимнастики.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Самостоятельно осваивают упражнения ритмической гимнастики, составляют их них комбинации и выполняют под музыкальное сопровождение.    В случае появления ошибок умеют их исправлять. Соблюдают правила техники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танцевальных упражнений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 диски с музыкальным сопровождением.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Организация и планирование самостоятельных занятий по развитию физических качеств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Структура самостоятельных занятий по развитию физических качеств, особенности их планирования в системе занятий систематической подготовки. Комплексы упражнений для развития физических качеств.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Планируют самостоятельные занятия физической подготовкой, определяют содержание и объем времени для каждой из частей занятий. Составляют под руководством учителя  комплексы упражнений для самостоятельных занятий. демонстрируют записи в дневнике самонаблюдения.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составленных комплексов упражнений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Учебная презентация, экран, компьютер, проектор. 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Оздоровите-льные фор-мы занятий в режиме учебного дня и учебной недели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af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Комплексы упражнений  для регулирования массы тела с учетом индивидуальных особенностей физического развития и полового созревания. Комплексы упражнений для формирования телосложения.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Осваивают упражнения корректирующие массу тела и составляют их них комплекс упражнений, подбирая дозировку в соответствии с индивидуальными особенностями развития и функционального состояния. Включают комплексы упражнений в занятия физической культурой, осуществляют контроль за физической нагрузкой во время занятий.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составленного комплекса упражнений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af5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Доврачебная помощь во время занятий физической культурой.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Первая помощь и самопомощь во время занятий лыжной подготовкой. Причины возникновения травм и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повреждений. Подбор лыжного инвентаря. Оздоровительное значение передвижения на лыжах. Зимние олимпийские игры в Сочи.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В парах с одноклассниками тренируются в наложении повязок, переноске пострадавших. Подбирают лыжный инвентарь.  Раскрывают значение занятий по лыжной подготовке для укрепления здоровья, основных систем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организма и для развития физических способностей. Знакомятся с видами спорта входящими в зимние олимпийские игры.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проектор, экран, лыжи, палки, ботинки, учебная презентация.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Скользящий шаг.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Виды лыжного спорта. Упражнения на технику скользящего шага без палок и с палками.  Самонаблюдение за индивидуальными показателями физической подготовленности.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Подбирают  упражнения для физкультурно – оздоровительных занятий, определяют последовательность их выполнения и дозировку.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По-переменный двухшажный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Прохождение дистанции  1 км. Техника  попеременного двухшажного хода. Лыжные эстафеты. Субъективные и объективные показатели самочувствия.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бесшаж-ный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одновременного бесшажного хода. Прохождение дистанции 1,5км  изученными  ходами. Эстафета.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 изученными спососбами.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Прохождение дистанции 2 км.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и упражнения  для попеременного двухшажного  и одновременного  безшажного ходов.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 одновремен-ного бес-шажного хода.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 изученными спососбами.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 попеременного двухшажного и 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одновременного  безшажного ходов. Эстафеты без палок.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поперемен-ного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двух-шажного хода.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Прохождение дистанции 2  км. Техника одновременного одношажного хода – основной  вариант. 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Прохождение дистанции 2 км.  Техника одновременного одношажного хода – скоростной вариант. Упражнения на развитие силы.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Одновременный одношажный ход на учебном круге. Эстафеты со сменой хода. Упражнения на развитие силы.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Одновременный одношажный ход. Переход  с одного шага на другой через шаг.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одновремен-ного одно-шажного хода.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Прохождение дистанции 3 км с чередованием ходов, переходом с одного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способа на другой. Ускорения 5х100 м.  Упражнения на развитие силы.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Передвиже-ние на лыжах. Одновременный одно-шажный ход.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 xml:space="preserve"> Комплекс ГТО.-бег на лыжах 2(3) км.</w:t>
            </w:r>
          </w:p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Соревнования на дистанции 2  км. Правила соревнований по лыжным гонкам.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Моделируют технику освоенных лыжных ходов, варьируют ее в зависимости от ситуаций и условий, возникающих в процессе прохождения дистанции и соревнований.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Применяют правила соревнований на дистанции.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Учет времени.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ботинки, секундомер.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Подъёмы  «елочкой» и «лесенкой»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Горнолыжная подготовка. Меры безопасности при подъемах, спусках и торможениях. Эстафеты и игры на лыжном склоне.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Соблюдают правила, чтобы избежать травм при ходьбе на лыжах и во время горнолыжной подготовки. Взаимодействуют со сверстниками в процессе эстафет.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Подъёмы.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Подъемы «елочкой» и «лесенкой». Прохождение дистанции 2 км, используя спуски и подъемы.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Соблюдают правила, чтобы избежать травм при ходьбе на лыжах. Моделируют технику лыжных ходов во время прохождения дистанции 2 км. Моделируют спуски и подъемы.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подъема «елочкой»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Спуски в основной и низкой стойке.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спусков  в основной и низкой стойке.  Прохождение дистанции 1,5 км одновременными лыжными ходами. Игра  </w:t>
            </w:r>
            <w:r w:rsidRPr="00D9058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Pr="00D9058C">
              <w:rPr>
                <w:rFonts w:ascii="Times New Roman" w:hAnsi="Times New Roman" w:cs="Times New Roman"/>
                <w:sz w:val="24"/>
              </w:rPr>
              <w:t>С горки на горку</w:t>
            </w:r>
            <w:r w:rsidRPr="00D9058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 w:rsidRPr="00D9058C">
              <w:rPr>
                <w:rFonts w:ascii="Times New Roman" w:hAnsi="Times New Roman" w:cs="Times New Roman"/>
                <w:sz w:val="24"/>
              </w:rPr>
              <w:t>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Соблюдают технику безопасности. Раскрывают понятие техники выполнения спусков. Используют различные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Взаимодействуют со сверстниками в процессе совместного освоения горнолыжной подготовки.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подъема «лесенкой»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Торможения  «плугом» и  «упором».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торможения «плугом» и  «упором». Преодоление горнолыжных ворот на склоне. Прохождение дистанции 2 км со сменой лыжных ходов.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Соблюдают технику безопасности. Раскрывают понятие техники выполнения торможения «плугом» и  «упором». Используют различные упражнения в самостоятельных занятиях при решении задач физической подготовки. Осуществляют самоконтроль за физической нагрузкой во время этих занятий.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Торможения  «плугом» и  «упором».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Упражнения на горнолыжном склоне с торможениями и  подъемами.  Прохождение дистанции 2 км с ускорениями по 150 метров.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Соблюдают технику безопасности. Описывают технику изучаемых лыжных ходов, технику торможений  и подъемов. Взаимодействуют со сверстниками в процессе упражнений. Моделируют технику освоенных лыжных ходов и горнолыжной техники, варьируют ее в зависимости от ситуаций и условий, возникающих в процессе прохождения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Торможения.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Прохождение отрезков с соревновательной скоростью  3*4 по 200-300 м. Упражнения на развитие координации. Игра «Остановка рывком».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элементы горнолыжной техники  выявляя и устраняя типичные ошибки. Взаимодействуют со сверстниками в процессе прохождения отрезков с соревновательной скоростью,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выполнения  техники торможений.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Повороты.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Техника преодоления препятствий на лыжах. Поворот «упором». Прохождение дистанции 2 км.  с преодолением препятствий.  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Взаимодействуют со сверстниками в процессе прохождения дистанции с преодолением препятствий.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Передвиже-ния на лыжах. Преодоление препятствий.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Прохождение отрезков  3 х 300 м с соревновательной скоростью. Эстафеты с преодолением препятствий.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Взаимодействуют со сверстниками в процессе гонки. Применяют правила подбора одежды для занятий лыжной подготовкой.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Лыжи, палки, ботинки.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Передвиже-ния на лыжах. 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Игры на склоне.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Гонка в группах (группы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по желанию учащихся). Игры на склоне. «Эстафета с передачей палок». Упражнения на развитие координации.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Моделируют технику освоенных лыжных ходов,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варьируют ее в зависимости от ситуаций и условий, возникающих в процессе прохождения дистанций. Взаимодействуют со сверстниками в процессе гонки. Применяют правила подбора одежды для занятий лыжной подготовкой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Лыжи, палки,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ботинки.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Знания о физической культуре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Восстанови-тельный массаж. 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spacing w:after="16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Восстановительный массаж, его роль и значение в укреплении здоровья человека. Техника выполнения простейших приемов  массажа на отдельных участках тела (поглаживание, растирание, разминание). Правила проведения сеансов массажа и гигиенические требования к ним. 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 Характеризуют основные приемы массажа, знакомятся с техникой простейших приемов (поглаживание, растирание, разминание), проводят самостоятельные сеансы.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Контроль техники выполнения  простейших приемов массажа.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проектор, учебная презентация, видеоролики.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Баскетбол (8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Правила игры.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Стойки и перемещения игрока. 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Ведение мяча в высокой стойке на месте. Передача мяча двумя руками от груди в движении. Сочетание приемов ведения, передачи, броска.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Правила игры в баскетбол. Упражнения на развитие координационных способностей. Эстафеты с баскетбольными мячами.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правила игры в баскетбол,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</w:p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Стойки и перемещения игрока. </w:t>
            </w:r>
          </w:p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в средней  стойке на месте. Остановка двумя шагами. Передача мяча двумя руками от груди в движении. Сочетание приемов ведения, передачи, броска.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«мяч ловцу». Упражне-ния на развитие координа-ционных способностей.  Игра в мини- баскетбол.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сочетаний приемов  ведения, передачи, броска. Мяча.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Ведение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Остановка двумя шагами. Ведение мяча в высокой стойке. Передача мяча одной рукой от плеча на месте. Ловля мяча после отскока от пола.  Упражнения на развитие координационных способнос-тей.  Игра в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мини- баскетбол.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Баскетбол. Остановка двумя шагами.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с разной высотой отскока.  Передача мяча одной рукой от плеча в движении. Ловля мяча после отскока от пола. Остановка двумя шагами. Упражнения на развитие силовых способнос-тей.  Игра в мини- баскетбол.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остановки двумя шагами.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Бросок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с разной высотой отскока. Бросок мяча одной рукой от плеча после ловли мяча. Передача мяча одной рукой от плеча в движении. Игра (2*2, 3*3).  Упражнения на развитие силовых способностей. Терминология большого баскетбола.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ведения мяча с разной высотой отскока.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Бросок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Ведение мяча с изменением направления. Бросок мяча одной рукой от плеча после ловли мяча. Передача мяча двумя руками от груди в парах с пассивным сопротивлением. Игра (2*2,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3*3). 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Бросок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с изменением направления.  Бросок мяча одной рукой от плеча после ловли мяча. Передача мяча двумя руками от груди в парах на месте и в движении. Игра (2*2, 3*3). 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ведения мяча с изменением направления движения.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Передача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с разной высотой отскока . Бросок мяча одной рукой от плеча в движении после ведения мяча. Передача мяча двумя руками от груди в парах на месте и в движении. Игра (2*2, 3*3). 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Pr="00D9058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</w:t>
            </w: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Баскетбол (5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Передача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Ведение мяча с разной высотой отскока. Бросок мяча одной рукой от плеча в движении после ведения мяча. Передача мяча двумя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руками от головы в парах. Игра (2*2, 3*3).  Упражнения на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Перехват мяча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правой (левой) рукой. Перехват мяча. Позиционное нападение (5:0). Игра по упрощенным правилам.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передач мяча.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Перехват мяча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правой (левой) рукой. Перехват мяча. Позиционное нападение через заслон. Игра по упрощенным правилам. Упражнения на развитие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перехвата мяча.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Позиционное нападение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Нападение быстрым  прорывом (2*1). Упражнения на развитие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Баскетбол. Позиционное нападение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Ведение мяча с пассивным сопротивлением защитника. Перехват мяча.  Бросок двумя руками от головы  после остановки. Передачи мяча в тройках в движении со сменой места. Нападение быстрым прорывом (2*1). Упражнения на развитие быстроты.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передачи мяча в тройках в движении со сменой места.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Лапта (6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«Русская лапта». Стойка игрока, перемещения.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 xml:space="preserve">Основной  спортивный  инвентарь  для  игры  в  русскую  лапту. Жесты судей. Ловля мяча  одной  рукой, двумя  руками.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Стойка игрока. Перемещение в стойке боком, лицом вперед. Упражнения на развитие координации.  Игра в русскую лапту. </w:t>
            </w: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основные  правила игры, жесты судей,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Тест  «Спортивный инвентарь, жесты судей, правила игры».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Учебная презентация. Компьютер, проектор, экран.</w:t>
            </w:r>
          </w:p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«Русская лапта». Удары битой по мячу.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 xml:space="preserve">Обучение  ударам  битой  по  мячу  различными  способами: «сверху», </w:t>
            </w: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lastRenderedPageBreak/>
              <w:t>«сбоку». Подача мяча. Перемещения спиной вперед.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  Упражнения на развитие координации. Игра в русскую лапту.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«Русская лапта». Удары битой по мячу.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 xml:space="preserve">Обучение  ударам  битой  по  мячу    способом  «снизу». Подача мяча.  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>Ловля и передача мяча в парах в движении. Упражнения на развитие быстроты. Игра в русскую лапту.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Контроль  техники выполнения перемещений игрока.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«Русская лапта». Ловля  в сочетании с передачей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text"/>
                <w:rFonts w:ascii="Times New Roman" w:hAnsi="Times New Roman" w:cs="Times New Roman"/>
                <w:sz w:val="24"/>
              </w:rPr>
              <w:t xml:space="preserve">Ловля мяча одной и двумя руками в сочетании с выполнением передачи мяча. Упражнения на развитие быстроты.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>Игра в русскую лапту.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Контроль  техники выполнения ударов битой по  мячу.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Игра «Русская лапта». Осаливания.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>Осаливание и самоосаливание. Финты (обманные движения) при осаливании. Удары на точность: в определенную цель на поле.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 Упражнения на развитие выносливости.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Игра в русскую лапту.</w:t>
            </w:r>
            <w:r w:rsidRPr="00D9058C">
              <w:rPr>
                <w:rStyle w:val="dash041e005f0431005f044b005f0447005f043d005f044b005f0439005f005fchar1char1"/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lastRenderedPageBreak/>
              <w:t>Контроль техники выполнения ловли мяча в сочетании с передачей.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Игра в русскую лапту. Финты.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  <w:color w:val="000000"/>
              </w:rPr>
              <w:t xml:space="preserve">Осаливание и самоосаливание. Финты (обманные движения) при осаливании. </w:t>
            </w:r>
            <w:r w:rsidRPr="00D9058C">
              <w:rPr>
                <w:rStyle w:val="text"/>
                <w:rFonts w:ascii="Times New Roman" w:hAnsi="Times New Roman" w:cs="Times New Roman"/>
                <w:color w:val="000000"/>
                <w:sz w:val="24"/>
              </w:rPr>
              <w:t>Ловля мяча одной и двумя руками в сочетании с выполнением передачи мяча.</w:t>
            </w:r>
            <w:r w:rsidRPr="00D9058C">
              <w:rPr>
                <w:rStyle w:val="dash041e005f0431005f044b005f0447005f043d005f044b005f0439005f005fchar1char1"/>
                <w:rFonts w:cs="Times New Roman"/>
              </w:rPr>
              <w:t xml:space="preserve"> Игра в русскую лапту. Упражнения на развитие силы. 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Контроль техники выполнения  финтов при осаливании.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Style w:val="dash041e005f0431005f044b005f0447005f043d005f044b005f0439005f005fchar1char1"/>
                <w:rFonts w:cs="Times New Roman"/>
              </w:rPr>
              <w:t>Биты. Малые мячи. Свисток.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Спортивная подготовка. Выбор уп-ражнений  для развития выносливости</w:t>
            </w:r>
          </w:p>
          <w:p w:rsidR="006D5B62" w:rsidRPr="00D9058C" w:rsidRDefault="006D5B62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совершенствова-ния.  Комплекс упражнений для укрепления мышц стопы. Комплекс упражнений для развития выносливости.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упражненийОценка выносливости по приведен-ным показа-телям.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Компьютер, экран, проектор. учебная презентация.</w:t>
            </w: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(11 часов)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Прикладно-ориентиро-ванная подготовка. 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Технические действия в плавании.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Техника передвижения по пересеченной местности.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Влияние легкоатлетических упражнений на 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  <w:r w:rsidRPr="00D9058C">
              <w:rPr>
                <w:rStyle w:val="WW8Num4z0"/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058C">
              <w:rPr>
                <w:rStyle w:val="ae"/>
                <w:rFonts w:ascii="Times New Roman" w:hAnsi="Times New Roman"/>
                <w:i w:val="0"/>
                <w:iCs/>
                <w:sz w:val="24"/>
              </w:rPr>
              <w:t>Упражнения для освоения способа «кроль на спине».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Владеют вариативным выполнением прикладных упражнений, перестраивают их технику в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преодоления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препятствий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Свисток, беговая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Беговые упражнения. Длительный бег. </w:t>
            </w:r>
            <w:r w:rsidRPr="00D9058C">
              <w:rPr>
                <w:rFonts w:ascii="Times New Roman" w:hAnsi="Times New Roman" w:cs="Times New Roman"/>
                <w:sz w:val="24"/>
                <w:highlight w:val="yellow"/>
              </w:rPr>
              <w:t>Технические действия в плавании.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 с максимальной скоростью 1 мин. Техника бега на средние дистанции (бег до 1000 м). Упражнения на развитие  выносливости;</w:t>
            </w:r>
            <w:r w:rsidRPr="00D9058C">
              <w:rPr>
                <w:rStyle w:val="WW8Num4z0"/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058C">
              <w:rPr>
                <w:rStyle w:val="ae"/>
                <w:rFonts w:ascii="Times New Roman" w:hAnsi="Times New Roman"/>
                <w:i w:val="0"/>
                <w:iCs/>
                <w:sz w:val="24"/>
              </w:rPr>
              <w:t xml:space="preserve">Правила гигиены и техники безопасности, поведение в экстремальных ситуациях.  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беговая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Бег в равномерном темпе до 10 мин. Бег  по пересеченной местности. Упражнения на  развитие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выносливости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Контроль техники бега на средние дистанции.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беговая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Бег в равномерном темпе до 12 мин. с препятствиями. Бег со стартом из разных исходных положений. Упражнения на развитие выносливости (круговая тренировка, подвижные игры).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беговых упражнений с препятст-виями.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беговая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Прыжковые упражнения. Прыжок в длину способом «согнув ноги».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color w:val="000000"/>
                <w:sz w:val="24"/>
              </w:rPr>
              <w:t>Техника приземления, отталкивания в сочетании с разбегом при выполнении прыжка в длину способом «согнув ноги». Упражнения на развитие 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прыжковая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длину.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color w:val="000000"/>
                <w:sz w:val="24"/>
              </w:rPr>
              <w:t>Прыжки в длину с 5-7 беговых шагов. Упражнения на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прыжка в длину.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прыжковая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color w:val="000000"/>
                <w:sz w:val="24"/>
              </w:rPr>
              <w:t>Прыжки в длину с 7-9 беговых шагов. Упражнения на   развитие скоростно-силовых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Оценка дальности прыжка.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прыжковая дорожка.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теннисного мяча с места на дальность. Хлесткое движение метающей руки в финальном усилии. Упражнения на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Свисток, малые мячи.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на заданное расстояние. Выход в положение «натянутый лук» в финальном усилии. Метание мяча на дальность, в коридор 5-6 м. Упражнения на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Контроль техники выполнения метания.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Метание мяча в горизонтальную и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вертикальную цель 1*1м  с расстояния 8-10м. </w:t>
            </w:r>
          </w:p>
          <w:p w:rsidR="006D5B62" w:rsidRPr="00D9058C" w:rsidRDefault="00F83457" w:rsidP="00D9058C">
            <w:pPr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Техника выполнения скрестного шага. Упражнения на 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метательных упражнений, осваивают ее самостоятельно,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Оценка меткости метания.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Метание малого мяча с 4-5 беговых шагов на дальность и заданное расстояние. Упражнения на  развитие силовых способностей.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Оценка метания мяча на дальность.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B62" w:rsidRPr="00D9058C">
        <w:tc>
          <w:tcPr>
            <w:tcW w:w="165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6D5B62" w:rsidRPr="00D9058C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Закаливание организма. Правила безопасности и гигиени-ческие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требования.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Закаливание организма способами принятия воздушных и солнечных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ванн, купания. Правила безопасности и гигиенические требования во время закаливающих процедур. Обтирание, обливание водой.</w:t>
            </w:r>
          </w:p>
          <w:p w:rsidR="006D5B62" w:rsidRPr="00D9058C" w:rsidRDefault="00F83457" w:rsidP="00D9058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>Игры на основе футбола.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Определяют дозировку температурных режимов для закаливающих процедур, руководствуются правилами безопасности при их проведении.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Взаимодействуют со сверстниками в процессе совместного освоения игровых упражнений, соблюдают правила техники безопасности.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6D5B62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D5B62" w:rsidRPr="00D9058C" w:rsidRDefault="00F83457" w:rsidP="00D9058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9058C">
              <w:rPr>
                <w:rFonts w:ascii="Times New Roman" w:hAnsi="Times New Roman" w:cs="Times New Roman"/>
                <w:sz w:val="24"/>
              </w:rPr>
              <w:t xml:space="preserve">Компьютер, проектор, экран, учебная </w:t>
            </w:r>
            <w:r w:rsidRPr="00D9058C">
              <w:rPr>
                <w:rFonts w:ascii="Times New Roman" w:hAnsi="Times New Roman" w:cs="Times New Roman"/>
                <w:sz w:val="24"/>
              </w:rPr>
              <w:lastRenderedPageBreak/>
              <w:t>презентация.</w:t>
            </w:r>
          </w:p>
        </w:tc>
      </w:tr>
    </w:tbl>
    <w:p w:rsidR="006D5B62" w:rsidRPr="00D9058C" w:rsidRDefault="006D5B62" w:rsidP="00D9058C">
      <w:pPr>
        <w:rPr>
          <w:rFonts w:ascii="Times New Roman" w:hAnsi="Times New Roman" w:cs="Times New Roman"/>
          <w:sz w:val="24"/>
        </w:rPr>
      </w:pPr>
    </w:p>
    <w:sectPr w:rsidR="006D5B62" w:rsidRPr="00D9058C">
      <w:headerReference w:type="default" r:id="rId23"/>
      <w:footerReference w:type="default" r:id="rId24"/>
      <w:pgSz w:w="16838" w:h="11906" w:orient="landscape"/>
      <w:pgMar w:top="1421" w:right="1134" w:bottom="1594" w:left="1134" w:header="1364" w:footer="136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31" w:rsidRDefault="001A1C31">
      <w:r>
        <w:separator/>
      </w:r>
    </w:p>
  </w:endnote>
  <w:endnote w:type="continuationSeparator" w:id="0">
    <w:p w:rsidR="001A1C31" w:rsidRDefault="001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62" w:rsidRDefault="006D5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31" w:rsidRDefault="001A1C31">
      <w:r>
        <w:separator/>
      </w:r>
    </w:p>
  </w:footnote>
  <w:footnote w:type="continuationSeparator" w:id="0">
    <w:p w:rsidR="001A1C31" w:rsidRDefault="001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62" w:rsidRDefault="006D5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6A0"/>
    <w:multiLevelType w:val="hybridMultilevel"/>
    <w:tmpl w:val="A23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789"/>
    <w:multiLevelType w:val="multilevel"/>
    <w:tmpl w:val="7BA87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8A23F7"/>
    <w:multiLevelType w:val="multilevel"/>
    <w:tmpl w:val="F52C1D2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4672B5"/>
    <w:multiLevelType w:val="multilevel"/>
    <w:tmpl w:val="BFDCE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BD5A83"/>
    <w:multiLevelType w:val="multilevel"/>
    <w:tmpl w:val="5C4C3F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B62"/>
    <w:rsid w:val="001A1C31"/>
    <w:rsid w:val="005604AF"/>
    <w:rsid w:val="006D5B62"/>
    <w:rsid w:val="008B537D"/>
    <w:rsid w:val="00957880"/>
    <w:rsid w:val="00BF0D0F"/>
    <w:rsid w:val="00D9058C"/>
    <w:rsid w:val="00F65A71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8DBB"/>
  <w15:docId w15:val="{5B72FC31-0820-412A-8A3A-CAF3335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4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styleId="2">
    <w:name w:val="heading 2"/>
    <w:basedOn w:val="a"/>
    <w:link w:val="20"/>
    <w:uiPriority w:val="99"/>
    <w:qFormat/>
    <w:rsid w:val="00F97144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F97144"/>
    <w:rPr>
      <w:rFonts w:ascii="Arial" w:eastAsia="SimSun" w:hAnsi="Arial"/>
      <w:b/>
      <w:sz w:val="28"/>
      <w:lang w:eastAsia="hi-IN" w:bidi="hi-IN"/>
    </w:rPr>
  </w:style>
  <w:style w:type="character" w:customStyle="1" w:styleId="WW8Num2z0">
    <w:name w:val="WW8Num2z0"/>
    <w:uiPriority w:val="99"/>
    <w:qFormat/>
    <w:rsid w:val="00F97144"/>
    <w:rPr>
      <w:rFonts w:ascii="Symbol" w:hAnsi="Symbol"/>
    </w:rPr>
  </w:style>
  <w:style w:type="character" w:customStyle="1" w:styleId="WW8Num3z0">
    <w:name w:val="WW8Num3z0"/>
    <w:uiPriority w:val="99"/>
    <w:qFormat/>
    <w:rsid w:val="00F97144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F97144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F97144"/>
  </w:style>
  <w:style w:type="character" w:customStyle="1" w:styleId="WW-Absatz-Standardschriftart">
    <w:name w:val="WW-Absatz-Standardschriftart"/>
    <w:uiPriority w:val="99"/>
    <w:qFormat/>
    <w:rsid w:val="00F97144"/>
  </w:style>
  <w:style w:type="character" w:customStyle="1" w:styleId="WW-Absatz-Standardschriftart1">
    <w:name w:val="WW-Absatz-Standardschriftart1"/>
    <w:uiPriority w:val="99"/>
    <w:qFormat/>
    <w:rsid w:val="00F97144"/>
  </w:style>
  <w:style w:type="character" w:customStyle="1" w:styleId="WW-Absatz-Standardschriftart11">
    <w:name w:val="WW-Absatz-Standardschriftart11"/>
    <w:uiPriority w:val="99"/>
    <w:qFormat/>
    <w:rsid w:val="00F97144"/>
  </w:style>
  <w:style w:type="character" w:customStyle="1" w:styleId="WW8Num5z0">
    <w:name w:val="WW8Num5z0"/>
    <w:uiPriority w:val="99"/>
    <w:qFormat/>
    <w:rsid w:val="00F97144"/>
    <w:rPr>
      <w:color w:val="00000A"/>
    </w:rPr>
  </w:style>
  <w:style w:type="character" w:customStyle="1" w:styleId="7">
    <w:name w:val="Основной шрифт абзаца7"/>
    <w:uiPriority w:val="99"/>
    <w:qFormat/>
    <w:rsid w:val="00F97144"/>
  </w:style>
  <w:style w:type="character" w:customStyle="1" w:styleId="WW-Absatz-Standardschriftart111">
    <w:name w:val="WW-Absatz-Standardschriftart111"/>
    <w:uiPriority w:val="99"/>
    <w:qFormat/>
    <w:rsid w:val="00F97144"/>
  </w:style>
  <w:style w:type="character" w:customStyle="1" w:styleId="6">
    <w:name w:val="Основной шрифт абзаца6"/>
    <w:uiPriority w:val="99"/>
    <w:qFormat/>
    <w:rsid w:val="00F97144"/>
  </w:style>
  <w:style w:type="character" w:customStyle="1" w:styleId="5">
    <w:name w:val="Основной шрифт абзаца5"/>
    <w:uiPriority w:val="99"/>
    <w:qFormat/>
    <w:rsid w:val="00F97144"/>
  </w:style>
  <w:style w:type="character" w:customStyle="1" w:styleId="4">
    <w:name w:val="Основной шрифт абзаца4"/>
    <w:uiPriority w:val="99"/>
    <w:qFormat/>
    <w:rsid w:val="00F97144"/>
  </w:style>
  <w:style w:type="character" w:customStyle="1" w:styleId="WW-Absatz-Standardschriftart1111">
    <w:name w:val="WW-Absatz-Standardschriftart1111"/>
    <w:uiPriority w:val="99"/>
    <w:qFormat/>
    <w:rsid w:val="00F97144"/>
  </w:style>
  <w:style w:type="character" w:customStyle="1" w:styleId="WW-Absatz-Standardschriftart11111">
    <w:name w:val="WW-Absatz-Standardschriftart11111"/>
    <w:uiPriority w:val="99"/>
    <w:qFormat/>
    <w:rsid w:val="00F97144"/>
  </w:style>
  <w:style w:type="character" w:customStyle="1" w:styleId="WW-Absatz-Standardschriftart111111">
    <w:name w:val="WW-Absatz-Standardschriftart111111"/>
    <w:uiPriority w:val="99"/>
    <w:qFormat/>
    <w:rsid w:val="00F97144"/>
  </w:style>
  <w:style w:type="character" w:customStyle="1" w:styleId="WW-Absatz-Standardschriftart1111111">
    <w:name w:val="WW-Absatz-Standardschriftart1111111"/>
    <w:uiPriority w:val="99"/>
    <w:qFormat/>
    <w:rsid w:val="00F97144"/>
  </w:style>
  <w:style w:type="character" w:customStyle="1" w:styleId="3">
    <w:name w:val="Основной шрифт абзаца3"/>
    <w:uiPriority w:val="99"/>
    <w:qFormat/>
    <w:rsid w:val="00F97144"/>
  </w:style>
  <w:style w:type="character" w:customStyle="1" w:styleId="WW-Absatz-Standardschriftart11111111">
    <w:name w:val="WW-Absatz-Standardschriftart11111111"/>
    <w:uiPriority w:val="99"/>
    <w:qFormat/>
    <w:rsid w:val="00F97144"/>
  </w:style>
  <w:style w:type="character" w:customStyle="1" w:styleId="WW-Absatz-Standardschriftart111111111">
    <w:name w:val="WW-Absatz-Standardschriftart111111111"/>
    <w:uiPriority w:val="99"/>
    <w:qFormat/>
    <w:rsid w:val="00F97144"/>
  </w:style>
  <w:style w:type="character" w:customStyle="1" w:styleId="WW-Absatz-Standardschriftart1111111111">
    <w:name w:val="WW-Absatz-Standardschriftart1111111111"/>
    <w:uiPriority w:val="99"/>
    <w:qFormat/>
    <w:rsid w:val="00F97144"/>
  </w:style>
  <w:style w:type="character" w:customStyle="1" w:styleId="WW-Absatz-Standardschriftart11111111111">
    <w:name w:val="WW-Absatz-Standardschriftart11111111111"/>
    <w:uiPriority w:val="99"/>
    <w:qFormat/>
    <w:rsid w:val="00F97144"/>
  </w:style>
  <w:style w:type="character" w:customStyle="1" w:styleId="WW-Absatz-Standardschriftart111111111111">
    <w:name w:val="WW-Absatz-Standardschriftart111111111111"/>
    <w:uiPriority w:val="99"/>
    <w:qFormat/>
    <w:rsid w:val="00F97144"/>
  </w:style>
  <w:style w:type="character" w:customStyle="1" w:styleId="WW-Absatz-Standardschriftart1111111111111">
    <w:name w:val="WW-Absatz-Standardschriftart1111111111111"/>
    <w:uiPriority w:val="99"/>
    <w:qFormat/>
    <w:rsid w:val="00F97144"/>
  </w:style>
  <w:style w:type="character" w:customStyle="1" w:styleId="WW-Absatz-Standardschriftart11111111111111">
    <w:name w:val="WW-Absatz-Standardschriftart11111111111111"/>
    <w:uiPriority w:val="99"/>
    <w:qFormat/>
    <w:rsid w:val="00F97144"/>
  </w:style>
  <w:style w:type="character" w:customStyle="1" w:styleId="WW8Num1z0">
    <w:name w:val="WW8Num1z0"/>
    <w:uiPriority w:val="99"/>
    <w:qFormat/>
    <w:rsid w:val="00F97144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F97144"/>
  </w:style>
  <w:style w:type="character" w:customStyle="1" w:styleId="WW-Absatz-Standardschriftart1111111111111111">
    <w:name w:val="WW-Absatz-Standardschriftart1111111111111111"/>
    <w:uiPriority w:val="99"/>
    <w:qFormat/>
    <w:rsid w:val="00F97144"/>
  </w:style>
  <w:style w:type="character" w:customStyle="1" w:styleId="21">
    <w:name w:val="Основной шрифт абзаца2"/>
    <w:uiPriority w:val="99"/>
    <w:qFormat/>
    <w:rsid w:val="00F97144"/>
  </w:style>
  <w:style w:type="character" w:customStyle="1" w:styleId="WW-Absatz-Standardschriftart11111111111111111">
    <w:name w:val="WW-Absatz-Standardschriftart11111111111111111"/>
    <w:uiPriority w:val="99"/>
    <w:qFormat/>
    <w:rsid w:val="00F97144"/>
  </w:style>
  <w:style w:type="character" w:customStyle="1" w:styleId="WW-Absatz-Standardschriftart111111111111111111">
    <w:name w:val="WW-Absatz-Standardschriftart111111111111111111"/>
    <w:uiPriority w:val="99"/>
    <w:qFormat/>
    <w:rsid w:val="00F97144"/>
  </w:style>
  <w:style w:type="character" w:customStyle="1" w:styleId="WW-Absatz-Standardschriftart1111111111111111111">
    <w:name w:val="WW-Absatz-Standardschriftart1111111111111111111"/>
    <w:uiPriority w:val="99"/>
    <w:qFormat/>
    <w:rsid w:val="00F97144"/>
  </w:style>
  <w:style w:type="character" w:customStyle="1" w:styleId="WW-Absatz-Standardschriftart11111111111111111111">
    <w:name w:val="WW-Absatz-Standardschriftart11111111111111111111"/>
    <w:uiPriority w:val="99"/>
    <w:qFormat/>
    <w:rsid w:val="00F97144"/>
  </w:style>
  <w:style w:type="character" w:customStyle="1" w:styleId="WW-Absatz-Standardschriftart111111111111111111111">
    <w:name w:val="WW-Absatz-Standardschriftart111111111111111111111"/>
    <w:uiPriority w:val="99"/>
    <w:qFormat/>
    <w:rsid w:val="00F97144"/>
  </w:style>
  <w:style w:type="character" w:customStyle="1" w:styleId="WW-Absatz-Standardschriftart1111111111111111111111">
    <w:name w:val="WW-Absatz-Standardschriftart1111111111111111111111"/>
    <w:uiPriority w:val="99"/>
    <w:qFormat/>
    <w:rsid w:val="00F97144"/>
  </w:style>
  <w:style w:type="character" w:customStyle="1" w:styleId="WW-Absatz-Standardschriftart11111111111111111111111">
    <w:name w:val="WW-Absatz-Standardschriftart11111111111111111111111"/>
    <w:uiPriority w:val="99"/>
    <w:qFormat/>
    <w:rsid w:val="00F97144"/>
  </w:style>
  <w:style w:type="character" w:customStyle="1" w:styleId="WW-Absatz-Standardschriftart111111111111111111111111">
    <w:name w:val="WW-Absatz-Standardschriftart111111111111111111111111"/>
    <w:uiPriority w:val="99"/>
    <w:qFormat/>
    <w:rsid w:val="00F97144"/>
  </w:style>
  <w:style w:type="character" w:customStyle="1" w:styleId="1">
    <w:name w:val="Основной шрифт абзаца1"/>
    <w:uiPriority w:val="99"/>
    <w:qFormat/>
    <w:rsid w:val="00F9714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F97144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qFormat/>
    <w:rsid w:val="00F97144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qFormat/>
    <w:rsid w:val="00F97144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qFormat/>
    <w:rsid w:val="00F97144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F97144"/>
    <w:rPr>
      <w:rFonts w:ascii="Times New Roman" w:hAnsi="Times New Roman"/>
      <w:b/>
      <w:spacing w:val="-10"/>
      <w:sz w:val="20"/>
    </w:rPr>
  </w:style>
  <w:style w:type="character" w:customStyle="1" w:styleId="a3">
    <w:name w:val="Знак Знак"/>
    <w:uiPriority w:val="99"/>
    <w:qFormat/>
    <w:rsid w:val="00F97144"/>
    <w:rPr>
      <w:rFonts w:ascii="Arial" w:eastAsia="SimSun" w:hAnsi="Arial"/>
      <w:b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F97144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F97144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F97144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F97144"/>
    <w:rPr>
      <w:rFonts w:ascii="Times New Roman" w:hAnsi="Times New Roman"/>
      <w:sz w:val="18"/>
    </w:rPr>
  </w:style>
  <w:style w:type="character" w:customStyle="1" w:styleId="a4">
    <w:name w:val="А_основной Знак"/>
    <w:uiPriority w:val="99"/>
    <w:qFormat/>
    <w:rsid w:val="00F97144"/>
    <w:rPr>
      <w:rFonts w:eastAsia="Times New Roman"/>
      <w:sz w:val="28"/>
    </w:rPr>
  </w:style>
  <w:style w:type="character" w:styleId="a5">
    <w:name w:val="page number"/>
    <w:basedOn w:val="a0"/>
    <w:uiPriority w:val="99"/>
    <w:qFormat/>
    <w:rsid w:val="00F97144"/>
    <w:rPr>
      <w:rFonts w:cs="Times New Roman"/>
    </w:rPr>
  </w:style>
  <w:style w:type="character" w:customStyle="1" w:styleId="a6">
    <w:name w:val="Символ нумерации"/>
    <w:uiPriority w:val="99"/>
    <w:qFormat/>
    <w:rsid w:val="00F97144"/>
  </w:style>
  <w:style w:type="character" w:customStyle="1" w:styleId="text">
    <w:name w:val="text"/>
    <w:uiPriority w:val="99"/>
    <w:qFormat/>
    <w:rsid w:val="00F97144"/>
  </w:style>
  <w:style w:type="character" w:customStyle="1" w:styleId="a7">
    <w:name w:val="Основной текст Знак"/>
    <w:basedOn w:val="a0"/>
    <w:uiPriority w:val="99"/>
    <w:qFormat/>
    <w:locked/>
    <w:rsid w:val="00F97144"/>
    <w:rPr>
      <w:rFonts w:ascii="Arial" w:eastAsia="SimSun" w:hAnsi="Arial"/>
      <w:sz w:val="24"/>
      <w:lang w:eastAsia="hi-IN" w:bidi="hi-IN"/>
    </w:rPr>
  </w:style>
  <w:style w:type="character" w:customStyle="1" w:styleId="a8">
    <w:name w:val="Название Знак"/>
    <w:basedOn w:val="a0"/>
    <w:uiPriority w:val="99"/>
    <w:qFormat/>
    <w:locked/>
    <w:rsid w:val="00F97144"/>
    <w:rPr>
      <w:rFonts w:ascii="Arial" w:eastAsia="SimSun" w:hAnsi="Arial"/>
      <w:sz w:val="28"/>
      <w:lang w:eastAsia="hi-IN" w:bidi="hi-IN"/>
    </w:rPr>
  </w:style>
  <w:style w:type="character" w:customStyle="1" w:styleId="a9">
    <w:name w:val="Подзаголовок Знак"/>
    <w:basedOn w:val="a0"/>
    <w:uiPriority w:val="99"/>
    <w:qFormat/>
    <w:locked/>
    <w:rsid w:val="00F97144"/>
    <w:rPr>
      <w:rFonts w:ascii="Arial" w:eastAsia="SimSun" w:hAnsi="Arial"/>
      <w:i/>
      <w:sz w:val="28"/>
      <w:lang w:eastAsia="hi-IN" w:bidi="hi-IN"/>
    </w:rPr>
  </w:style>
  <w:style w:type="character" w:customStyle="1" w:styleId="aa">
    <w:name w:val="Нижний колонтитул Знак"/>
    <w:basedOn w:val="a0"/>
    <w:uiPriority w:val="99"/>
    <w:qFormat/>
    <w:locked/>
    <w:rsid w:val="00F97144"/>
    <w:rPr>
      <w:rFonts w:ascii="Arial" w:eastAsia="SimSun" w:hAnsi="Arial"/>
      <w:sz w:val="24"/>
      <w:lang w:eastAsia="hi-IN" w:bidi="hi-IN"/>
    </w:rPr>
  </w:style>
  <w:style w:type="character" w:customStyle="1" w:styleId="ab">
    <w:name w:val="Верхний колонтитул Знак"/>
    <w:basedOn w:val="a0"/>
    <w:uiPriority w:val="99"/>
    <w:qFormat/>
    <w:locked/>
    <w:rsid w:val="00F97144"/>
    <w:rPr>
      <w:rFonts w:ascii="Arial" w:eastAsia="SimSun" w:hAnsi="Arial"/>
      <w:sz w:val="24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rsid w:val="00F97144"/>
    <w:rPr>
      <w:rFonts w:ascii="Times New Roman" w:hAnsi="Times New Roman" w:cs="Times New Roman"/>
      <w:color w:val="0000FF"/>
      <w:u w:val="single"/>
    </w:rPr>
  </w:style>
  <w:style w:type="character" w:customStyle="1" w:styleId="ac">
    <w:name w:val="Гипертекстовая ссылка"/>
    <w:uiPriority w:val="99"/>
    <w:qFormat/>
    <w:rsid w:val="00F97144"/>
    <w:rPr>
      <w:rFonts w:ascii="Times New Roman" w:hAnsi="Times New Roman"/>
      <w:color w:val="106BBE"/>
    </w:rPr>
  </w:style>
  <w:style w:type="character" w:styleId="ad">
    <w:name w:val="FollowedHyperlink"/>
    <w:basedOn w:val="a0"/>
    <w:uiPriority w:val="99"/>
    <w:semiHidden/>
    <w:qFormat/>
    <w:rsid w:val="00F97144"/>
    <w:rPr>
      <w:rFonts w:cs="Times New Roman"/>
      <w:color w:val="800080"/>
      <w:u w:val="single"/>
    </w:rPr>
  </w:style>
  <w:style w:type="character" w:styleId="ae">
    <w:name w:val="Emphasis"/>
    <w:basedOn w:val="a0"/>
    <w:uiPriority w:val="99"/>
    <w:qFormat/>
    <w:locked/>
    <w:rsid w:val="00DD6803"/>
    <w:rPr>
      <w:rFonts w:cs="Times New Roman"/>
      <w:i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 New Roman" w:hAnsi="Times New Roman"/>
      <w:color w:val="000000"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</w:rPr>
  </w:style>
  <w:style w:type="character" w:customStyle="1" w:styleId="ListLabel20">
    <w:name w:val="ListLabel 20"/>
    <w:qFormat/>
    <w:rPr>
      <w:rFonts w:eastAsia="Times New Roman"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Symbol"/>
      <w:color w:val="000000"/>
      <w:sz w:val="24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0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ascii="Times New Roman" w:hAnsi="Times New Roman" w:cs="Symbol"/>
      <w:color w:val="000000"/>
      <w:sz w:val="24"/>
    </w:rPr>
  </w:style>
  <w:style w:type="character" w:customStyle="1" w:styleId="ListLabel61">
    <w:name w:val="ListLabel 61"/>
    <w:qFormat/>
    <w:rPr>
      <w:rFonts w:ascii="Times New Roman" w:hAnsi="Times New Roman" w:cs="Times New Roman"/>
      <w:color w:val="000000"/>
      <w:sz w:val="24"/>
    </w:rPr>
  </w:style>
  <w:style w:type="paragraph" w:customStyle="1" w:styleId="10">
    <w:name w:val="Заголовок1"/>
    <w:basedOn w:val="a"/>
    <w:next w:val="af"/>
    <w:uiPriority w:val="99"/>
    <w:qFormat/>
    <w:rsid w:val="00F97144"/>
    <w:pPr>
      <w:keepNext/>
      <w:spacing w:before="240" w:after="120"/>
    </w:pPr>
    <w:rPr>
      <w:sz w:val="28"/>
      <w:szCs w:val="28"/>
    </w:rPr>
  </w:style>
  <w:style w:type="paragraph" w:styleId="af">
    <w:name w:val="Body Text"/>
    <w:basedOn w:val="a"/>
    <w:uiPriority w:val="99"/>
    <w:rsid w:val="00F97144"/>
    <w:pPr>
      <w:spacing w:after="120"/>
    </w:pPr>
    <w:rPr>
      <w:sz w:val="24"/>
    </w:rPr>
  </w:style>
  <w:style w:type="paragraph" w:styleId="af0">
    <w:name w:val="List"/>
    <w:basedOn w:val="af"/>
    <w:uiPriority w:val="99"/>
    <w:rsid w:val="00F97144"/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customStyle="1" w:styleId="70">
    <w:name w:val="Название7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F97144"/>
    <w:pPr>
      <w:suppressLineNumbers/>
    </w:pPr>
  </w:style>
  <w:style w:type="paragraph" w:customStyle="1" w:styleId="60">
    <w:name w:val="Название6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qFormat/>
    <w:rsid w:val="00F97144"/>
    <w:pPr>
      <w:suppressLineNumbers/>
    </w:pPr>
  </w:style>
  <w:style w:type="paragraph" w:customStyle="1" w:styleId="50">
    <w:name w:val="Название5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F97144"/>
    <w:pPr>
      <w:suppressLineNumbers/>
    </w:pPr>
  </w:style>
  <w:style w:type="paragraph" w:customStyle="1" w:styleId="40">
    <w:name w:val="Название4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F97144"/>
    <w:pPr>
      <w:suppressLineNumbers/>
    </w:pPr>
  </w:style>
  <w:style w:type="paragraph" w:customStyle="1" w:styleId="30">
    <w:name w:val="Название3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F97144"/>
    <w:pPr>
      <w:suppressLineNumbers/>
    </w:pPr>
  </w:style>
  <w:style w:type="paragraph" w:customStyle="1" w:styleId="22">
    <w:name w:val="Название2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F97144"/>
    <w:pPr>
      <w:suppressLineNumbers/>
    </w:pPr>
  </w:style>
  <w:style w:type="paragraph" w:styleId="af3">
    <w:name w:val="Title"/>
    <w:basedOn w:val="10"/>
    <w:uiPriority w:val="99"/>
    <w:qFormat/>
    <w:rsid w:val="00F97144"/>
  </w:style>
  <w:style w:type="paragraph" w:styleId="af4">
    <w:name w:val="Subtitle"/>
    <w:basedOn w:val="10"/>
    <w:uiPriority w:val="99"/>
    <w:qFormat/>
    <w:rsid w:val="00F97144"/>
    <w:pPr>
      <w:jc w:val="center"/>
    </w:pPr>
    <w:rPr>
      <w:i/>
      <w:iCs/>
    </w:rPr>
  </w:style>
  <w:style w:type="paragraph" w:customStyle="1" w:styleId="11">
    <w:name w:val="Название1"/>
    <w:basedOn w:val="a"/>
    <w:uiPriority w:val="99"/>
    <w:qFormat/>
    <w:rsid w:val="00F9714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qFormat/>
    <w:rsid w:val="00F97144"/>
    <w:pPr>
      <w:suppressLineNumbers/>
    </w:pPr>
  </w:style>
  <w:style w:type="paragraph" w:customStyle="1" w:styleId="af5">
    <w:name w:val="Содержимое таблицы"/>
    <w:basedOn w:val="a"/>
    <w:uiPriority w:val="99"/>
    <w:qFormat/>
    <w:rsid w:val="00F97144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F97144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F97144"/>
  </w:style>
  <w:style w:type="paragraph" w:customStyle="1" w:styleId="western">
    <w:name w:val="western"/>
    <w:basedOn w:val="a"/>
    <w:uiPriority w:val="99"/>
    <w:qFormat/>
    <w:rsid w:val="00F97144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F97144"/>
    <w:pPr>
      <w:spacing w:line="360" w:lineRule="exact"/>
      <w:jc w:val="both"/>
    </w:pPr>
    <w:rPr>
      <w:sz w:val="28"/>
    </w:rPr>
  </w:style>
  <w:style w:type="paragraph" w:customStyle="1" w:styleId="af7">
    <w:name w:val="А_основной"/>
    <w:basedOn w:val="a"/>
    <w:uiPriority w:val="99"/>
    <w:qFormat/>
    <w:rsid w:val="00F97144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paragraph" w:styleId="af8">
    <w:name w:val="footer"/>
    <w:basedOn w:val="a"/>
    <w:uiPriority w:val="99"/>
    <w:rsid w:val="00F97144"/>
    <w:pPr>
      <w:tabs>
        <w:tab w:val="center" w:pos="4677"/>
        <w:tab w:val="right" w:pos="9355"/>
      </w:tabs>
    </w:pPr>
    <w:rPr>
      <w:sz w:val="24"/>
    </w:rPr>
  </w:style>
  <w:style w:type="paragraph" w:customStyle="1" w:styleId="af9">
    <w:name w:val="Содержимое врезки"/>
    <w:basedOn w:val="af"/>
    <w:uiPriority w:val="99"/>
    <w:qFormat/>
    <w:rsid w:val="00F97144"/>
  </w:style>
  <w:style w:type="paragraph" w:styleId="afa">
    <w:name w:val="header"/>
    <w:basedOn w:val="a"/>
    <w:uiPriority w:val="99"/>
    <w:rsid w:val="00F97144"/>
    <w:pPr>
      <w:suppressLineNumbers/>
      <w:tabs>
        <w:tab w:val="center" w:pos="4819"/>
        <w:tab w:val="right" w:pos="9638"/>
      </w:tabs>
    </w:pPr>
    <w:rPr>
      <w:sz w:val="24"/>
    </w:rPr>
  </w:style>
  <w:style w:type="paragraph" w:styleId="afb">
    <w:name w:val="List Paragraph"/>
    <w:basedOn w:val="a"/>
    <w:uiPriority w:val="99"/>
    <w:qFormat/>
    <w:rsid w:val="00F9714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3">
    <w:name w:val="Абзац списка1"/>
    <w:basedOn w:val="a"/>
    <w:uiPriority w:val="99"/>
    <w:qFormat/>
    <w:rsid w:val="00F9714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c">
    <w:name w:val="Normal (Web)"/>
    <w:basedOn w:val="a"/>
    <w:uiPriority w:val="99"/>
    <w:qFormat/>
    <w:rsid w:val="00B50158"/>
    <w:pPr>
      <w:widowControl/>
      <w:suppressAutoHyphens w:val="0"/>
      <w:spacing w:beforeAutospacing="1" w:afterAutospacing="1"/>
    </w:pPr>
    <w:rPr>
      <w:rFonts w:ascii="Times New Roman" w:eastAsia="Calibri" w:hAnsi="Times New Roman" w:cs="Times New Roman"/>
      <w:sz w:val="24"/>
      <w:lang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F83457"/>
    <w:rPr>
      <w:rFonts w:ascii="Segoe UI" w:hAnsi="Segoe UI"/>
      <w:sz w:val="18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83457"/>
    <w:rPr>
      <w:rFonts w:ascii="Segoe UI" w:eastAsia="SimSu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2/26/zakon-dok.html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www.krao.ru/files/fck/File/kama/2012/Razrabotka_program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ao.ru/files/fck/File/kama/urok/PROGRAMMA_dlja__10-11_kl__po_fizi4eskoi_kulture_dlja_obu4ayushihsja,_otnes_nnyh_po_sostojaniyu_zdorovja_k_specialnoi_gruppe_A.doc" TargetMode="External"/><Relationship Id="rId7" Type="http://schemas.openxmlformats.org/officeDocument/2006/relationships/hyperlink" Target="http://fgosreestr.ru/node/2068" TargetMode="External"/><Relationship Id="rId12" Type="http://schemas.openxmlformats.org/officeDocument/2006/relationships/hyperlink" Target="http://docs.cntd.ru/document/1200040661" TargetMode="External"/><Relationship Id="rId17" Type="http://schemas.openxmlformats.org/officeDocument/2006/relationships/hyperlink" Target="http://www.krao.ru/files/fck/File/kama1985/U4ebnaja_programma_Modulnaja_programma_-_FizkultURA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652" TargetMode="External"/><Relationship Id="rId20" Type="http://schemas.openxmlformats.org/officeDocument/2006/relationships/hyperlink" Target="http://www.krao.ru/files/fck/File/kama/urok/PROGRAMMA_dlja__5-9kl__po_fizi4eskoi_kulture_dlja_obu4ayushihsja,_otnes_nnyh_po_sostojaniyu_zdorovja_k_specialnoi_gruppe_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4066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rao.ru/files/fck/File/Kahanovaolya/KONCEPCIJA_-_Park_Zdorovja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www.krao.ru/files/fck/File/kama/urok/PROGRAMMA_dlja_1-4_kl__dlja_obu4ayushihsja,_otnes_nnyh_po_sostojaniyu_zdorovja_k_specialnoi_gruppe_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kremlin.ru/news/20636" TargetMode="External"/><Relationship Id="rId14" Type="http://schemas.openxmlformats.org/officeDocument/2006/relationships/hyperlink" Target="http://docs.cntd.ru/document/901852095" TargetMode="External"/><Relationship Id="rId22" Type="http://schemas.openxmlformats.org/officeDocument/2006/relationships/hyperlink" Target="http://fgosreestr.ru/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17636</Words>
  <Characters>100526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25</cp:revision>
  <cp:lastPrinted>2020-10-01T07:40:00Z</cp:lastPrinted>
  <dcterms:created xsi:type="dcterms:W3CDTF">2015-09-15T10:22:00Z</dcterms:created>
  <dcterms:modified xsi:type="dcterms:W3CDTF">2022-09-20T17:53:00Z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