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4C" w:rsidRDefault="003B134C" w:rsidP="000D0478">
      <w:pPr>
        <w:pStyle w:val="Default"/>
        <w:jc w:val="center"/>
        <w:rPr>
          <w:b/>
          <w:bCs/>
          <w:sz w:val="28"/>
          <w:szCs w:val="23"/>
        </w:rPr>
      </w:pPr>
      <w:r w:rsidRPr="003B134C">
        <w:rPr>
          <w:b/>
          <w:bCs/>
          <w:sz w:val="28"/>
          <w:szCs w:val="23"/>
        </w:rPr>
        <w:t xml:space="preserve">Аннотация </w:t>
      </w:r>
      <w:r w:rsidRPr="003B134C">
        <w:rPr>
          <w:sz w:val="28"/>
          <w:szCs w:val="23"/>
        </w:rPr>
        <w:t xml:space="preserve"> </w:t>
      </w:r>
      <w:r w:rsidRPr="003B134C">
        <w:rPr>
          <w:b/>
          <w:bCs/>
          <w:sz w:val="28"/>
          <w:szCs w:val="23"/>
        </w:rPr>
        <w:t>к рабочей программе физика 7-9</w:t>
      </w:r>
    </w:p>
    <w:p w:rsidR="003B134C" w:rsidRPr="003B134C" w:rsidRDefault="003B134C" w:rsidP="003B134C">
      <w:pPr>
        <w:pStyle w:val="Default"/>
        <w:jc w:val="center"/>
        <w:rPr>
          <w:sz w:val="28"/>
          <w:szCs w:val="23"/>
        </w:rPr>
      </w:pPr>
    </w:p>
    <w:p w:rsidR="004C2631" w:rsidRPr="003B134C" w:rsidRDefault="003B134C" w:rsidP="003B134C">
      <w:pPr>
        <w:rPr>
          <w:rFonts w:ascii="Times New Roman" w:hAnsi="Times New Roman" w:cs="Times New Roman"/>
          <w:sz w:val="24"/>
        </w:rPr>
      </w:pPr>
      <w:r w:rsidRPr="003B134C">
        <w:rPr>
          <w:rFonts w:ascii="Times New Roman" w:hAnsi="Times New Roman" w:cs="Times New Roman"/>
          <w:sz w:val="24"/>
          <w:szCs w:val="23"/>
        </w:rPr>
        <w:t xml:space="preserve">Рабочая программа по физике 7-9 классов УМК авторов </w:t>
      </w:r>
      <w:proofErr w:type="spellStart"/>
      <w:r w:rsidRPr="003B134C">
        <w:rPr>
          <w:rFonts w:ascii="Times New Roman" w:hAnsi="Times New Roman" w:cs="Times New Roman"/>
          <w:sz w:val="24"/>
          <w:szCs w:val="23"/>
        </w:rPr>
        <w:t>Белага</w:t>
      </w:r>
      <w:proofErr w:type="spellEnd"/>
      <w:r w:rsidRPr="003B134C">
        <w:rPr>
          <w:rFonts w:ascii="Times New Roman" w:hAnsi="Times New Roman" w:cs="Times New Roman"/>
          <w:sz w:val="24"/>
          <w:szCs w:val="23"/>
        </w:rPr>
        <w:t xml:space="preserve"> В. В., </w:t>
      </w:r>
      <w:proofErr w:type="spellStart"/>
      <w:r w:rsidRPr="003B134C">
        <w:rPr>
          <w:rFonts w:ascii="Times New Roman" w:hAnsi="Times New Roman" w:cs="Times New Roman"/>
          <w:sz w:val="24"/>
          <w:szCs w:val="23"/>
        </w:rPr>
        <w:t>Ломаченкова</w:t>
      </w:r>
      <w:proofErr w:type="spellEnd"/>
      <w:r w:rsidRPr="003B134C">
        <w:rPr>
          <w:rFonts w:ascii="Times New Roman" w:hAnsi="Times New Roman" w:cs="Times New Roman"/>
          <w:sz w:val="24"/>
          <w:szCs w:val="23"/>
        </w:rPr>
        <w:t xml:space="preserve"> И. А., </w:t>
      </w:r>
      <w:proofErr w:type="spellStart"/>
      <w:r w:rsidRPr="003B134C">
        <w:rPr>
          <w:rFonts w:ascii="Times New Roman" w:hAnsi="Times New Roman" w:cs="Times New Roman"/>
          <w:sz w:val="24"/>
          <w:szCs w:val="23"/>
        </w:rPr>
        <w:t>Панебратцева</w:t>
      </w:r>
      <w:proofErr w:type="spellEnd"/>
      <w:r w:rsidRPr="003B134C">
        <w:rPr>
          <w:rFonts w:ascii="Times New Roman" w:hAnsi="Times New Roman" w:cs="Times New Roman"/>
          <w:sz w:val="24"/>
          <w:szCs w:val="23"/>
        </w:rPr>
        <w:t xml:space="preserve"> для базового уровня составлена на основе нормативных документов:</w:t>
      </w:r>
    </w:p>
    <w:p w:rsidR="003B134C" w:rsidRPr="008C2DF2" w:rsidRDefault="003B134C" w:rsidP="008C2DF2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стандарта основного общего образования, утверждённого приказом Министерства образования и науки Российской Федерации от 17 мая 2012 г. N 413. С изменениями и дополнениями от: 29 декабря 2014 г., 31 декабря 2015 г., 29 июня 2017 г.</w:t>
      </w:r>
    </w:p>
    <w:p w:rsidR="003B134C" w:rsidRPr="008C2DF2" w:rsidRDefault="003B134C" w:rsidP="008C2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программа,  основного общего образования утвержденная Федеральным учебно-методическим объединением по общему образованию (Протокол заседания от 8 апреля 2015г. № 1/15).</w:t>
      </w:r>
    </w:p>
    <w:p w:rsidR="003B134C" w:rsidRPr="008C2DF2" w:rsidRDefault="003B134C" w:rsidP="008C2D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DF2">
        <w:rPr>
          <w:rFonts w:ascii="Times New Roman" w:eastAsia="Times New Roman" w:hAnsi="Times New Roman" w:cs="Times New Roman"/>
          <w:sz w:val="24"/>
          <w:szCs w:val="24"/>
        </w:rPr>
        <w:t>Физика. Рабочие программы. Предметная линия учебников «Сферы». 7–9 классы</w:t>
      </w:r>
      <w:proofErr w:type="gramStart"/>
      <w:r w:rsidRPr="008C2DF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C2DF2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общеобразоват. учреждений / Д. А. Артеменков, Н. И. Воронцова, В. В. </w:t>
      </w:r>
      <w:proofErr w:type="spellStart"/>
      <w:r w:rsidRPr="008C2DF2">
        <w:rPr>
          <w:rFonts w:ascii="Times New Roman" w:eastAsia="Times New Roman" w:hAnsi="Times New Roman" w:cs="Times New Roman"/>
          <w:sz w:val="24"/>
          <w:szCs w:val="24"/>
        </w:rPr>
        <w:t>Жумаев</w:t>
      </w:r>
      <w:proofErr w:type="spellEnd"/>
      <w:r w:rsidRPr="008C2DF2">
        <w:rPr>
          <w:rFonts w:ascii="Times New Roman" w:eastAsia="Times New Roman" w:hAnsi="Times New Roman" w:cs="Times New Roman"/>
          <w:sz w:val="24"/>
          <w:szCs w:val="24"/>
        </w:rPr>
        <w:t>. — 2-е изд. — М. : Просвещение, 2012. — 95 с.</w:t>
      </w:r>
    </w:p>
    <w:p w:rsidR="003B134C" w:rsidRDefault="003B134C" w:rsidP="003B134C">
      <w:pPr>
        <w:pStyle w:val="Default"/>
      </w:pPr>
    </w:p>
    <w:p w:rsidR="003B134C" w:rsidRPr="008A696A" w:rsidRDefault="003B134C" w:rsidP="008C2DF2">
      <w:pPr>
        <w:pStyle w:val="Default"/>
        <w:ind w:firstLine="708"/>
        <w:jc w:val="both"/>
        <w:rPr>
          <w:rFonts w:eastAsia="Times New Roman"/>
          <w:lang w:eastAsia="ru-RU"/>
        </w:rPr>
      </w:pPr>
      <w:r w:rsidRPr="008A696A">
        <w:rPr>
          <w:rFonts w:eastAsia="Times New Roman"/>
          <w:lang w:eastAsia="ru-RU"/>
        </w:rPr>
        <w:t xml:space="preserve"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3B134C" w:rsidRPr="008A696A" w:rsidRDefault="008C2DF2" w:rsidP="008C2DF2">
      <w:pPr>
        <w:pStyle w:val="Default"/>
        <w:tabs>
          <w:tab w:val="left" w:pos="1820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8C2DF2" w:rsidRDefault="003B134C" w:rsidP="008C2D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план отводит 238 часов для образовательного изучения физики на базовом уровне: 68 часов в 7 классе, 68 часа в 8 классе 102 часа в 9 классе.</w:t>
      </w:r>
    </w:p>
    <w:p w:rsidR="008C2DF2" w:rsidRPr="008C2DF2" w:rsidRDefault="008C2DF2" w:rsidP="008C2DF2">
      <w:pPr>
        <w:pStyle w:val="Default"/>
        <w:rPr>
          <w:szCs w:val="28"/>
        </w:rPr>
      </w:pPr>
      <w:r w:rsidRPr="008C2DF2">
        <w:rPr>
          <w:b/>
          <w:bCs/>
          <w:szCs w:val="28"/>
        </w:rPr>
        <w:t xml:space="preserve">Учебно-методический комплекс: </w:t>
      </w:r>
    </w:p>
    <w:p w:rsidR="008C2DF2" w:rsidRDefault="008C2DF2" w:rsidP="008C2DF2">
      <w:pPr>
        <w:pStyle w:val="Default"/>
        <w:numPr>
          <w:ilvl w:val="0"/>
          <w:numId w:val="1"/>
        </w:numPr>
        <w:spacing w:after="36"/>
        <w:rPr>
          <w:szCs w:val="28"/>
        </w:rPr>
      </w:pPr>
      <w:r w:rsidRPr="008C2DF2">
        <w:rPr>
          <w:szCs w:val="28"/>
        </w:rPr>
        <w:t xml:space="preserve">Учебники «Физика» 7, 8, 9 классы. Авторы: </w:t>
      </w:r>
      <w:proofErr w:type="spellStart"/>
      <w:r w:rsidRPr="008C2DF2">
        <w:rPr>
          <w:szCs w:val="28"/>
        </w:rPr>
        <w:t>Белага</w:t>
      </w:r>
      <w:proofErr w:type="spellEnd"/>
      <w:r w:rsidRPr="008C2DF2">
        <w:rPr>
          <w:szCs w:val="28"/>
        </w:rPr>
        <w:t xml:space="preserve"> В.В., </w:t>
      </w:r>
      <w:proofErr w:type="spellStart"/>
      <w:r w:rsidRPr="008C2DF2">
        <w:rPr>
          <w:szCs w:val="28"/>
        </w:rPr>
        <w:t>Ломаченков</w:t>
      </w:r>
      <w:proofErr w:type="spellEnd"/>
      <w:r w:rsidRPr="008C2DF2">
        <w:rPr>
          <w:szCs w:val="28"/>
        </w:rPr>
        <w:t xml:space="preserve"> И.А., Панебратцев Ю.А.</w:t>
      </w:r>
    </w:p>
    <w:p w:rsidR="008C2DF2" w:rsidRDefault="008C2DF2" w:rsidP="008C2DF2">
      <w:pPr>
        <w:pStyle w:val="Default"/>
        <w:numPr>
          <w:ilvl w:val="0"/>
          <w:numId w:val="1"/>
        </w:numPr>
        <w:spacing w:after="36"/>
        <w:rPr>
          <w:szCs w:val="28"/>
        </w:rPr>
      </w:pPr>
      <w:r w:rsidRPr="008C2DF2">
        <w:rPr>
          <w:szCs w:val="28"/>
        </w:rPr>
        <w:t xml:space="preserve">Тетрадь-тренажёр «Физика» 7 – 9 классы. Авторы: </w:t>
      </w:r>
      <w:proofErr w:type="spellStart"/>
      <w:r w:rsidRPr="008C2DF2">
        <w:rPr>
          <w:szCs w:val="28"/>
        </w:rPr>
        <w:t>Белага</w:t>
      </w:r>
      <w:proofErr w:type="spellEnd"/>
      <w:r w:rsidRPr="008C2DF2">
        <w:rPr>
          <w:szCs w:val="28"/>
        </w:rPr>
        <w:t xml:space="preserve"> В.В., </w:t>
      </w:r>
      <w:proofErr w:type="spellStart"/>
      <w:r w:rsidRPr="008C2DF2">
        <w:rPr>
          <w:szCs w:val="28"/>
        </w:rPr>
        <w:t>Ломаченков</w:t>
      </w:r>
      <w:proofErr w:type="spellEnd"/>
      <w:r w:rsidRPr="008C2DF2">
        <w:rPr>
          <w:szCs w:val="28"/>
        </w:rPr>
        <w:t xml:space="preserve"> И.А., Панебратцев Ю.А. </w:t>
      </w:r>
    </w:p>
    <w:p w:rsidR="008C2DF2" w:rsidRDefault="008C2DF2" w:rsidP="008C2DF2">
      <w:pPr>
        <w:pStyle w:val="Default"/>
        <w:numPr>
          <w:ilvl w:val="0"/>
          <w:numId w:val="1"/>
        </w:numPr>
        <w:spacing w:after="36"/>
        <w:rPr>
          <w:szCs w:val="28"/>
        </w:rPr>
      </w:pPr>
      <w:r w:rsidRPr="008C2DF2">
        <w:rPr>
          <w:szCs w:val="28"/>
        </w:rPr>
        <w:t xml:space="preserve">Тетрадь-практикум «Физика» 7 – 9 классы. Авторы: </w:t>
      </w:r>
      <w:proofErr w:type="spellStart"/>
      <w:r w:rsidRPr="008C2DF2">
        <w:rPr>
          <w:szCs w:val="28"/>
        </w:rPr>
        <w:t>Белага</w:t>
      </w:r>
      <w:proofErr w:type="spellEnd"/>
      <w:r w:rsidRPr="008C2DF2">
        <w:rPr>
          <w:szCs w:val="28"/>
        </w:rPr>
        <w:t xml:space="preserve"> В.В., </w:t>
      </w:r>
      <w:proofErr w:type="spellStart"/>
      <w:r w:rsidRPr="008C2DF2">
        <w:rPr>
          <w:szCs w:val="28"/>
        </w:rPr>
        <w:t>Ломаченков</w:t>
      </w:r>
      <w:proofErr w:type="spellEnd"/>
      <w:r w:rsidRPr="008C2DF2">
        <w:rPr>
          <w:szCs w:val="28"/>
        </w:rPr>
        <w:t xml:space="preserve"> И.А., Панебратцев Ю.А. </w:t>
      </w:r>
    </w:p>
    <w:p w:rsidR="008C2DF2" w:rsidRDefault="008C2DF2" w:rsidP="008C2DF2">
      <w:pPr>
        <w:pStyle w:val="Default"/>
        <w:numPr>
          <w:ilvl w:val="0"/>
          <w:numId w:val="1"/>
        </w:numPr>
        <w:spacing w:after="36"/>
        <w:rPr>
          <w:szCs w:val="28"/>
        </w:rPr>
      </w:pPr>
      <w:r w:rsidRPr="008C2DF2">
        <w:rPr>
          <w:szCs w:val="28"/>
        </w:rPr>
        <w:t xml:space="preserve">Тетрадь-экзаменатор «Физика» 7 – 9 классы. Авторы: </w:t>
      </w:r>
      <w:proofErr w:type="spellStart"/>
      <w:r w:rsidRPr="008C2DF2">
        <w:rPr>
          <w:szCs w:val="28"/>
        </w:rPr>
        <w:t>Белага</w:t>
      </w:r>
      <w:proofErr w:type="spellEnd"/>
      <w:r w:rsidRPr="008C2DF2">
        <w:rPr>
          <w:szCs w:val="28"/>
        </w:rPr>
        <w:t xml:space="preserve"> В.В., </w:t>
      </w:r>
      <w:proofErr w:type="spellStart"/>
      <w:r w:rsidRPr="008C2DF2">
        <w:rPr>
          <w:szCs w:val="28"/>
        </w:rPr>
        <w:t>Ломаченков</w:t>
      </w:r>
      <w:proofErr w:type="spellEnd"/>
      <w:r w:rsidRPr="008C2DF2">
        <w:rPr>
          <w:szCs w:val="28"/>
        </w:rPr>
        <w:t xml:space="preserve"> И.А., Панебратцев Ю.А. </w:t>
      </w:r>
    </w:p>
    <w:p w:rsidR="008C2DF2" w:rsidRPr="008C2DF2" w:rsidRDefault="008C2DF2" w:rsidP="008C2DF2">
      <w:pPr>
        <w:pStyle w:val="Default"/>
        <w:numPr>
          <w:ilvl w:val="0"/>
          <w:numId w:val="1"/>
        </w:numPr>
        <w:spacing w:after="36"/>
        <w:rPr>
          <w:szCs w:val="28"/>
        </w:rPr>
      </w:pPr>
      <w:r w:rsidRPr="008C2DF2">
        <w:rPr>
          <w:szCs w:val="28"/>
        </w:rPr>
        <w:t xml:space="preserve">Дидактические материалы «Физика» 7, 8, 9 классы. Авторы: А.Е. Марон, Е.А. Марон </w:t>
      </w:r>
    </w:p>
    <w:p w:rsidR="008A696A" w:rsidRPr="008C2DF2" w:rsidRDefault="008A696A" w:rsidP="008C2DF2">
      <w:pPr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8A696A" w:rsidRPr="008C2DF2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5523"/>
    <w:multiLevelType w:val="hybridMultilevel"/>
    <w:tmpl w:val="2D16F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A4A31"/>
    <w:multiLevelType w:val="hybridMultilevel"/>
    <w:tmpl w:val="BFB4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134C"/>
    <w:rsid w:val="000B30F8"/>
    <w:rsid w:val="000D0478"/>
    <w:rsid w:val="00355A00"/>
    <w:rsid w:val="003B134C"/>
    <w:rsid w:val="00407E51"/>
    <w:rsid w:val="004C2631"/>
    <w:rsid w:val="00626A29"/>
    <w:rsid w:val="008A696A"/>
    <w:rsid w:val="008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2021-05-10T15:51:00Z</dcterms:created>
  <dcterms:modified xsi:type="dcterms:W3CDTF">2021-05-11T18:27:00Z</dcterms:modified>
</cp:coreProperties>
</file>