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9C" w:rsidRDefault="00BB12DA">
      <w:pPr>
        <w:spacing w:after="0" w:line="240" w:lineRule="auto"/>
        <w:ind w:left="142" w:right="2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A4E9C" w:rsidRDefault="00BB12DA">
      <w:pPr>
        <w:spacing w:after="0" w:line="240" w:lineRule="auto"/>
        <w:ind w:left="142" w:right="2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им. А. А. Кекина  г. Ростова</w:t>
      </w:r>
    </w:p>
    <w:p w:rsidR="00EA4E9C" w:rsidRDefault="00EA4E9C">
      <w:pPr>
        <w:spacing w:after="0" w:line="240" w:lineRule="auto"/>
        <w:ind w:left="142" w:right="2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9C" w:rsidRDefault="00EA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6042" w:type="dxa"/>
        <w:tblLook w:val="04A0" w:firstRow="1" w:lastRow="0" w:firstColumn="1" w:lastColumn="0" w:noHBand="0" w:noVBand="1"/>
      </w:tblPr>
      <w:tblGrid>
        <w:gridCol w:w="8020"/>
        <w:gridCol w:w="8022"/>
      </w:tblGrid>
      <w:tr w:rsidR="00EA4E9C">
        <w:trPr>
          <w:trHeight w:val="3351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9C" w:rsidRDefault="00BB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   кафедры</w:t>
            </w:r>
          </w:p>
          <w:p w:rsidR="00EA4E9C" w:rsidRDefault="000B10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26.08.2022</w:t>
            </w:r>
            <w:r w:rsidR="00BB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E9C" w:rsidRDefault="00BB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EA4E9C" w:rsidRDefault="00EA4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E9C" w:rsidRDefault="00BB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EA4E9C" w:rsidRDefault="00D44A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</w:t>
            </w:r>
            <w:bookmarkStart w:id="0" w:name="_GoBack"/>
            <w:bookmarkEnd w:id="0"/>
            <w:r w:rsidR="000B10BA">
              <w:rPr>
                <w:rFonts w:ascii="Times New Roman" w:hAnsi="Times New Roman" w:cs="Times New Roman"/>
                <w:sz w:val="28"/>
                <w:szCs w:val="28"/>
              </w:rPr>
              <w:t>-о        от  26.08. 2022</w:t>
            </w:r>
            <w:r w:rsidR="00BB12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BB1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A4E9C" w:rsidRDefault="00BB1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по английскому языку</w:t>
      </w:r>
    </w:p>
    <w:p w:rsidR="00EA4E9C" w:rsidRDefault="00BB1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3 класса</w:t>
      </w:r>
    </w:p>
    <w:p w:rsidR="00EA4E9C" w:rsidRDefault="00BB12D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EA4E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E9C" w:rsidRDefault="00BB1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учителями кафедры</w:t>
      </w:r>
    </w:p>
    <w:p w:rsidR="00EA4E9C" w:rsidRDefault="00BB1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иностранных языков</w:t>
      </w:r>
    </w:p>
    <w:p w:rsidR="00EA4E9C" w:rsidRDefault="00BB1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A4E9C" w:rsidRDefault="00EA4E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E9C" w:rsidRDefault="00B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A4E9C" w:rsidRDefault="00BB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A4E9C" w:rsidRDefault="00BB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составлена на основе следующих нормативных документов:</w:t>
      </w:r>
    </w:p>
    <w:p w:rsidR="00EA4E9C" w:rsidRDefault="00BB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ФГОС НОО 2010 г.;</w:t>
      </w:r>
    </w:p>
    <w:p w:rsidR="00EA4E9C" w:rsidRDefault="00BB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ООП общеобразовательного учреждения;</w:t>
      </w:r>
    </w:p>
    <w:p w:rsidR="00EA4E9C" w:rsidRDefault="00BB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Примерной программы начального образования по иностранному языку;</w:t>
      </w:r>
    </w:p>
    <w:p w:rsidR="00EA4E9C" w:rsidRDefault="00BB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  Авторской программы по английскому языку к УМК «Английский в фокусе» для учащихся 2-4 классов общеобразовательных учреждений (Express Publishing: Просвещение, 2010).</w:t>
      </w:r>
    </w:p>
    <w:p w:rsidR="00EA4E9C" w:rsidRDefault="00BB1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Программы общеобразовательных учреждений «Английский язык. 2-4 классы» авторов Н.И.Быковой и М.Д.Поспеловой. М: «Просвещение», 2010.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ориентирована на использование учебно-методического комплекса: </w:t>
      </w:r>
    </w:p>
    <w:p w:rsidR="00EA4E9C" w:rsidRDefault="00BB12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Н.И.Быкова, М.Д.Поспелова, В.Эванс, Дж.Дули. Английский в фокусе. Учебник для 3 класса общеобразовательных учреждений. М.: Express Publishing: Просвещение, 2017. 178 с</w:t>
      </w:r>
    </w:p>
    <w:p w:rsidR="00EA4E9C" w:rsidRDefault="00BB12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Н.И.Быкова, М.Д.Поспелова, В.Эванс, Дж.Дули. Английский в фокусе.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Сборник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 3 класс. Пособие для учащихся общеобразовательных учреждений. М.: Express Publishing: Просвещение, 2017. 128 с</w:t>
      </w:r>
    </w:p>
    <w:p w:rsidR="00EA4E9C" w:rsidRDefault="00EA4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Интегративной целью обучения </w:t>
      </w:r>
      <w:r>
        <w:rPr>
          <w:rFonts w:ascii="Times New Roman" w:hAnsi="Times New Roman" w:cs="Times New Roman"/>
          <w:sz w:val="28"/>
        </w:rPr>
        <w:t xml:space="preserve">иностранному языку в начальных классах является </w:t>
      </w:r>
      <w:r>
        <w:rPr>
          <w:rFonts w:ascii="Times New Roman" w:hAnsi="Times New Roman" w:cs="Times New Roman"/>
          <w:i/>
          <w:sz w:val="28"/>
        </w:rPr>
        <w:t>формирование элементарной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  <w:r>
        <w:rPr>
          <w:rFonts w:ascii="Times New Roman" w:hAnsi="Times New Roman" w:cs="Times New Roman"/>
          <w:sz w:val="28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общения.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иностранного языка в начальной школе направлено: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на формирование умения 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форме;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на приобщение школьников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на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на воспитание и разностороннее развитие младшего школьника средствами иностранного языка. В соответствии с вышеуказанными целями изучение предмета «Английский язык» направлено на решение следующих задач: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обеспечение коммуникативно-психологической адаптации младших школьников к новому языковому миру для  преодоления в дальнейшем психологического барьера и использования иностранного языка как средства общения;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EA4E9C" w:rsidRDefault="00BB12DA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аудиоприложением), умением работать в паре, в группе.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 в год, 2 ч. в неделю.</w:t>
      </w: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9C" w:rsidRDefault="00BB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предмета «Иностранный язык»</w:t>
      </w:r>
    </w:p>
    <w:p w:rsidR="00EA4E9C" w:rsidRDefault="00BB12DA">
      <w:pPr>
        <w:pStyle w:val="af"/>
        <w:spacing w:line="240" w:lineRule="auto"/>
      </w:pPr>
      <w: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A4E9C" w:rsidRDefault="00BB12DA">
      <w:pPr>
        <w:pStyle w:val="020"/>
        <w:spacing w:after="0"/>
        <w:rPr>
          <w:b/>
          <w:bCs/>
        </w:rPr>
      </w:pPr>
      <w:r>
        <w:rPr>
          <w:b/>
          <w:bCs/>
        </w:rPr>
        <w:t>Личностные результаты освоения курса учащимися 3 класса:</w:t>
      </w:r>
    </w:p>
    <w:p w:rsidR="00EA4E9C" w:rsidRDefault="00BB12DA">
      <w:pPr>
        <w:pStyle w:val="020"/>
        <w:numPr>
          <w:ilvl w:val="0"/>
          <w:numId w:val="1"/>
        </w:numPr>
        <w:spacing w:after="0"/>
        <w:ind w:left="709"/>
      </w:pPr>
      <w:r>
        <w:t xml:space="preserve">общее представление о мире как многоязычном и поликультурном сообществе; </w:t>
      </w:r>
    </w:p>
    <w:p w:rsidR="00EA4E9C" w:rsidRDefault="00BB12DA">
      <w:pPr>
        <w:pStyle w:val="020"/>
        <w:numPr>
          <w:ilvl w:val="0"/>
          <w:numId w:val="1"/>
        </w:numPr>
        <w:spacing w:after="0"/>
        <w:ind w:left="709"/>
      </w:pPr>
      <w:r>
        <w:t xml:space="preserve">осознание себя гражданином своей страны; </w:t>
      </w:r>
    </w:p>
    <w:p w:rsidR="00EA4E9C" w:rsidRDefault="00BB12DA">
      <w:pPr>
        <w:pStyle w:val="020"/>
        <w:numPr>
          <w:ilvl w:val="0"/>
          <w:numId w:val="1"/>
        </w:numPr>
        <w:spacing w:after="0"/>
        <w:ind w:left="709"/>
      </w:pPr>
      <w:r>
        <w:t xml:space="preserve">осознание иностранного языка как средства общения между людьми; </w:t>
      </w:r>
    </w:p>
    <w:p w:rsidR="00EA4E9C" w:rsidRDefault="00BB12DA">
      <w:pPr>
        <w:pStyle w:val="020"/>
        <w:numPr>
          <w:ilvl w:val="0"/>
          <w:numId w:val="1"/>
        </w:numPr>
        <w:spacing w:after="0"/>
        <w:ind w:left="709"/>
        <w:rPr>
          <w:sz w:val="40"/>
        </w:rPr>
      </w:pPr>
      <w:r>
        <w:t xml:space="preserve">знакомство с миром зарубежных сверстников посредством иностранного языка: через детский фольклор, образцы детской художественной литературы, традиции. </w:t>
      </w:r>
    </w:p>
    <w:p w:rsidR="00EA4E9C" w:rsidRDefault="00BB12DA">
      <w:pPr>
        <w:pStyle w:val="020"/>
        <w:spacing w:after="0"/>
        <w:rPr>
          <w:b/>
          <w:bCs/>
        </w:rPr>
      </w:pPr>
      <w:r>
        <w:rPr>
          <w:b/>
          <w:bCs/>
        </w:rPr>
        <w:t>Метапредметные результаты освоения курса учащимися 3 класса</w:t>
      </w:r>
    </w:p>
    <w:p w:rsidR="00EA4E9C" w:rsidRDefault="00BB12DA">
      <w:pPr>
        <w:pStyle w:val="020"/>
        <w:spacing w:after="0"/>
      </w:pPr>
      <w:r>
        <w:rPr>
          <w:rFonts w:eastAsia="Calibri"/>
          <w:bCs/>
          <w:szCs w:val="24"/>
        </w:rPr>
        <w:t xml:space="preserve">• </w:t>
      </w:r>
      <w:r>
        <w:t xml:space="preserve">развитие умения взаимодействовать с окружающими при выполнении разных ролей в рамках речевых потребностей и возможностей младшего школьника; </w:t>
      </w:r>
    </w:p>
    <w:p w:rsidR="00EA4E9C" w:rsidRDefault="00BB12DA">
      <w:pPr>
        <w:pStyle w:val="020"/>
        <w:spacing w:after="0"/>
      </w:pPr>
      <w:r>
        <w:rPr>
          <w:rFonts w:ascii="Symbol" w:eastAsia="Symbol" w:hAnsi="Symbol" w:cs="Symbol"/>
        </w:rPr>
        <w:t></w:t>
      </w:r>
      <w:r>
        <w:t xml:space="preserve"> развитие коммуникативных способностей школьника, умения выбирать адекватные языковые и речевые средства для успешного выполнения коммуникативного задания; </w:t>
      </w:r>
    </w:p>
    <w:p w:rsidR="00EA4E9C" w:rsidRDefault="00BB12DA">
      <w:pPr>
        <w:pStyle w:val="020"/>
        <w:spacing w:after="0"/>
      </w:pPr>
      <w:r>
        <w:rPr>
          <w:rFonts w:ascii="Symbol" w:eastAsia="Symbol" w:hAnsi="Symbol" w:cs="Symbol"/>
        </w:rPr>
        <w:t></w:t>
      </w:r>
      <w:r>
        <w:t xml:space="preserve"> расширение общего лингвистического кругозора младшего школьника; </w:t>
      </w:r>
    </w:p>
    <w:p w:rsidR="00EA4E9C" w:rsidRDefault="00BB12DA">
      <w:pPr>
        <w:pStyle w:val="020"/>
        <w:spacing w:after="0"/>
      </w:pPr>
      <w:r>
        <w:rPr>
          <w:rFonts w:ascii="Symbol" w:eastAsia="Symbol" w:hAnsi="Symbol" w:cs="Symbol"/>
        </w:rPr>
        <w:t></w:t>
      </w:r>
      <w:r>
        <w:t xml:space="preserve"> развитие познавательной, эмоциональной и волевой сфер младшего школьника; </w:t>
      </w:r>
    </w:p>
    <w:p w:rsidR="00EA4E9C" w:rsidRDefault="00BB12DA">
      <w:pPr>
        <w:pStyle w:val="020"/>
        <w:spacing w:after="0"/>
      </w:pPr>
      <w:r>
        <w:rPr>
          <w:rFonts w:ascii="Symbol" w:eastAsia="Symbol" w:hAnsi="Symbol" w:cs="Symbol"/>
        </w:rPr>
        <w:t></w:t>
      </w:r>
      <w:r>
        <w:t xml:space="preserve"> формирование мотивации к изучению иностранного языка; </w:t>
      </w:r>
    </w:p>
    <w:p w:rsidR="00EA4E9C" w:rsidRDefault="00BB12DA">
      <w:pPr>
        <w:pStyle w:val="020"/>
        <w:spacing w:after="0"/>
        <w:rPr>
          <w:b/>
          <w:bCs/>
          <w:sz w:val="20"/>
        </w:rPr>
      </w:pPr>
      <w:r>
        <w:rPr>
          <w:rFonts w:ascii="Symbol" w:eastAsia="Symbol" w:hAnsi="Symbol" w:cs="Symbol"/>
        </w:rPr>
        <w:t></w:t>
      </w:r>
      <w:r>
        <w:t xml:space="preserve"> овладение умением координированной работы с разными компонентами УМК</w:t>
      </w:r>
    </w:p>
    <w:p w:rsidR="00EA4E9C" w:rsidRDefault="00BB12DA">
      <w:pPr>
        <w:pStyle w:val="020"/>
        <w:spacing w:after="0"/>
      </w:pPr>
      <w:r>
        <w:rPr>
          <w:b/>
          <w:bCs/>
        </w:rPr>
        <w:t xml:space="preserve">Предметные результаты </w:t>
      </w:r>
      <w:r>
        <w:t>освоения курса учащимися 3 класса:</w:t>
      </w:r>
    </w:p>
    <w:p w:rsidR="00EA4E9C" w:rsidRDefault="00BB12DA">
      <w:pPr>
        <w:pStyle w:val="Default"/>
        <w:ind w:firstLine="567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1.1. Коммуникативная компетенция </w:t>
      </w:r>
      <w:r>
        <w:rPr>
          <w:sz w:val="28"/>
          <w:szCs w:val="20"/>
        </w:rPr>
        <w:t>(владение иностранным языком как средством общения)</w:t>
      </w:r>
    </w:p>
    <w:p w:rsidR="00EA4E9C" w:rsidRDefault="00BB12DA">
      <w:pPr>
        <w:pStyle w:val="Default"/>
        <w:ind w:firstLine="567"/>
        <w:jc w:val="both"/>
        <w:rPr>
          <w:b/>
          <w:bCs/>
          <w:i/>
          <w:iCs/>
          <w:sz w:val="28"/>
          <w:szCs w:val="20"/>
        </w:rPr>
      </w:pPr>
      <w:r>
        <w:rPr>
          <w:b/>
          <w:bCs/>
          <w:i/>
          <w:iCs/>
          <w:sz w:val="28"/>
          <w:szCs w:val="20"/>
        </w:rPr>
        <w:t>Говорение</w:t>
      </w:r>
    </w:p>
    <w:p w:rsidR="00EA4E9C" w:rsidRDefault="00BB12DA">
      <w:pPr>
        <w:pStyle w:val="af"/>
        <w:spacing w:line="240" w:lineRule="auto"/>
        <w:jc w:val="left"/>
        <w:rPr>
          <w:i/>
        </w:rPr>
      </w:pPr>
      <w:bookmarkStart w:id="1" w:name="bookmark39"/>
      <w:r>
        <w:rPr>
          <w:i/>
        </w:rPr>
        <w:t>Коммуникативные умения</w:t>
      </w:r>
      <w:bookmarkEnd w:id="1"/>
    </w:p>
    <w:p w:rsidR="00EA4E9C" w:rsidRDefault="00BB12DA">
      <w:pPr>
        <w:pStyle w:val="af"/>
        <w:spacing w:line="240" w:lineRule="auto"/>
      </w:pPr>
      <w: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участвовать в элементарных диалогах, соблюдая нормы речевого этикета, принятые в англоязычных странах;</w:t>
      </w:r>
    </w:p>
    <w:p w:rsidR="00EA4E9C" w:rsidRDefault="00BB12DA">
      <w:pPr>
        <w:pStyle w:val="af"/>
        <w:spacing w:line="240" w:lineRule="auto"/>
      </w:pPr>
      <w:r>
        <w:t>• составлять небольшое описание предмета, картинки, персонажа;</w:t>
      </w:r>
    </w:p>
    <w:p w:rsidR="00EA4E9C" w:rsidRDefault="00BB12DA">
      <w:pPr>
        <w:pStyle w:val="af"/>
        <w:spacing w:line="240" w:lineRule="auto"/>
      </w:pPr>
      <w:r>
        <w:t>• рассказывать о себе, своей семье, друге.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воспроизводить наизусть небольшие произведения детского фольклора;</w:t>
      </w:r>
    </w:p>
    <w:p w:rsidR="00EA4E9C" w:rsidRDefault="00BB12DA">
      <w:pPr>
        <w:pStyle w:val="af"/>
        <w:spacing w:line="240" w:lineRule="auto"/>
        <w:rPr>
          <w:i/>
        </w:rPr>
      </w:pPr>
      <w:r>
        <w:lastRenderedPageBreak/>
        <w:t>• </w:t>
      </w:r>
      <w:r>
        <w:rPr>
          <w:i/>
        </w:rPr>
        <w:t>составлять краткую характеристику персонажа;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кратко излагать содержание прочитанного текста.</w:t>
      </w:r>
    </w:p>
    <w:p w:rsidR="00EA4E9C" w:rsidRDefault="00BB12DA">
      <w:pPr>
        <w:pStyle w:val="af"/>
        <w:spacing w:line="240" w:lineRule="auto"/>
        <w:rPr>
          <w:b/>
          <w:i/>
        </w:rPr>
      </w:pPr>
      <w:bookmarkStart w:id="2" w:name="bookmark41"/>
      <w:r>
        <w:rPr>
          <w:b/>
          <w:i/>
        </w:rPr>
        <w:t>Аудирование</w:t>
      </w:r>
      <w:bookmarkEnd w:id="2"/>
    </w:p>
    <w:p w:rsidR="00EA4E9C" w:rsidRDefault="00BB12DA">
      <w:pPr>
        <w:pStyle w:val="a8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EA4E9C" w:rsidRDefault="00BB12DA">
      <w:pPr>
        <w:pStyle w:val="af"/>
        <w:spacing w:line="240" w:lineRule="auto"/>
      </w:pPr>
      <w: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воспринимать на слух аудиотекст и полностью понимать содержащуюся в нём информацию;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A4E9C" w:rsidRDefault="00BB12DA">
      <w:pPr>
        <w:pStyle w:val="af"/>
        <w:spacing w:line="240" w:lineRule="auto"/>
        <w:rPr>
          <w:b/>
          <w:i/>
        </w:rPr>
      </w:pPr>
      <w:bookmarkStart w:id="3" w:name="bookmark42"/>
      <w:r>
        <w:rPr>
          <w:b/>
          <w:i/>
        </w:rPr>
        <w:t>Чтение</w:t>
      </w:r>
      <w:bookmarkEnd w:id="3"/>
    </w:p>
    <w:p w:rsidR="00EA4E9C" w:rsidRDefault="00BB12DA">
      <w:pPr>
        <w:pStyle w:val="a8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соотносить графический образ английского слова с его звуковым образом;</w:t>
      </w:r>
    </w:p>
    <w:p w:rsidR="00EA4E9C" w:rsidRDefault="00BB12DA">
      <w:pPr>
        <w:pStyle w:val="af"/>
        <w:spacing w:line="240" w:lineRule="auto"/>
      </w:pPr>
      <w: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A4E9C" w:rsidRDefault="00BB12DA">
      <w:pPr>
        <w:pStyle w:val="af"/>
        <w:spacing w:line="240" w:lineRule="auto"/>
      </w:pPr>
      <w: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EA4E9C" w:rsidRDefault="00BB12DA">
      <w:pPr>
        <w:pStyle w:val="af"/>
        <w:spacing w:line="240" w:lineRule="auto"/>
      </w:pPr>
      <w:r>
        <w:t>• читать про себя и находить в тексте необходимую информацию.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догадываться о значении незнакомых слов по контексту;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не обращать внимания на незнакомые слова, не мешающие понимать основное содержание текста.</w:t>
      </w:r>
    </w:p>
    <w:p w:rsidR="00EA4E9C" w:rsidRDefault="00BB12DA">
      <w:pPr>
        <w:pStyle w:val="af"/>
        <w:spacing w:line="240" w:lineRule="auto"/>
        <w:rPr>
          <w:b/>
          <w:i/>
        </w:rPr>
      </w:pPr>
      <w:bookmarkStart w:id="4" w:name="bookmark43"/>
      <w:r>
        <w:rPr>
          <w:b/>
          <w:i/>
        </w:rPr>
        <w:t>Письмо</w:t>
      </w:r>
      <w:bookmarkEnd w:id="4"/>
    </w:p>
    <w:p w:rsidR="00EA4E9C" w:rsidRDefault="00BB12DA">
      <w:pPr>
        <w:pStyle w:val="af"/>
        <w:spacing w:line="240" w:lineRule="auto"/>
      </w:pPr>
      <w: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выписывать из текста слова, словосочетания и предложения;</w:t>
      </w:r>
    </w:p>
    <w:p w:rsidR="00EA4E9C" w:rsidRDefault="00BB12DA">
      <w:pPr>
        <w:pStyle w:val="af"/>
        <w:spacing w:line="240" w:lineRule="auto"/>
      </w:pPr>
      <w:r>
        <w:t>• писать поздравительную открытку с Новым годом, Рождеством, днём рождения (с опорой на образец);</w:t>
      </w:r>
    </w:p>
    <w:p w:rsidR="00EA4E9C" w:rsidRDefault="00BB12DA">
      <w:pPr>
        <w:pStyle w:val="af"/>
        <w:spacing w:line="240" w:lineRule="auto"/>
      </w:pPr>
      <w:r>
        <w:t>• писать по образцу краткое письмо зарубежному другу.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в письменной форме кратко отвечать на вопросы к тексту;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составлять рассказ в письменной форме по плану/ ключевым словам;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заполнять простую анкету;</w:t>
      </w:r>
    </w:p>
    <w:p w:rsidR="00EA4E9C" w:rsidRDefault="00BB12DA">
      <w:pPr>
        <w:pStyle w:val="af"/>
        <w:spacing w:line="240" w:lineRule="auto"/>
        <w:rPr>
          <w:i/>
        </w:rPr>
      </w:pPr>
      <w:r>
        <w:lastRenderedPageBreak/>
        <w:t>• </w:t>
      </w:r>
      <w:r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EA4E9C" w:rsidRDefault="00BB12DA">
      <w:pPr>
        <w:pStyle w:val="af"/>
        <w:spacing w:line="240" w:lineRule="auto"/>
        <w:jc w:val="center"/>
        <w:rPr>
          <w:u w:val="single"/>
        </w:rPr>
      </w:pPr>
      <w:bookmarkStart w:id="5" w:name="bookmark44"/>
      <w:r>
        <w:rPr>
          <w:u w:val="single"/>
        </w:rPr>
        <w:t>Языковые средства и навыки оперирования ими</w:t>
      </w:r>
      <w:bookmarkEnd w:id="5"/>
    </w:p>
    <w:p w:rsidR="00EA4E9C" w:rsidRDefault="00BB12DA">
      <w:pPr>
        <w:pStyle w:val="af"/>
        <w:spacing w:line="240" w:lineRule="auto"/>
        <w:rPr>
          <w:b/>
          <w:i/>
        </w:rPr>
      </w:pPr>
      <w:bookmarkStart w:id="6" w:name="bookmark45"/>
      <w:r>
        <w:rPr>
          <w:b/>
          <w:i/>
        </w:rPr>
        <w:t>Графика, каллиграфия, орфография</w:t>
      </w:r>
      <w:bookmarkEnd w:id="6"/>
    </w:p>
    <w:p w:rsidR="00EA4E9C" w:rsidRDefault="00BB12DA">
      <w:pPr>
        <w:pStyle w:val="af"/>
        <w:spacing w:line="240" w:lineRule="auto"/>
      </w:pPr>
      <w: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EA4E9C" w:rsidRDefault="00BB12DA">
      <w:pPr>
        <w:pStyle w:val="af"/>
        <w:spacing w:line="240" w:lineRule="auto"/>
      </w:pPr>
      <w:r>
        <w:t>• пользоваться английским алфавитом, знать последовательность букв в нём;</w:t>
      </w:r>
    </w:p>
    <w:p w:rsidR="00EA4E9C" w:rsidRDefault="00BB12DA">
      <w:pPr>
        <w:pStyle w:val="af"/>
        <w:spacing w:line="240" w:lineRule="auto"/>
      </w:pPr>
      <w:r>
        <w:t>• списывать текст;</w:t>
      </w:r>
    </w:p>
    <w:p w:rsidR="00EA4E9C" w:rsidRDefault="00BB12DA">
      <w:pPr>
        <w:pStyle w:val="af"/>
        <w:spacing w:line="240" w:lineRule="auto"/>
      </w:pPr>
      <w:r>
        <w:t>• восстанавливать слово в соответствии с решаемой учебной задачей;</w:t>
      </w:r>
    </w:p>
    <w:p w:rsidR="00EA4E9C" w:rsidRDefault="00BB12DA">
      <w:pPr>
        <w:pStyle w:val="af"/>
        <w:spacing w:line="240" w:lineRule="auto"/>
      </w:pPr>
      <w:r>
        <w:t>• отличать буквы от знаков транскрипции.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сравнивать и анализировать буквосочетания английского языка и их транскрипцию;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группировать слова в соответствии с изученными правилами чтения;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уточнять написание слова по словарю;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использовать экранный перевод отдельных слов (с русского языка на иностранный и обратно).</w:t>
      </w:r>
    </w:p>
    <w:p w:rsidR="00EA4E9C" w:rsidRDefault="00BB12DA">
      <w:pPr>
        <w:pStyle w:val="af"/>
        <w:spacing w:line="240" w:lineRule="auto"/>
        <w:rPr>
          <w:b/>
          <w:i/>
        </w:rPr>
      </w:pPr>
      <w:bookmarkStart w:id="7" w:name="bookmark46"/>
      <w:r>
        <w:rPr>
          <w:b/>
          <w:i/>
        </w:rPr>
        <w:t>Фонетическая сторона речи</w:t>
      </w:r>
      <w:bookmarkEnd w:id="7"/>
    </w:p>
    <w:p w:rsidR="00EA4E9C" w:rsidRDefault="00BB12DA">
      <w:pPr>
        <w:pStyle w:val="a8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различать на слух и адекватно произносить все звуки английского языка, соблюдая нормы произношения звуков;</w:t>
      </w:r>
    </w:p>
    <w:p w:rsidR="00EA4E9C" w:rsidRDefault="00BB12DA">
      <w:pPr>
        <w:pStyle w:val="af"/>
        <w:spacing w:line="240" w:lineRule="auto"/>
      </w:pPr>
      <w:r>
        <w:t>• соблюдать правильное ударение в изолированном слове, фразе;</w:t>
      </w:r>
    </w:p>
    <w:p w:rsidR="00EA4E9C" w:rsidRDefault="00BB12DA">
      <w:pPr>
        <w:pStyle w:val="af"/>
        <w:spacing w:line="240" w:lineRule="auto"/>
      </w:pPr>
      <w:r>
        <w:t>• различать коммуникативные типы предложений по интонации;</w:t>
      </w:r>
    </w:p>
    <w:p w:rsidR="00EA4E9C" w:rsidRDefault="00BB12DA">
      <w:pPr>
        <w:pStyle w:val="af"/>
        <w:spacing w:line="240" w:lineRule="auto"/>
      </w:pPr>
      <w:r>
        <w:t>• корректно произносить предложения с точки зрения их ритмико-интонационных особенностей.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 xml:space="preserve">распознавать связующее </w:t>
      </w:r>
      <w:r>
        <w:rPr>
          <w:b/>
          <w:i/>
        </w:rPr>
        <w:t>r</w:t>
      </w:r>
      <w:r>
        <w:rPr>
          <w:i/>
        </w:rPr>
        <w:t xml:space="preserve"> в речи и уметь его использовать;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соблюдать интонацию перечисления;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соблюдать правило отсутствия ударения на служебных словах (артиклях, союзах, предлогах);</w:t>
      </w:r>
    </w:p>
    <w:p w:rsidR="00EA4E9C" w:rsidRDefault="00BB12DA">
      <w:pPr>
        <w:pStyle w:val="af"/>
        <w:spacing w:line="240" w:lineRule="auto"/>
        <w:rPr>
          <w:i/>
        </w:rPr>
      </w:pPr>
      <w:r>
        <w:t>• </w:t>
      </w:r>
      <w:r>
        <w:rPr>
          <w:i/>
        </w:rPr>
        <w:t>читать изучаемые слова по транскрипции.</w:t>
      </w:r>
    </w:p>
    <w:p w:rsidR="00EA4E9C" w:rsidRDefault="00BB12DA">
      <w:pPr>
        <w:pStyle w:val="af"/>
        <w:spacing w:line="240" w:lineRule="auto"/>
        <w:rPr>
          <w:b/>
          <w:i/>
        </w:rPr>
      </w:pPr>
      <w:bookmarkStart w:id="8" w:name="bookmark47"/>
      <w:r>
        <w:rPr>
          <w:b/>
          <w:i/>
        </w:rPr>
        <w:t>Лексическая сторона речи</w:t>
      </w:r>
      <w:bookmarkEnd w:id="8"/>
    </w:p>
    <w:p w:rsidR="00EA4E9C" w:rsidRDefault="00BB12DA">
      <w:pPr>
        <w:pStyle w:val="af"/>
        <w:spacing w:line="240" w:lineRule="auto"/>
      </w:pPr>
      <w: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EA4E9C" w:rsidRDefault="00BB12DA">
      <w:pPr>
        <w:pStyle w:val="af"/>
        <w:spacing w:line="240" w:lineRule="auto"/>
      </w:pPr>
      <w:r>
        <w:t>• оперировать в процессе общения активной лексикой в соответствии с коммуникативной задачей;</w:t>
      </w:r>
    </w:p>
    <w:p w:rsidR="00EA4E9C" w:rsidRDefault="00BB12DA">
      <w:pPr>
        <w:pStyle w:val="af"/>
        <w:spacing w:line="240" w:lineRule="auto"/>
      </w:pPr>
      <w:r>
        <w:t>• восстанавливать текст в соответствии с решаемой учебной задачей.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lastRenderedPageBreak/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• узнавать простые словообразовательные элементы;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• опираться на языковую догадку в процессе чтения и аудирования (интернациональные и сложные слова).</w:t>
      </w:r>
    </w:p>
    <w:p w:rsidR="00EA4E9C" w:rsidRDefault="00BB12DA">
      <w:pPr>
        <w:pStyle w:val="af"/>
        <w:spacing w:line="240" w:lineRule="auto"/>
        <w:rPr>
          <w:b/>
          <w:i/>
        </w:rPr>
      </w:pPr>
      <w:bookmarkStart w:id="9" w:name="bookmark48"/>
      <w:r>
        <w:rPr>
          <w:b/>
          <w:i/>
        </w:rPr>
        <w:t>Грамматическая сторона речи</w:t>
      </w:r>
      <w:bookmarkEnd w:id="9"/>
    </w:p>
    <w:p w:rsidR="00EA4E9C" w:rsidRDefault="00BB12DA">
      <w:pPr>
        <w:pStyle w:val="a8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A4E9C" w:rsidRDefault="00BB12DA">
      <w:pPr>
        <w:pStyle w:val="af"/>
        <w:spacing w:line="240" w:lineRule="auto"/>
      </w:pPr>
      <w:r>
        <w:t>• распознавать и употреблять в речи основные коммуникативные типы предложений;</w:t>
      </w:r>
    </w:p>
    <w:p w:rsidR="00EA4E9C" w:rsidRDefault="00BB12DA">
      <w:pPr>
        <w:pStyle w:val="af"/>
        <w:spacing w:line="240" w:lineRule="auto"/>
      </w:pPr>
      <w: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>
        <w:rPr>
          <w:lang w:val="en-US" w:eastAsia="en-US"/>
        </w:rPr>
        <w:t>to</w:t>
      </w:r>
      <w:r>
        <w:rPr>
          <w:lang w:eastAsia="en-US"/>
        </w:rPr>
        <w:t xml:space="preserve"> </w:t>
      </w:r>
      <w:r>
        <w:rPr>
          <w:lang w:val="en-US" w:eastAsia="en-US"/>
        </w:rPr>
        <w:t>be</w:t>
      </w:r>
      <w:r>
        <w:rPr>
          <w:lang w:eastAsia="en-US"/>
        </w:rPr>
        <w:t xml:space="preserve">; </w:t>
      </w:r>
      <w:r>
        <w:t xml:space="preserve">глаголы в </w:t>
      </w:r>
      <w:r>
        <w:rPr>
          <w:lang w:val="en-US" w:eastAsia="en-US"/>
        </w:rPr>
        <w:t>Present</w:t>
      </w:r>
      <w:r>
        <w:rPr>
          <w:lang w:eastAsia="en-US"/>
        </w:rPr>
        <w:t xml:space="preserve">, </w:t>
      </w:r>
      <w:r>
        <w:rPr>
          <w:lang w:val="en-US" w:eastAsia="en-US"/>
        </w:rPr>
        <w:t>Past</w:t>
      </w:r>
      <w:r>
        <w:rPr>
          <w:lang w:eastAsia="en-US"/>
        </w:rPr>
        <w:t xml:space="preserve">, </w:t>
      </w:r>
      <w:r>
        <w:rPr>
          <w:lang w:val="en-US" w:eastAsia="en-US"/>
        </w:rPr>
        <w:t>Future</w:t>
      </w:r>
      <w:r>
        <w:rPr>
          <w:lang w:eastAsia="en-US"/>
        </w:rPr>
        <w:t xml:space="preserve"> </w:t>
      </w:r>
      <w:r>
        <w:rPr>
          <w:lang w:val="en-US" w:eastAsia="en-US"/>
        </w:rPr>
        <w:t>Simple</w:t>
      </w:r>
      <w:r>
        <w:rPr>
          <w:lang w:eastAsia="en-US"/>
        </w:rPr>
        <w:t xml:space="preserve">; </w:t>
      </w:r>
      <w:r>
        <w:t xml:space="preserve">модальные глаголы </w:t>
      </w:r>
      <w:r>
        <w:rPr>
          <w:lang w:val="en-US" w:eastAsia="en-US"/>
        </w:rPr>
        <w:t>can</w:t>
      </w:r>
      <w:r>
        <w:rPr>
          <w:lang w:eastAsia="en-US"/>
        </w:rPr>
        <w:t xml:space="preserve">, </w:t>
      </w:r>
      <w:r>
        <w:rPr>
          <w:lang w:val="en-US" w:eastAsia="en-US"/>
        </w:rPr>
        <w:t>may</w:t>
      </w:r>
      <w:r>
        <w:rPr>
          <w:lang w:eastAsia="en-US"/>
        </w:rPr>
        <w:t xml:space="preserve">, </w:t>
      </w:r>
      <w:r>
        <w:rPr>
          <w:lang w:val="en-US" w:eastAsia="en-US"/>
        </w:rPr>
        <w:t>must</w:t>
      </w:r>
      <w:r>
        <w:rPr>
          <w:lang w:eastAsia="en-US"/>
        </w:rPr>
        <w:t xml:space="preserve">; </w:t>
      </w:r>
      <w: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Выпускник получит возможность научиться: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 xml:space="preserve">• узнавать сложносочинённые предложения с союзами </w:t>
      </w:r>
      <w:r>
        <w:rPr>
          <w:i/>
          <w:lang w:val="en-US" w:eastAsia="en-US"/>
        </w:rPr>
        <w:t>and</w:t>
      </w:r>
      <w:r>
        <w:rPr>
          <w:i/>
          <w:lang w:eastAsia="en-US"/>
        </w:rPr>
        <w:t xml:space="preserve"> </w:t>
      </w:r>
      <w:r>
        <w:rPr>
          <w:i/>
        </w:rPr>
        <w:t xml:space="preserve">и </w:t>
      </w:r>
      <w:r>
        <w:rPr>
          <w:i/>
          <w:lang w:val="en-US" w:eastAsia="en-US"/>
        </w:rPr>
        <w:t>but</w:t>
      </w:r>
      <w:r>
        <w:rPr>
          <w:i/>
          <w:lang w:eastAsia="en-US"/>
        </w:rPr>
        <w:t>;</w:t>
      </w:r>
    </w:p>
    <w:p w:rsidR="00EA4E9C" w:rsidRDefault="00BB12DA">
      <w:pPr>
        <w:pStyle w:val="af"/>
        <w:spacing w:line="240" w:lineRule="auto"/>
        <w:rPr>
          <w:i/>
          <w:lang w:val="en-US"/>
        </w:rPr>
      </w:pPr>
      <w:r>
        <w:rPr>
          <w:i/>
        </w:rPr>
        <w:t xml:space="preserve">• использовать в речи безличные предложения </w:t>
      </w:r>
      <w:r>
        <w:rPr>
          <w:i/>
          <w:lang w:eastAsia="en-US"/>
        </w:rPr>
        <w:t>(</w:t>
      </w:r>
      <w:r>
        <w:rPr>
          <w:i/>
          <w:lang w:val="en-US" w:eastAsia="en-US"/>
        </w:rPr>
        <w:t>It</w:t>
      </w:r>
      <w:r>
        <w:rPr>
          <w:i/>
          <w:lang w:eastAsia="en-US"/>
        </w:rPr>
        <w:t>’</w:t>
      </w:r>
      <w:r>
        <w:rPr>
          <w:i/>
          <w:lang w:val="en-US" w:eastAsia="en-US"/>
        </w:rPr>
        <w:t>s</w:t>
      </w:r>
      <w:r>
        <w:rPr>
          <w:i/>
          <w:lang w:eastAsia="en-US"/>
        </w:rPr>
        <w:t xml:space="preserve"> </w:t>
      </w:r>
      <w:r>
        <w:rPr>
          <w:i/>
          <w:lang w:val="en-US" w:eastAsia="en-US"/>
        </w:rPr>
        <w:t>cold</w:t>
      </w:r>
      <w:r>
        <w:rPr>
          <w:i/>
          <w:lang w:eastAsia="en-US"/>
        </w:rPr>
        <w:t xml:space="preserve">. </w:t>
      </w:r>
      <w:r>
        <w:rPr>
          <w:i/>
          <w:lang w:val="en-US" w:eastAsia="en-US"/>
        </w:rPr>
        <w:t xml:space="preserve">It’s </w:t>
      </w:r>
      <w:r>
        <w:rPr>
          <w:i/>
          <w:lang w:val="en-US"/>
        </w:rPr>
        <w:t xml:space="preserve">5 </w:t>
      </w:r>
      <w:r>
        <w:rPr>
          <w:i/>
          <w:lang w:val="en-US" w:eastAsia="en-US"/>
        </w:rPr>
        <w:t xml:space="preserve">o’clock. It’s interesting), </w:t>
      </w:r>
      <w:r>
        <w:rPr>
          <w:i/>
        </w:rPr>
        <w:t>предложения</w:t>
      </w:r>
      <w:r>
        <w:rPr>
          <w:i/>
          <w:lang w:val="en-US"/>
        </w:rPr>
        <w:t xml:space="preserve">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конструкцией</w:t>
      </w:r>
      <w:r>
        <w:rPr>
          <w:i/>
          <w:lang w:val="en-US"/>
        </w:rPr>
        <w:t xml:space="preserve"> </w:t>
      </w:r>
      <w:r>
        <w:rPr>
          <w:i/>
          <w:lang w:val="en-US" w:eastAsia="en-US"/>
        </w:rPr>
        <w:t>there is/there are;</w:t>
      </w:r>
    </w:p>
    <w:p w:rsidR="00EA4E9C" w:rsidRDefault="00BB12DA">
      <w:pPr>
        <w:pStyle w:val="af"/>
        <w:spacing w:line="240" w:lineRule="auto"/>
        <w:rPr>
          <w:i/>
          <w:lang w:val="en-US"/>
        </w:rPr>
      </w:pPr>
      <w:r>
        <w:rPr>
          <w:i/>
        </w:rPr>
        <w:t xml:space="preserve">• оперировать в речи неопределёнными местоимениями </w:t>
      </w:r>
      <w:r>
        <w:rPr>
          <w:i/>
          <w:lang w:val="en-US" w:eastAsia="en-US"/>
        </w:rPr>
        <w:t>some</w:t>
      </w:r>
      <w:r>
        <w:rPr>
          <w:i/>
          <w:lang w:eastAsia="en-US"/>
        </w:rPr>
        <w:t xml:space="preserve">, </w:t>
      </w:r>
      <w:r>
        <w:rPr>
          <w:i/>
          <w:lang w:val="en-US" w:eastAsia="en-US"/>
        </w:rPr>
        <w:t>any</w:t>
      </w:r>
      <w:r>
        <w:rPr>
          <w:i/>
          <w:lang w:eastAsia="en-US"/>
        </w:rPr>
        <w:t xml:space="preserve"> </w:t>
      </w:r>
      <w:r>
        <w:rPr>
          <w:i/>
        </w:rPr>
        <w:t xml:space="preserve">(некоторые случаи употребления: </w:t>
      </w:r>
      <w:r>
        <w:rPr>
          <w:i/>
          <w:lang w:val="en-US" w:eastAsia="en-US"/>
        </w:rPr>
        <w:t>Can</w:t>
      </w:r>
      <w:r>
        <w:rPr>
          <w:i/>
          <w:lang w:eastAsia="en-US"/>
        </w:rPr>
        <w:t xml:space="preserve"> </w:t>
      </w:r>
      <w:r>
        <w:rPr>
          <w:i/>
          <w:lang w:val="en-US" w:eastAsia="en-US"/>
        </w:rPr>
        <w:t>I</w:t>
      </w:r>
      <w:r>
        <w:rPr>
          <w:i/>
          <w:lang w:eastAsia="en-US"/>
        </w:rPr>
        <w:t xml:space="preserve"> </w:t>
      </w:r>
      <w:r>
        <w:rPr>
          <w:i/>
          <w:lang w:val="en-US" w:eastAsia="en-US"/>
        </w:rPr>
        <w:t>have</w:t>
      </w:r>
      <w:r>
        <w:rPr>
          <w:i/>
          <w:lang w:eastAsia="en-US"/>
        </w:rPr>
        <w:t xml:space="preserve"> </w:t>
      </w:r>
      <w:r>
        <w:rPr>
          <w:i/>
          <w:lang w:val="en-US" w:eastAsia="en-US"/>
        </w:rPr>
        <w:t>some</w:t>
      </w:r>
      <w:r>
        <w:rPr>
          <w:i/>
          <w:lang w:eastAsia="en-US"/>
        </w:rPr>
        <w:t xml:space="preserve"> </w:t>
      </w:r>
      <w:r>
        <w:rPr>
          <w:i/>
          <w:lang w:val="en-US" w:eastAsia="en-US"/>
        </w:rPr>
        <w:t>tea</w:t>
      </w:r>
      <w:r>
        <w:rPr>
          <w:i/>
          <w:lang w:eastAsia="en-US"/>
        </w:rPr>
        <w:t xml:space="preserve">? </w:t>
      </w:r>
      <w:r>
        <w:rPr>
          <w:i/>
          <w:lang w:val="en-US" w:eastAsia="en-US"/>
        </w:rPr>
        <w:t xml:space="preserve">Is there any milk in the fridge? </w:t>
      </w:r>
      <w:r>
        <w:rPr>
          <w:i/>
          <w:lang w:val="en-US"/>
        </w:rPr>
        <w:t xml:space="preserve">— </w:t>
      </w:r>
      <w:r>
        <w:rPr>
          <w:i/>
          <w:lang w:val="en-US" w:eastAsia="en-US"/>
        </w:rPr>
        <w:t>No, there isn't any);</w:t>
      </w:r>
    </w:p>
    <w:p w:rsidR="00EA4E9C" w:rsidRDefault="00BB12DA">
      <w:pPr>
        <w:pStyle w:val="af"/>
        <w:spacing w:line="240" w:lineRule="auto"/>
        <w:rPr>
          <w:i/>
          <w:lang w:val="en-US"/>
        </w:rPr>
      </w:pPr>
      <w:r>
        <w:rPr>
          <w:i/>
          <w:lang w:val="en-US"/>
        </w:rPr>
        <w:t>• </w:t>
      </w:r>
      <w:r>
        <w:rPr>
          <w:i/>
        </w:rPr>
        <w:t>оперировать</w:t>
      </w:r>
      <w:r>
        <w:rPr>
          <w:i/>
          <w:lang w:val="en-US"/>
        </w:rPr>
        <w:t xml:space="preserve"> </w:t>
      </w:r>
      <w:r>
        <w:rPr>
          <w:i/>
        </w:rPr>
        <w:t>в</w:t>
      </w:r>
      <w:r>
        <w:rPr>
          <w:i/>
          <w:lang w:val="en-US"/>
        </w:rPr>
        <w:t xml:space="preserve"> </w:t>
      </w:r>
      <w:r>
        <w:rPr>
          <w:i/>
        </w:rPr>
        <w:t>речи</w:t>
      </w:r>
      <w:r>
        <w:rPr>
          <w:i/>
          <w:lang w:val="en-US"/>
        </w:rPr>
        <w:t xml:space="preserve"> </w:t>
      </w:r>
      <w:r>
        <w:rPr>
          <w:i/>
        </w:rPr>
        <w:t>наречиями</w:t>
      </w:r>
      <w:r>
        <w:rPr>
          <w:i/>
          <w:lang w:val="en-US"/>
        </w:rPr>
        <w:t xml:space="preserve"> </w:t>
      </w:r>
      <w:r>
        <w:rPr>
          <w:i/>
        </w:rPr>
        <w:t>времени</w:t>
      </w:r>
      <w:r>
        <w:rPr>
          <w:i/>
          <w:lang w:val="en-US"/>
        </w:rPr>
        <w:t xml:space="preserve"> </w:t>
      </w:r>
      <w:r>
        <w:rPr>
          <w:i/>
          <w:lang w:val="en-US" w:eastAsia="en-US"/>
        </w:rPr>
        <w:t xml:space="preserve">(yesterday, tomorrow, never, usually, often, sometimes); </w:t>
      </w:r>
      <w:r>
        <w:rPr>
          <w:i/>
        </w:rPr>
        <w:t>наречиями</w:t>
      </w:r>
      <w:r>
        <w:rPr>
          <w:i/>
          <w:lang w:val="en-US"/>
        </w:rPr>
        <w:t xml:space="preserve"> </w:t>
      </w:r>
      <w:r>
        <w:rPr>
          <w:i/>
        </w:rPr>
        <w:t>степени</w:t>
      </w:r>
      <w:r>
        <w:rPr>
          <w:i/>
          <w:lang w:val="en-US"/>
        </w:rPr>
        <w:t xml:space="preserve"> </w:t>
      </w:r>
      <w:r>
        <w:rPr>
          <w:i/>
          <w:lang w:val="en-US" w:eastAsia="en-US"/>
        </w:rPr>
        <w:t>(much, little, very);</w:t>
      </w:r>
    </w:p>
    <w:p w:rsidR="00EA4E9C" w:rsidRDefault="00BB12DA">
      <w:pPr>
        <w:pStyle w:val="af"/>
        <w:spacing w:line="240" w:lineRule="auto"/>
        <w:rPr>
          <w:i/>
        </w:rPr>
      </w:pPr>
      <w:r>
        <w:rPr>
          <w:i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EA4E9C">
      <w:pPr>
        <w:pStyle w:val="af"/>
        <w:spacing w:line="240" w:lineRule="auto"/>
        <w:rPr>
          <w:i/>
        </w:rPr>
      </w:pPr>
    </w:p>
    <w:p w:rsidR="00EA4E9C" w:rsidRDefault="00BB12DA">
      <w:pPr>
        <w:pStyle w:val="0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УЧЕБНОГО ПРЕДМЕТА</w:t>
      </w:r>
    </w:p>
    <w:p w:rsidR="00EA4E9C" w:rsidRDefault="00EA4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E9C" w:rsidRDefault="00BB12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Предметное содержание речи.</w:t>
      </w:r>
    </w:p>
    <w:p w:rsidR="00EA4E9C" w:rsidRDefault="00EA4E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Знакомство.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 одноклассниками, учителем, персонажами детских произведений: имя, возраст.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Приветствие, прощание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(с использованием типичных фраз речевого этикета).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Я и моя семья.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(распорядок дня, домашние обязанности). Покупки в магазине: одежда, обувь, основные продукты питания. Любимая еда. Семейные праздники: день рождения, Новый год/Рождество. Подарки.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Мир моих увлечений.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Мои любимые занятия. Виды спорта и спортивные игры. Мои любимые сказки. Выходной день (в зоопарке, цирке), каникулы.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Я и мои друзья</w:t>
      </w:r>
      <w:r>
        <w:rPr>
          <w:rFonts w:ascii="Times New Roman" w:hAnsi="Times New Roman" w:cs="Times New Roman"/>
          <w:sz w:val="28"/>
          <w:szCs w:val="28"/>
          <w:lang w:eastAsia="ru-RU"/>
        </w:rPr>
        <w:t>.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Моя школа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Мир вокруг меня.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Мой дом/квартира/комната: названия комнат, их размер, предметы мебели и интерьера. Природа. Дикие и домашние животные. Любимое время года. Погода.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13"/>
      <w:bookmarkEnd w:id="10"/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Страна/страны изучаемого языка и родная страна.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 Небольшие произведения детского фольклора на изучаемом иностранном языке (рифмовки, стихи, песни, сказки).</w:t>
      </w:r>
    </w:p>
    <w:p w:rsidR="00EA4E9C" w:rsidRDefault="00BB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EA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E9C" w:rsidRDefault="00BB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5564" w:type="dxa"/>
        <w:tblInd w:w="-5" w:type="dxa"/>
        <w:tblLook w:val="0000" w:firstRow="0" w:lastRow="0" w:firstColumn="0" w:lastColumn="0" w:noHBand="0" w:noVBand="0"/>
      </w:tblPr>
      <w:tblGrid>
        <w:gridCol w:w="8192"/>
        <w:gridCol w:w="5812"/>
        <w:gridCol w:w="1560"/>
      </w:tblGrid>
      <w:tr w:rsidR="00EA4E9C">
        <w:trPr>
          <w:trHeight w:val="335"/>
        </w:trPr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Знакомство. </w:t>
            </w:r>
          </w:p>
          <w:p w:rsidR="00EA4E9C" w:rsidRDefault="00BB1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 одноклассниками, учителем). </w:t>
            </w:r>
          </w:p>
          <w:p w:rsidR="00EA4E9C" w:rsidRDefault="00BB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Приветствие, прощание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 использованием типичных фраз английского речевого этикета).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D44A38">
            <w:pPr>
              <w:spacing w:after="0"/>
              <w:jc w:val="center"/>
            </w:pPr>
            <w:hyperlink r:id="rId6"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Моя школа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предметы, школьные принадлежности)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D44A38">
            <w:pPr>
              <w:spacing w:after="0"/>
              <w:jc w:val="center"/>
            </w:pPr>
            <w:hyperlink r:id="rId7"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 и моя семья</w:t>
            </w:r>
          </w:p>
          <w:p w:rsidR="00EA4E9C" w:rsidRDefault="00BB1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семьи, их имена, возраст. </w:t>
            </w:r>
          </w:p>
          <w:p w:rsidR="00EA4E9C" w:rsidRDefault="00BB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(распорядок дня). Покупки в магазине: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продукты питания. Любимая еда. </w:t>
            </w:r>
          </w:p>
          <w:p w:rsidR="00EA4E9C" w:rsidRDefault="00BB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праздники: Рождество. День матери. Подарки.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D44A38">
            <w:pPr>
              <w:spacing w:after="0"/>
              <w:jc w:val="center"/>
            </w:pPr>
            <w:hyperlink r:id="rId8"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 и мои друзья.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увлечения/хобби, совместные занятия.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Любимое домашнее животное: имя, возраст, цвет, размер, характер, что умеет делать.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D44A38">
            <w:pPr>
              <w:spacing w:after="0"/>
              <w:jc w:val="center"/>
            </w:pPr>
            <w:hyperlink r:id="rId9"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Мир вокруг меня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D44A38">
            <w:pPr>
              <w:spacing w:after="0"/>
              <w:jc w:val="center"/>
            </w:pPr>
            <w:hyperlink r:id="rId10"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Мир моих увлечений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Игрушки. Мои любимые занятия.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Выходной день (в театре животных, доме-музее, парке).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D44A38">
            <w:pPr>
              <w:spacing w:after="0"/>
              <w:jc w:val="center"/>
            </w:pPr>
            <w:hyperlink r:id="rId11"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Страны изучаемого языка и родная страна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(дома, магазины, животный мир, блюда национальной кухни, школа, мир увлечений). 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Небольшие произведения детского фольклора на изучаемом иностранном языке (рифмовки, стихи, песни, сказки).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A4E9C" w:rsidRDefault="00BB1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совместной игры, за столом, в магазине).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D44A38">
            <w:pPr>
              <w:spacing w:after="0"/>
              <w:jc w:val="center"/>
            </w:pPr>
            <w:hyperlink r:id="rId12">
              <w:r w:rsidR="00BB12D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A4E9C"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E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9C" w:rsidRDefault="00EA4E9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9C" w:rsidRDefault="00BB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</w:tr>
    </w:tbl>
    <w:p w:rsidR="00EA4E9C" w:rsidRDefault="00EA4E9C">
      <w:pPr>
        <w:spacing w:after="0" w:line="240" w:lineRule="auto"/>
      </w:pPr>
    </w:p>
    <w:sectPr w:rsidR="00EA4E9C">
      <w:pgSz w:w="16838" w:h="11906" w:orient="landscape"/>
      <w:pgMar w:top="720" w:right="720" w:bottom="720" w:left="426" w:header="720" w:footer="72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167B"/>
    <w:multiLevelType w:val="multilevel"/>
    <w:tmpl w:val="564E4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CE687F"/>
    <w:multiLevelType w:val="multilevel"/>
    <w:tmpl w:val="1FD4551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9C"/>
    <w:rsid w:val="000B10BA"/>
    <w:rsid w:val="00BB12DA"/>
    <w:rsid w:val="00D44A38"/>
    <w:rsid w:val="00E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A"/>
    <w:pPr>
      <w:spacing w:after="200" w:line="276" w:lineRule="auto"/>
    </w:pPr>
    <w:rPr>
      <w:rFonts w:ascii="Calibri" w:eastAsia="Calibri" w:hAnsi="Calibri"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44E"/>
    <w:rPr>
      <w:b/>
      <w:bCs/>
    </w:rPr>
  </w:style>
  <w:style w:type="character" w:customStyle="1" w:styleId="a4">
    <w:name w:val="А ОСН ТЕКСТ Знак"/>
    <w:basedOn w:val="a0"/>
    <w:qFormat/>
    <w:rsid w:val="001513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Без интервала Знак"/>
    <w:uiPriority w:val="99"/>
    <w:qFormat/>
    <w:locked/>
    <w:rsid w:val="00673D4C"/>
    <w:rPr>
      <w:rFonts w:cs="Calibri"/>
      <w:color w:val="00000A"/>
      <w:sz w:val="22"/>
    </w:rPr>
  </w:style>
  <w:style w:type="character" w:customStyle="1" w:styleId="a6">
    <w:name w:val="Текст выноски Знак"/>
    <w:basedOn w:val="a0"/>
    <w:uiPriority w:val="99"/>
    <w:semiHidden/>
    <w:qFormat/>
    <w:rsid w:val="00795087"/>
    <w:rPr>
      <w:rFonts w:ascii="Segoe UI" w:hAnsi="Segoe UI" w:cs="Segoe UI"/>
      <w:color w:val="00000A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40BEE"/>
    <w:rPr>
      <w:color w:val="0000FF"/>
      <w:u w:val="single"/>
    </w:rPr>
  </w:style>
  <w:style w:type="character" w:customStyle="1" w:styleId="02">
    <w:name w:val="02 Текст основной Знак"/>
    <w:link w:val="02"/>
    <w:qFormat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">
    <w:name w:val="03 Список Знак"/>
    <w:link w:val="03"/>
    <w:qFormat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Symbol"/>
      <w:color w:val="000000"/>
      <w:sz w:val="20"/>
      <w:szCs w:val="20"/>
      <w:lang w:eastAsia="ru-RU"/>
    </w:rPr>
  </w:style>
  <w:style w:type="character" w:customStyle="1" w:styleId="ListLabel30">
    <w:name w:val="ListLabel 30"/>
    <w:qFormat/>
    <w:rPr>
      <w:rFonts w:cs="Symbol"/>
      <w:color w:val="000000"/>
      <w:sz w:val="20"/>
      <w:szCs w:val="20"/>
      <w:lang w:eastAsia="ru-RU"/>
    </w:rPr>
  </w:style>
  <w:style w:type="character" w:customStyle="1" w:styleId="ListLabel31">
    <w:name w:val="ListLabel 31"/>
    <w:qFormat/>
    <w:rPr>
      <w:rFonts w:cs="Symbol"/>
      <w:color w:val="000000"/>
      <w:sz w:val="20"/>
      <w:szCs w:val="20"/>
      <w:lang w:eastAsia="ru-RU"/>
    </w:rPr>
  </w:style>
  <w:style w:type="character" w:customStyle="1" w:styleId="ListLabel32">
    <w:name w:val="ListLabel 32"/>
    <w:qFormat/>
    <w:rPr>
      <w:rFonts w:cs="Symbol"/>
      <w:color w:val="000000"/>
      <w:sz w:val="20"/>
      <w:szCs w:val="20"/>
      <w:lang w:eastAsia="ru-RU"/>
    </w:rPr>
  </w:style>
  <w:style w:type="character" w:customStyle="1" w:styleId="ListLabel33">
    <w:name w:val="ListLabel 33"/>
    <w:qFormat/>
    <w:rPr>
      <w:rFonts w:cs="Symbol"/>
      <w:color w:val="000000"/>
      <w:sz w:val="20"/>
      <w:szCs w:val="20"/>
      <w:lang w:eastAsia="ru-RU"/>
    </w:rPr>
  </w:style>
  <w:style w:type="character" w:customStyle="1" w:styleId="ListLabel34">
    <w:name w:val="ListLabel 34"/>
    <w:qFormat/>
    <w:rPr>
      <w:rFonts w:cs="Symbol"/>
      <w:color w:val="000000"/>
      <w:sz w:val="20"/>
      <w:szCs w:val="20"/>
      <w:lang w:eastAsia="ru-RU"/>
    </w:rPr>
  </w:style>
  <w:style w:type="character" w:customStyle="1" w:styleId="ListLabel35">
    <w:name w:val="ListLabel 35"/>
    <w:qFormat/>
    <w:rPr>
      <w:rFonts w:cs="Symbol"/>
      <w:color w:val="000000"/>
      <w:sz w:val="20"/>
      <w:szCs w:val="20"/>
      <w:lang w:eastAsia="ru-RU"/>
    </w:rPr>
  </w:style>
  <w:style w:type="character" w:customStyle="1" w:styleId="ListLabel36">
    <w:name w:val="ListLabel 36"/>
    <w:qFormat/>
    <w:rPr>
      <w:rFonts w:cs="Symbol"/>
      <w:color w:val="000000"/>
      <w:sz w:val="20"/>
      <w:szCs w:val="20"/>
      <w:lang w:eastAsia="ru-RU"/>
    </w:rPr>
  </w:style>
  <w:style w:type="character" w:customStyle="1" w:styleId="ListLabel37">
    <w:name w:val="ListLabel 37"/>
    <w:qFormat/>
    <w:rPr>
      <w:rFonts w:cs="Symbol"/>
      <w:color w:val="000000"/>
      <w:sz w:val="20"/>
      <w:szCs w:val="20"/>
      <w:lang w:eastAsia="ru-RU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sz w:val="20"/>
      <w:szCs w:val="2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sz w:val="20"/>
      <w:szCs w:val="20"/>
    </w:rPr>
  </w:style>
  <w:style w:type="character" w:customStyle="1" w:styleId="ListLabel69">
    <w:name w:val="ListLabel 69"/>
    <w:qFormat/>
    <w:rPr>
      <w:sz w:val="4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8"/>
      <w:szCs w:val="28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  <w:szCs w:val="28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No Spacing"/>
    <w:uiPriority w:val="99"/>
    <w:qFormat/>
    <w:rsid w:val="00EF0CCA"/>
    <w:rPr>
      <w:rFonts w:ascii="Calibri" w:eastAsia="Calibri" w:hAnsi="Calibri" w:cs="Calibri"/>
      <w:color w:val="00000A"/>
      <w:sz w:val="22"/>
    </w:rPr>
  </w:style>
  <w:style w:type="paragraph" w:styleId="ae">
    <w:name w:val="List Paragraph"/>
    <w:basedOn w:val="a"/>
    <w:uiPriority w:val="34"/>
    <w:qFormat/>
    <w:rsid w:val="00EF0CCA"/>
    <w:pPr>
      <w:ind w:left="720"/>
    </w:pPr>
  </w:style>
  <w:style w:type="paragraph" w:customStyle="1" w:styleId="af">
    <w:name w:val="А ОСН ТЕКСТ"/>
    <w:basedOn w:val="a"/>
    <w:qFormat/>
    <w:rsid w:val="001513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a"/>
    <w:next w:val="a"/>
    <w:uiPriority w:val="99"/>
    <w:qFormat/>
    <w:rsid w:val="00B91C40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7950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6A760D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Default">
    <w:name w:val="Default"/>
    <w:qFormat/>
    <w:rsid w:val="006A760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30">
    <w:name w:val="03 Список"/>
    <w:basedOn w:val="a"/>
    <w:qFormat/>
    <w:rsid w:val="006A760D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table" w:styleId="af1">
    <w:name w:val="Table Grid"/>
    <w:basedOn w:val="a1"/>
    <w:uiPriority w:val="59"/>
    <w:rsid w:val="00EF0CC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A"/>
    <w:pPr>
      <w:spacing w:after="200" w:line="276" w:lineRule="auto"/>
    </w:pPr>
    <w:rPr>
      <w:rFonts w:ascii="Calibri" w:eastAsia="Calibri" w:hAnsi="Calibri"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44E"/>
    <w:rPr>
      <w:b/>
      <w:bCs/>
    </w:rPr>
  </w:style>
  <w:style w:type="character" w:customStyle="1" w:styleId="a4">
    <w:name w:val="А ОСН ТЕКСТ Знак"/>
    <w:basedOn w:val="a0"/>
    <w:qFormat/>
    <w:rsid w:val="001513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Без интервала Знак"/>
    <w:uiPriority w:val="99"/>
    <w:qFormat/>
    <w:locked/>
    <w:rsid w:val="00673D4C"/>
    <w:rPr>
      <w:rFonts w:cs="Calibri"/>
      <w:color w:val="00000A"/>
      <w:sz w:val="22"/>
    </w:rPr>
  </w:style>
  <w:style w:type="character" w:customStyle="1" w:styleId="a6">
    <w:name w:val="Текст выноски Знак"/>
    <w:basedOn w:val="a0"/>
    <w:uiPriority w:val="99"/>
    <w:semiHidden/>
    <w:qFormat/>
    <w:rsid w:val="00795087"/>
    <w:rPr>
      <w:rFonts w:ascii="Segoe UI" w:hAnsi="Segoe UI" w:cs="Segoe UI"/>
      <w:color w:val="00000A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40BEE"/>
    <w:rPr>
      <w:color w:val="0000FF"/>
      <w:u w:val="single"/>
    </w:rPr>
  </w:style>
  <w:style w:type="character" w:customStyle="1" w:styleId="02">
    <w:name w:val="02 Текст основной Знак"/>
    <w:link w:val="02"/>
    <w:qFormat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">
    <w:name w:val="03 Список Знак"/>
    <w:link w:val="03"/>
    <w:qFormat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Symbol"/>
      <w:color w:val="000000"/>
      <w:sz w:val="20"/>
      <w:szCs w:val="20"/>
      <w:lang w:eastAsia="ru-RU"/>
    </w:rPr>
  </w:style>
  <w:style w:type="character" w:customStyle="1" w:styleId="ListLabel30">
    <w:name w:val="ListLabel 30"/>
    <w:qFormat/>
    <w:rPr>
      <w:rFonts w:cs="Symbol"/>
      <w:color w:val="000000"/>
      <w:sz w:val="20"/>
      <w:szCs w:val="20"/>
      <w:lang w:eastAsia="ru-RU"/>
    </w:rPr>
  </w:style>
  <w:style w:type="character" w:customStyle="1" w:styleId="ListLabel31">
    <w:name w:val="ListLabel 31"/>
    <w:qFormat/>
    <w:rPr>
      <w:rFonts w:cs="Symbol"/>
      <w:color w:val="000000"/>
      <w:sz w:val="20"/>
      <w:szCs w:val="20"/>
      <w:lang w:eastAsia="ru-RU"/>
    </w:rPr>
  </w:style>
  <w:style w:type="character" w:customStyle="1" w:styleId="ListLabel32">
    <w:name w:val="ListLabel 32"/>
    <w:qFormat/>
    <w:rPr>
      <w:rFonts w:cs="Symbol"/>
      <w:color w:val="000000"/>
      <w:sz w:val="20"/>
      <w:szCs w:val="20"/>
      <w:lang w:eastAsia="ru-RU"/>
    </w:rPr>
  </w:style>
  <w:style w:type="character" w:customStyle="1" w:styleId="ListLabel33">
    <w:name w:val="ListLabel 33"/>
    <w:qFormat/>
    <w:rPr>
      <w:rFonts w:cs="Symbol"/>
      <w:color w:val="000000"/>
      <w:sz w:val="20"/>
      <w:szCs w:val="20"/>
      <w:lang w:eastAsia="ru-RU"/>
    </w:rPr>
  </w:style>
  <w:style w:type="character" w:customStyle="1" w:styleId="ListLabel34">
    <w:name w:val="ListLabel 34"/>
    <w:qFormat/>
    <w:rPr>
      <w:rFonts w:cs="Symbol"/>
      <w:color w:val="000000"/>
      <w:sz w:val="20"/>
      <w:szCs w:val="20"/>
      <w:lang w:eastAsia="ru-RU"/>
    </w:rPr>
  </w:style>
  <w:style w:type="character" w:customStyle="1" w:styleId="ListLabel35">
    <w:name w:val="ListLabel 35"/>
    <w:qFormat/>
    <w:rPr>
      <w:rFonts w:cs="Symbol"/>
      <w:color w:val="000000"/>
      <w:sz w:val="20"/>
      <w:szCs w:val="20"/>
      <w:lang w:eastAsia="ru-RU"/>
    </w:rPr>
  </w:style>
  <w:style w:type="character" w:customStyle="1" w:styleId="ListLabel36">
    <w:name w:val="ListLabel 36"/>
    <w:qFormat/>
    <w:rPr>
      <w:rFonts w:cs="Symbol"/>
      <w:color w:val="000000"/>
      <w:sz w:val="20"/>
      <w:szCs w:val="20"/>
      <w:lang w:eastAsia="ru-RU"/>
    </w:rPr>
  </w:style>
  <w:style w:type="character" w:customStyle="1" w:styleId="ListLabel37">
    <w:name w:val="ListLabel 37"/>
    <w:qFormat/>
    <w:rPr>
      <w:rFonts w:cs="Symbol"/>
      <w:color w:val="000000"/>
      <w:sz w:val="20"/>
      <w:szCs w:val="20"/>
      <w:lang w:eastAsia="ru-RU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sz w:val="20"/>
      <w:szCs w:val="2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sz w:val="20"/>
      <w:szCs w:val="20"/>
    </w:rPr>
  </w:style>
  <w:style w:type="character" w:customStyle="1" w:styleId="ListLabel69">
    <w:name w:val="ListLabel 69"/>
    <w:qFormat/>
    <w:rPr>
      <w:sz w:val="4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8"/>
      <w:szCs w:val="28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  <w:szCs w:val="28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No Spacing"/>
    <w:uiPriority w:val="99"/>
    <w:qFormat/>
    <w:rsid w:val="00EF0CCA"/>
    <w:rPr>
      <w:rFonts w:ascii="Calibri" w:eastAsia="Calibri" w:hAnsi="Calibri" w:cs="Calibri"/>
      <w:color w:val="00000A"/>
      <w:sz w:val="22"/>
    </w:rPr>
  </w:style>
  <w:style w:type="paragraph" w:styleId="ae">
    <w:name w:val="List Paragraph"/>
    <w:basedOn w:val="a"/>
    <w:uiPriority w:val="34"/>
    <w:qFormat/>
    <w:rsid w:val="00EF0CCA"/>
    <w:pPr>
      <w:ind w:left="720"/>
    </w:pPr>
  </w:style>
  <w:style w:type="paragraph" w:customStyle="1" w:styleId="af">
    <w:name w:val="А ОСН ТЕКСТ"/>
    <w:basedOn w:val="a"/>
    <w:qFormat/>
    <w:rsid w:val="001513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a"/>
    <w:next w:val="a"/>
    <w:uiPriority w:val="99"/>
    <w:qFormat/>
    <w:rsid w:val="00B91C40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7950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6A760D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Default">
    <w:name w:val="Default"/>
    <w:qFormat/>
    <w:rsid w:val="006A760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30">
    <w:name w:val="03 Список"/>
    <w:basedOn w:val="a"/>
    <w:qFormat/>
    <w:rsid w:val="006A760D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table" w:styleId="af1">
    <w:name w:val="Table Grid"/>
    <w:basedOn w:val="a1"/>
    <w:uiPriority w:val="59"/>
    <w:rsid w:val="00EF0CC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znaniya.ru/" TargetMode="External"/><Relationship Id="rId12" Type="http://schemas.openxmlformats.org/officeDocument/2006/relationships/hyperlink" Target="https://vznan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znaniya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znan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znani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2235</Words>
  <Characters>12742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dc:description/>
  <cp:lastModifiedBy>SONY</cp:lastModifiedBy>
  <cp:revision>9</cp:revision>
  <cp:lastPrinted>2018-10-15T12:06:00Z</cp:lastPrinted>
  <dcterms:created xsi:type="dcterms:W3CDTF">2021-05-06T15:35:00Z</dcterms:created>
  <dcterms:modified xsi:type="dcterms:W3CDTF">2022-09-18T18:41:00Z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