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DCF" w:rsidRDefault="007C2DCF" w:rsidP="007C2DCF">
      <w:pPr>
        <w:rPr>
          <w:rFonts w:ascii="Times New Roman" w:eastAsiaTheme="minorHAnsi" w:hAnsi="Times New Roman"/>
          <w:sz w:val="28"/>
          <w:szCs w:val="28"/>
          <w:lang w:val="ru-RU"/>
        </w:rPr>
      </w:pPr>
    </w:p>
    <w:tbl>
      <w:tblPr>
        <w:tblW w:w="10701" w:type="dxa"/>
        <w:tblInd w:w="108" w:type="dxa"/>
        <w:tblLook w:val="01E0" w:firstRow="1" w:lastRow="1" w:firstColumn="1" w:lastColumn="1" w:noHBand="0" w:noVBand="0"/>
      </w:tblPr>
      <w:tblGrid>
        <w:gridCol w:w="5988"/>
        <w:gridCol w:w="4713"/>
      </w:tblGrid>
      <w:tr w:rsidR="007C2DCF" w:rsidRPr="007C2DCF" w:rsidTr="007C2DCF">
        <w:tc>
          <w:tcPr>
            <w:tcW w:w="5988" w:type="dxa"/>
          </w:tcPr>
          <w:p w:rsidR="007C2DCF" w:rsidRDefault="007C2DCF">
            <w:pPr>
              <w:tabs>
                <w:tab w:val="left" w:pos="-250"/>
                <w:tab w:val="center" w:pos="1593"/>
              </w:tabs>
              <w:ind w:firstLine="567"/>
              <w:rPr>
                <w:rFonts w:asciiTheme="minorHAnsi" w:hAnsiTheme="minorHAnsi" w:cstheme="minorBidi"/>
              </w:rPr>
            </w:pPr>
          </w:p>
        </w:tc>
        <w:tc>
          <w:tcPr>
            <w:tcW w:w="4713" w:type="dxa"/>
            <w:hideMark/>
          </w:tcPr>
          <w:p w:rsidR="007C2DCF" w:rsidRDefault="007C2DCF">
            <w:pPr>
              <w:tabs>
                <w:tab w:val="left" w:pos="-250"/>
                <w:tab w:val="left" w:pos="0"/>
                <w:tab w:val="center" w:pos="1805"/>
              </w:tabs>
              <w:ind w:firstLine="567"/>
              <w:rPr>
                <w:rFonts w:ascii="Times New Roman" w:hAnsi="Times New Roman"/>
                <w:sz w:val="24"/>
                <w:szCs w:val="24"/>
                <w:lang w:val="ru-RU"/>
              </w:rPr>
            </w:pPr>
            <w:r w:rsidRPr="007C2DCF">
              <w:rPr>
                <w:rFonts w:ascii="Times New Roman" w:hAnsi="Times New Roman"/>
                <w:sz w:val="24"/>
                <w:szCs w:val="24"/>
                <w:lang w:val="ru-RU"/>
              </w:rPr>
              <w:t>Приложение к ООП СОО</w:t>
            </w:r>
          </w:p>
          <w:p w:rsidR="007C2DCF" w:rsidRPr="007C2DCF" w:rsidRDefault="007C2DCF">
            <w:pPr>
              <w:tabs>
                <w:tab w:val="left" w:pos="-250"/>
                <w:tab w:val="left" w:pos="0"/>
                <w:tab w:val="center" w:pos="1805"/>
              </w:tabs>
              <w:ind w:firstLine="72"/>
              <w:rPr>
                <w:rFonts w:ascii="Times New Roman" w:hAnsi="Times New Roman"/>
                <w:sz w:val="24"/>
                <w:szCs w:val="24"/>
                <w:lang w:val="ru-RU"/>
              </w:rPr>
            </w:pPr>
            <w:r w:rsidRPr="007C2DCF">
              <w:rPr>
                <w:rFonts w:ascii="Times New Roman" w:hAnsi="Times New Roman"/>
                <w:sz w:val="24"/>
                <w:szCs w:val="24"/>
                <w:lang w:val="ru-RU"/>
              </w:rPr>
              <w:t xml:space="preserve">МОУ гимназии им. </w:t>
            </w:r>
            <w:proofErr w:type="spellStart"/>
            <w:r w:rsidRPr="007C2DCF">
              <w:rPr>
                <w:rFonts w:ascii="Times New Roman" w:hAnsi="Times New Roman"/>
                <w:sz w:val="24"/>
                <w:szCs w:val="24"/>
                <w:lang w:val="ru-RU"/>
              </w:rPr>
              <w:t>А.Л.Кекина</w:t>
            </w:r>
            <w:proofErr w:type="spellEnd"/>
            <w:r w:rsidRPr="007C2DCF">
              <w:rPr>
                <w:rFonts w:ascii="Times New Roman" w:hAnsi="Times New Roman"/>
                <w:sz w:val="24"/>
                <w:szCs w:val="24"/>
                <w:lang w:val="ru-RU"/>
              </w:rPr>
              <w:t xml:space="preserve"> г. Ростова</w:t>
            </w:r>
          </w:p>
        </w:tc>
      </w:tr>
      <w:tr w:rsidR="007C2DCF" w:rsidRPr="007C2DCF" w:rsidTr="007C2DCF">
        <w:tc>
          <w:tcPr>
            <w:tcW w:w="5988" w:type="dxa"/>
          </w:tcPr>
          <w:p w:rsidR="007C2DCF" w:rsidRPr="007C2DCF" w:rsidRDefault="007C2DCF">
            <w:pPr>
              <w:ind w:firstLine="567"/>
              <w:jc w:val="center"/>
              <w:rPr>
                <w:rFonts w:asciiTheme="minorHAnsi" w:hAnsiTheme="minorHAnsi" w:cstheme="minorBidi"/>
                <w:lang w:val="ru-RU"/>
              </w:rPr>
            </w:pPr>
          </w:p>
        </w:tc>
        <w:tc>
          <w:tcPr>
            <w:tcW w:w="4713" w:type="dxa"/>
          </w:tcPr>
          <w:p w:rsidR="007C2DCF" w:rsidRPr="007C2DCF" w:rsidRDefault="007C2DCF">
            <w:pPr>
              <w:ind w:firstLine="567"/>
              <w:jc w:val="center"/>
              <w:rPr>
                <w:lang w:val="ru-RU"/>
              </w:rPr>
            </w:pPr>
          </w:p>
        </w:tc>
      </w:tr>
    </w:tbl>
    <w:p w:rsidR="007C2DCF" w:rsidRDefault="007C2DCF" w:rsidP="007C2DCF">
      <w:pPr>
        <w:jc w:val="center"/>
        <w:rPr>
          <w:rFonts w:asciiTheme="minorHAnsi" w:hAnsiTheme="minorHAnsi" w:cstheme="minorBidi"/>
          <w:b/>
          <w:lang w:val="ru-RU"/>
        </w:rPr>
      </w:pPr>
    </w:p>
    <w:p w:rsidR="007C2DCF" w:rsidRDefault="007C2DCF" w:rsidP="007C2DCF">
      <w:pPr>
        <w:jc w:val="center"/>
        <w:rPr>
          <w:rFonts w:asciiTheme="minorHAnsi" w:hAnsiTheme="minorHAnsi" w:cstheme="minorBidi"/>
          <w:b/>
          <w:lang w:val="ru-RU"/>
        </w:rPr>
      </w:pPr>
    </w:p>
    <w:p w:rsidR="007C2DCF" w:rsidRDefault="007C2DCF" w:rsidP="007C2DCF">
      <w:pPr>
        <w:jc w:val="center"/>
        <w:rPr>
          <w:rFonts w:asciiTheme="minorHAnsi" w:hAnsiTheme="minorHAnsi" w:cstheme="minorBidi"/>
          <w:b/>
          <w:lang w:val="ru-RU"/>
        </w:rPr>
      </w:pPr>
    </w:p>
    <w:p w:rsidR="007C2DCF" w:rsidRDefault="007C2DCF" w:rsidP="007C2DCF">
      <w:pPr>
        <w:jc w:val="center"/>
        <w:rPr>
          <w:rFonts w:asciiTheme="minorHAnsi" w:hAnsiTheme="minorHAnsi" w:cstheme="minorBidi"/>
          <w:b/>
          <w:lang w:val="ru-RU"/>
        </w:rPr>
      </w:pPr>
    </w:p>
    <w:p w:rsidR="007C2DCF" w:rsidRDefault="007C2DCF" w:rsidP="007C2DCF">
      <w:pPr>
        <w:jc w:val="center"/>
        <w:rPr>
          <w:rFonts w:asciiTheme="minorHAnsi" w:hAnsiTheme="minorHAnsi" w:cstheme="minorBidi"/>
          <w:b/>
          <w:lang w:val="ru-RU"/>
        </w:rPr>
      </w:pPr>
    </w:p>
    <w:p w:rsidR="007C2DCF" w:rsidRPr="007C2DCF" w:rsidRDefault="007C2DCF" w:rsidP="007C2DCF">
      <w:pPr>
        <w:jc w:val="center"/>
        <w:rPr>
          <w:rFonts w:asciiTheme="minorHAnsi" w:hAnsiTheme="minorHAnsi" w:cstheme="minorBidi"/>
          <w:b/>
          <w:lang w:val="ru-RU"/>
        </w:rPr>
      </w:pPr>
    </w:p>
    <w:p w:rsidR="007C2DCF" w:rsidRPr="007C2DCF" w:rsidRDefault="007C2DCF" w:rsidP="007C2DCF">
      <w:pPr>
        <w:jc w:val="center"/>
        <w:rPr>
          <w:b/>
          <w:lang w:val="ru-RU"/>
        </w:rPr>
      </w:pPr>
    </w:p>
    <w:p w:rsidR="007C2DCF" w:rsidRPr="007C2DCF" w:rsidRDefault="007C2DCF" w:rsidP="007C2DCF">
      <w:pPr>
        <w:jc w:val="center"/>
        <w:rPr>
          <w:b/>
          <w:lang w:val="ru-RU"/>
        </w:rPr>
      </w:pPr>
    </w:p>
    <w:p w:rsidR="007C2DCF" w:rsidRPr="007C2DCF" w:rsidRDefault="007C2DCF" w:rsidP="007C2DCF">
      <w:pPr>
        <w:jc w:val="center"/>
        <w:rPr>
          <w:rFonts w:ascii="Times New Roman" w:hAnsi="Times New Roman"/>
          <w:b/>
          <w:sz w:val="44"/>
          <w:szCs w:val="44"/>
          <w:lang w:val="ru-RU"/>
        </w:rPr>
      </w:pPr>
      <w:r w:rsidRPr="007C2DCF">
        <w:rPr>
          <w:rFonts w:ascii="Times New Roman" w:hAnsi="Times New Roman"/>
          <w:b/>
          <w:sz w:val="44"/>
          <w:szCs w:val="44"/>
          <w:lang w:val="ru-RU"/>
        </w:rPr>
        <w:t>ПЛАН</w:t>
      </w:r>
      <w:r>
        <w:rPr>
          <w:rFonts w:ascii="Times New Roman" w:hAnsi="Times New Roman"/>
          <w:b/>
          <w:sz w:val="44"/>
          <w:szCs w:val="44"/>
          <w:lang w:val="ru-RU"/>
        </w:rPr>
        <w:t xml:space="preserve"> ВНЕУРОЧНОЙ ДЕЯТЕЛЬНОСТИ </w:t>
      </w:r>
    </w:p>
    <w:p w:rsidR="007C2DCF" w:rsidRPr="007C2DCF" w:rsidRDefault="007C2DCF" w:rsidP="007C2DCF">
      <w:pPr>
        <w:jc w:val="center"/>
        <w:rPr>
          <w:rFonts w:ascii="Times New Roman" w:hAnsi="Times New Roman"/>
          <w:sz w:val="40"/>
          <w:szCs w:val="40"/>
          <w:lang w:val="ru-RU"/>
        </w:rPr>
      </w:pPr>
      <w:r w:rsidRPr="007C2DCF">
        <w:rPr>
          <w:rFonts w:ascii="Times New Roman" w:hAnsi="Times New Roman"/>
          <w:sz w:val="40"/>
          <w:szCs w:val="40"/>
          <w:lang w:val="ru-RU"/>
        </w:rPr>
        <w:t>на 2023 – 2024 учебный год</w:t>
      </w:r>
    </w:p>
    <w:p w:rsidR="007C2DCF" w:rsidRPr="007C2DCF" w:rsidRDefault="007C2DCF" w:rsidP="007C2DCF">
      <w:pPr>
        <w:jc w:val="center"/>
        <w:rPr>
          <w:rFonts w:ascii="Times New Roman" w:hAnsi="Times New Roman"/>
          <w:sz w:val="40"/>
          <w:szCs w:val="40"/>
          <w:lang w:val="ru-RU"/>
        </w:rPr>
      </w:pPr>
      <w:r w:rsidRPr="007C2DCF">
        <w:rPr>
          <w:rFonts w:ascii="Times New Roman" w:hAnsi="Times New Roman"/>
          <w:sz w:val="40"/>
          <w:szCs w:val="40"/>
          <w:lang w:val="ru-RU"/>
        </w:rPr>
        <w:t>10 - 11 классы</w:t>
      </w:r>
    </w:p>
    <w:p w:rsidR="007C2DCF" w:rsidRPr="00FF56AF" w:rsidRDefault="007C2DCF" w:rsidP="007C2DCF">
      <w:pPr>
        <w:tabs>
          <w:tab w:val="left" w:pos="568"/>
        </w:tabs>
        <w:spacing w:after="0" w:line="240" w:lineRule="auto"/>
        <w:jc w:val="center"/>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both"/>
        <w:rPr>
          <w:rFonts w:ascii="Times New Roman" w:eastAsia="SchoolBookSanPin" w:hAnsi="Times New Roman"/>
          <w:b/>
          <w:lang w:val="ru-RU"/>
        </w:rPr>
      </w:pPr>
    </w:p>
    <w:p w:rsidR="007C2DCF" w:rsidRDefault="007C2DCF" w:rsidP="007C2DCF">
      <w:pPr>
        <w:tabs>
          <w:tab w:val="left" w:pos="568"/>
        </w:tabs>
        <w:spacing w:after="0" w:line="240" w:lineRule="auto"/>
        <w:jc w:val="center"/>
        <w:rPr>
          <w:rFonts w:ascii="Times New Roman" w:eastAsia="SchoolBookSanPin" w:hAnsi="Times New Roman"/>
          <w:b/>
          <w:lang w:val="ru-RU"/>
        </w:rPr>
      </w:pPr>
      <w:r w:rsidRPr="00FF56AF">
        <w:rPr>
          <w:rFonts w:ascii="Times New Roman" w:eastAsia="SchoolBookSanPin" w:hAnsi="Times New Roman"/>
          <w:b/>
          <w:lang w:val="ru-RU"/>
        </w:rPr>
        <w:t>Пояснительная записка</w:t>
      </w:r>
    </w:p>
    <w:p w:rsidR="007C2DCF" w:rsidRPr="00FF56AF" w:rsidRDefault="007C2DCF" w:rsidP="007C2DCF">
      <w:pPr>
        <w:tabs>
          <w:tab w:val="left" w:pos="568"/>
        </w:tabs>
        <w:spacing w:after="0" w:line="240" w:lineRule="auto"/>
        <w:jc w:val="center"/>
        <w:rPr>
          <w:rFonts w:ascii="Times New Roman" w:eastAsia="SchoolBookSanPin" w:hAnsi="Times New Roman"/>
          <w:b/>
          <w:lang w:val="ru-RU"/>
        </w:rPr>
      </w:pPr>
    </w:p>
    <w:p w:rsidR="007C2DCF" w:rsidRPr="007C2DCF" w:rsidRDefault="007C2DCF" w:rsidP="007C2DCF">
      <w:pPr>
        <w:widowControl/>
        <w:tabs>
          <w:tab w:val="left" w:pos="0"/>
        </w:tabs>
        <w:autoSpaceDE w:val="0"/>
        <w:autoSpaceDN w:val="0"/>
        <w:adjustRightInd w:val="0"/>
        <w:spacing w:after="0"/>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План внеурочной деятельности является организационным механизмом реализации основной образовательной программы основного общего образования МОУ гимназии им. </w:t>
      </w:r>
      <w:proofErr w:type="spellStart"/>
      <w:r w:rsidRPr="007C2DCF">
        <w:rPr>
          <w:rFonts w:ascii="Times New Roman" w:eastAsia="SchoolBookSanPin" w:hAnsi="Times New Roman"/>
          <w:sz w:val="24"/>
          <w:szCs w:val="24"/>
          <w:lang w:val="ru-RU"/>
        </w:rPr>
        <w:t>А.Л.Кекина</w:t>
      </w:r>
      <w:proofErr w:type="spellEnd"/>
      <w:r w:rsidRPr="007C2DCF">
        <w:rPr>
          <w:rFonts w:ascii="Times New Roman" w:eastAsia="SchoolBookSanPin" w:hAnsi="Times New Roman"/>
          <w:sz w:val="24"/>
          <w:szCs w:val="24"/>
          <w:lang w:val="ru-RU"/>
        </w:rPr>
        <w:t xml:space="preserve"> г. Ростова. </w:t>
      </w:r>
    </w:p>
    <w:p w:rsidR="007C2DCF" w:rsidRPr="007C2DCF" w:rsidRDefault="007C2DCF" w:rsidP="007C2DCF">
      <w:pPr>
        <w:widowControl/>
        <w:tabs>
          <w:tab w:val="left" w:pos="568"/>
        </w:tabs>
        <w:autoSpaceDE w:val="0"/>
        <w:autoSpaceDN w:val="0"/>
        <w:adjustRightInd w:val="0"/>
        <w:spacing w:after="0"/>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План внеурочной деятельности обеспечивает учет индивидуальных особенностей и </w:t>
      </w:r>
      <w:proofErr w:type="gramStart"/>
      <w:r w:rsidRPr="007C2DCF">
        <w:rPr>
          <w:rFonts w:ascii="Times New Roman" w:eastAsia="SchoolBookSanPin" w:hAnsi="Times New Roman"/>
          <w:sz w:val="24"/>
          <w:szCs w:val="24"/>
          <w:lang w:val="ru-RU"/>
        </w:rPr>
        <w:t>потребностей</w:t>
      </w:r>
      <w:proofErr w:type="gramEnd"/>
      <w:r w:rsidRPr="007C2DCF">
        <w:rPr>
          <w:rFonts w:ascii="Times New Roman" w:eastAsia="SchoolBookSanPin" w:hAnsi="Times New Roman"/>
          <w:sz w:val="24"/>
          <w:szCs w:val="24"/>
          <w:lang w:val="ru-RU"/>
        </w:rPr>
        <w:t xml:space="preserve"> обучающихся и предоставляет возможность выбора занятий внеурочной деятельности каждому обучающему в объеме 10 часов в неделю. </w:t>
      </w:r>
    </w:p>
    <w:p w:rsidR="007C2DCF" w:rsidRPr="007C2DCF" w:rsidRDefault="007C2DCF" w:rsidP="007C2DCF">
      <w:pPr>
        <w:widowControl/>
        <w:tabs>
          <w:tab w:val="left" w:pos="568"/>
        </w:tabs>
        <w:autoSpaceDE w:val="0"/>
        <w:autoSpaceDN w:val="0"/>
        <w:adjustRightInd w:val="0"/>
        <w:spacing w:after="0"/>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Школа самостоятельно разрабатывает и утверждает рабочие программы внеурочной деятельности и определяет формы организации образовательного процесса в рамках реализации основной образовательной программы. </w:t>
      </w:r>
    </w:p>
    <w:p w:rsidR="007C2DCF" w:rsidRPr="007C2DCF" w:rsidRDefault="007C2DCF" w:rsidP="007C2DCF">
      <w:pPr>
        <w:widowControl/>
        <w:tabs>
          <w:tab w:val="left" w:pos="568"/>
        </w:tabs>
        <w:autoSpaceDE w:val="0"/>
        <w:autoSpaceDN w:val="0"/>
        <w:adjustRightInd w:val="0"/>
        <w:spacing w:after="0"/>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w:t>
      </w:r>
    </w:p>
    <w:p w:rsidR="007C2DCF" w:rsidRPr="007C2DCF" w:rsidRDefault="007C2DCF" w:rsidP="007C2DCF">
      <w:pPr>
        <w:widowControl/>
        <w:tabs>
          <w:tab w:val="left" w:pos="568"/>
        </w:tabs>
        <w:autoSpaceDE w:val="0"/>
        <w:autoSpaceDN w:val="0"/>
        <w:adjustRightInd w:val="0"/>
        <w:spacing w:after="0"/>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Под внеурочной деятельностью понимают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7C2DCF">
        <w:rPr>
          <w:rFonts w:ascii="Times New Roman" w:eastAsia="SchoolBookSanPin" w:hAnsi="Times New Roman"/>
          <w:sz w:val="24"/>
          <w:szCs w:val="24"/>
          <w:lang w:val="ru-RU"/>
        </w:rPr>
        <w:t>метапредметных</w:t>
      </w:r>
      <w:proofErr w:type="spellEnd"/>
      <w:r w:rsidRPr="007C2DCF">
        <w:rPr>
          <w:rFonts w:ascii="Times New Roman" w:eastAsia="SchoolBookSanPin" w:hAnsi="Times New Roman"/>
          <w:sz w:val="24"/>
          <w:szCs w:val="24"/>
          <w:lang w:val="ru-RU"/>
        </w:rPr>
        <w:t xml:space="preserve"> и предметных), осуществляемую в формах, отличных от урочной. </w:t>
      </w:r>
    </w:p>
    <w:p w:rsidR="007C2DCF" w:rsidRPr="007C2DCF" w:rsidRDefault="007C2DCF" w:rsidP="007C2DCF">
      <w:pPr>
        <w:widowControl/>
        <w:tabs>
          <w:tab w:val="left" w:pos="568"/>
        </w:tabs>
        <w:autoSpaceDE w:val="0"/>
        <w:autoSpaceDN w:val="0"/>
        <w:adjustRightInd w:val="0"/>
        <w:spacing w:after="0"/>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Внеурочная деятельность является неотъемлемой и обязательной частью основной общеобразовательной программы. 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7C2DCF" w:rsidRPr="007C2DCF" w:rsidRDefault="007C2DCF" w:rsidP="007C2DCF">
      <w:pPr>
        <w:widowControl/>
        <w:tabs>
          <w:tab w:val="left" w:pos="568"/>
        </w:tabs>
        <w:autoSpaceDE w:val="0"/>
        <w:autoSpaceDN w:val="0"/>
        <w:adjustRightInd w:val="0"/>
        <w:spacing w:after="108"/>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rsidR="007C2DCF" w:rsidRPr="007C2DCF" w:rsidRDefault="007C2DCF" w:rsidP="007C2DCF">
      <w:pPr>
        <w:widowControl/>
        <w:tabs>
          <w:tab w:val="left" w:pos="568"/>
        </w:tabs>
        <w:autoSpaceDE w:val="0"/>
        <w:autoSpaceDN w:val="0"/>
        <w:adjustRightInd w:val="0"/>
        <w:spacing w:after="108"/>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7C2DCF">
        <w:rPr>
          <w:rFonts w:ascii="Times New Roman" w:eastAsia="SchoolBookSanPin" w:hAnsi="Times New Roman"/>
          <w:sz w:val="24"/>
          <w:szCs w:val="24"/>
          <w:lang w:val="ru-RU"/>
        </w:rPr>
        <w:t>метапредметные</w:t>
      </w:r>
      <w:proofErr w:type="spellEnd"/>
      <w:r w:rsidRPr="007C2DCF">
        <w:rPr>
          <w:rFonts w:ascii="Times New Roman" w:eastAsia="SchoolBookSanPin" w:hAnsi="Times New Roman"/>
          <w:sz w:val="24"/>
          <w:szCs w:val="24"/>
          <w:lang w:val="ru-RU"/>
        </w:rPr>
        <w:t xml:space="preserve"> кружки, факультативы, научные сообщества, в том числе направленные на реализацию проектной и исследовательской деятельности); </w:t>
      </w:r>
    </w:p>
    <w:p w:rsidR="007C2DCF" w:rsidRPr="007C2DCF" w:rsidRDefault="007C2DCF" w:rsidP="007C2DCF">
      <w:pPr>
        <w:widowControl/>
        <w:tabs>
          <w:tab w:val="left" w:pos="568"/>
        </w:tabs>
        <w:autoSpaceDE w:val="0"/>
        <w:autoSpaceDN w:val="0"/>
        <w:adjustRightInd w:val="0"/>
        <w:spacing w:after="0"/>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7C2DCF">
        <w:rPr>
          <w:rFonts w:ascii="Times New Roman" w:eastAsia="SchoolBookSanPin" w:hAnsi="Times New Roman"/>
          <w:sz w:val="24"/>
          <w:szCs w:val="24"/>
          <w:lang w:val="ru-RU"/>
        </w:rPr>
        <w:t>волонтерство</w:t>
      </w:r>
      <w:proofErr w:type="spellEnd"/>
      <w:r w:rsidRPr="007C2DCF">
        <w:rPr>
          <w:rFonts w:ascii="Times New Roman" w:eastAsia="SchoolBookSanPin" w:hAnsi="Times New Roman"/>
          <w:sz w:val="24"/>
          <w:szCs w:val="24"/>
          <w:lang w:val="ru-RU"/>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7C2DCF" w:rsidRPr="007C2DCF" w:rsidRDefault="007C2DCF" w:rsidP="007C2DCF">
      <w:pPr>
        <w:widowControl/>
        <w:tabs>
          <w:tab w:val="left" w:pos="568"/>
        </w:tabs>
        <w:autoSpaceDE w:val="0"/>
        <w:autoSpaceDN w:val="0"/>
        <w:adjustRightInd w:val="0"/>
        <w:spacing w:after="108"/>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7C2DCF" w:rsidRPr="007C2DCF" w:rsidRDefault="007C2DCF" w:rsidP="007C2DCF">
      <w:pPr>
        <w:widowControl/>
        <w:tabs>
          <w:tab w:val="left" w:pos="568"/>
        </w:tabs>
        <w:autoSpaceDE w:val="0"/>
        <w:autoSpaceDN w:val="0"/>
        <w:adjustRightInd w:val="0"/>
        <w:spacing w:after="108"/>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w:t>
      </w:r>
      <w:r w:rsidRPr="007C2DCF">
        <w:rPr>
          <w:rFonts w:ascii="Times New Roman" w:eastAsia="SchoolBookSanPin" w:hAnsi="Times New Roman"/>
          <w:sz w:val="24"/>
          <w:szCs w:val="24"/>
          <w:lang w:val="ru-RU"/>
        </w:rPr>
        <w:lastRenderedPageBreak/>
        <w:t xml:space="preserve">по интересам, клубов; детских, подростковых и юношеских общественных объединений, организаций и т. д.; </w:t>
      </w:r>
    </w:p>
    <w:p w:rsidR="007C2DCF" w:rsidRPr="007C2DCF" w:rsidRDefault="007C2DCF" w:rsidP="007C2DCF">
      <w:pPr>
        <w:widowControl/>
        <w:tabs>
          <w:tab w:val="left" w:pos="568"/>
        </w:tabs>
        <w:autoSpaceDE w:val="0"/>
        <w:autoSpaceDN w:val="0"/>
        <w:adjustRightInd w:val="0"/>
        <w:spacing w:after="108"/>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7C2DCF" w:rsidRPr="007C2DCF" w:rsidRDefault="007C2DCF" w:rsidP="007C2DCF">
      <w:pPr>
        <w:widowControl/>
        <w:tabs>
          <w:tab w:val="left" w:pos="568"/>
        </w:tabs>
        <w:autoSpaceDE w:val="0"/>
        <w:autoSpaceDN w:val="0"/>
        <w:adjustRightInd w:val="0"/>
        <w:spacing w:after="108"/>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7C2DCF">
        <w:rPr>
          <w:rFonts w:ascii="Times New Roman" w:eastAsia="SchoolBookSanPin" w:hAnsi="Times New Roman"/>
          <w:sz w:val="24"/>
          <w:szCs w:val="24"/>
          <w:lang w:val="ru-RU"/>
        </w:rPr>
        <w:t>тьюторов</w:t>
      </w:r>
      <w:proofErr w:type="spellEnd"/>
      <w:r w:rsidRPr="007C2DCF">
        <w:rPr>
          <w:rFonts w:ascii="Times New Roman" w:eastAsia="SchoolBookSanPin" w:hAnsi="Times New Roman"/>
          <w:sz w:val="24"/>
          <w:szCs w:val="24"/>
          <w:lang w:val="ru-RU"/>
        </w:rPr>
        <w:t xml:space="preserve">, педагогов-психологов); </w:t>
      </w:r>
    </w:p>
    <w:p w:rsidR="007C2DCF" w:rsidRPr="007C2DCF" w:rsidRDefault="007C2DCF" w:rsidP="007C2DCF">
      <w:pPr>
        <w:widowControl/>
        <w:tabs>
          <w:tab w:val="left" w:pos="568"/>
        </w:tabs>
        <w:autoSpaceDE w:val="0"/>
        <w:autoSpaceDN w:val="0"/>
        <w:adjustRightInd w:val="0"/>
        <w:spacing w:after="0"/>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7C2DCF" w:rsidRPr="007C2DCF" w:rsidRDefault="007C2DCF" w:rsidP="007C2DCF">
      <w:pPr>
        <w:widowControl/>
        <w:tabs>
          <w:tab w:val="left" w:pos="568"/>
        </w:tabs>
        <w:autoSpaceDE w:val="0"/>
        <w:autoSpaceDN w:val="0"/>
        <w:adjustRightInd w:val="0"/>
        <w:spacing w:after="0"/>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Количество часов, выделяемых на внеурочную деятельность, составляет за 2 года обучения на этапе средней школы до 700 часов. </w:t>
      </w:r>
    </w:p>
    <w:p w:rsidR="007C2DCF" w:rsidRPr="007C2DCF" w:rsidRDefault="007C2DCF" w:rsidP="007C2DCF">
      <w:pPr>
        <w:widowControl/>
        <w:tabs>
          <w:tab w:val="left" w:pos="568"/>
        </w:tabs>
        <w:autoSpaceDE w:val="0"/>
        <w:autoSpaceDN w:val="0"/>
        <w:adjustRightInd w:val="0"/>
        <w:spacing w:after="0"/>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  </w:t>
      </w:r>
    </w:p>
    <w:p w:rsidR="007C2DCF" w:rsidRPr="007C2DCF" w:rsidRDefault="007C2DCF" w:rsidP="007C2DCF">
      <w:pPr>
        <w:widowControl/>
        <w:tabs>
          <w:tab w:val="left" w:pos="568"/>
        </w:tabs>
        <w:autoSpaceDE w:val="0"/>
        <w:autoSpaceDN w:val="0"/>
        <w:adjustRightInd w:val="0"/>
        <w:spacing w:after="0"/>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 </w:t>
      </w:r>
    </w:p>
    <w:p w:rsidR="007C2DCF" w:rsidRPr="007C2DCF" w:rsidRDefault="007C2DCF" w:rsidP="007C2DCF">
      <w:pPr>
        <w:widowControl/>
        <w:tabs>
          <w:tab w:val="left" w:pos="568"/>
        </w:tabs>
        <w:autoSpaceDE w:val="0"/>
        <w:autoSpaceDN w:val="0"/>
        <w:adjustRightInd w:val="0"/>
        <w:spacing w:after="0"/>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Внеурочная деятельность проводится с перерывом не менее 30 минут после последнего урока. Продолжительность занятий - 45 минут. Домашние задания не предусмотрены. </w:t>
      </w:r>
    </w:p>
    <w:p w:rsidR="007C2DCF" w:rsidRPr="007C2DCF" w:rsidRDefault="007C2DCF" w:rsidP="007C2DCF">
      <w:pPr>
        <w:widowControl/>
        <w:tabs>
          <w:tab w:val="left" w:pos="568"/>
        </w:tabs>
        <w:autoSpaceDE w:val="0"/>
        <w:autoSpaceDN w:val="0"/>
        <w:adjustRightInd w:val="0"/>
        <w:spacing w:after="0"/>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Объем внеурочной деятельности определяется с учетом интересов обучающихся. 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сокращается. </w:t>
      </w:r>
    </w:p>
    <w:p w:rsidR="007C2DCF" w:rsidRPr="007C2DCF" w:rsidRDefault="007C2DCF" w:rsidP="007C2DCF">
      <w:pPr>
        <w:widowControl/>
        <w:tabs>
          <w:tab w:val="left" w:pos="568"/>
        </w:tabs>
        <w:autoSpaceDE w:val="0"/>
        <w:autoSpaceDN w:val="0"/>
        <w:adjustRightInd w:val="0"/>
        <w:spacing w:after="0"/>
        <w:jc w:val="both"/>
        <w:rPr>
          <w:rFonts w:ascii="Times New Roman" w:eastAsia="SchoolBookSanPin" w:hAnsi="Times New Roman"/>
          <w:sz w:val="24"/>
          <w:szCs w:val="24"/>
          <w:lang w:val="ru-RU"/>
        </w:rPr>
      </w:pPr>
      <w:r w:rsidRPr="007C2DCF">
        <w:rPr>
          <w:rFonts w:ascii="Times New Roman" w:eastAsia="SchoolBookSanPin" w:hAnsi="Times New Roman"/>
          <w:sz w:val="24"/>
          <w:szCs w:val="24"/>
          <w:lang w:val="ru-RU"/>
        </w:rPr>
        <w:t xml:space="preserve">Расписание внеурочных занятий составляется отдельно от расписания уроков. </w:t>
      </w:r>
    </w:p>
    <w:p w:rsidR="007C2DCF" w:rsidRDefault="007C2DCF" w:rsidP="007C2DCF">
      <w:pPr>
        <w:widowControl/>
        <w:tabs>
          <w:tab w:val="left" w:pos="568"/>
        </w:tabs>
        <w:autoSpaceDE w:val="0"/>
        <w:autoSpaceDN w:val="0"/>
        <w:adjustRightInd w:val="0"/>
        <w:spacing w:after="0" w:line="240" w:lineRule="auto"/>
        <w:ind w:left="850" w:hanging="142"/>
        <w:jc w:val="both"/>
        <w:rPr>
          <w:rFonts w:ascii="Times New Roman" w:eastAsia="SchoolBookSanPin" w:hAnsi="Times New Roman"/>
          <w:b/>
          <w:sz w:val="24"/>
          <w:szCs w:val="24"/>
          <w:lang w:val="ru-RU"/>
        </w:rPr>
      </w:pPr>
    </w:p>
    <w:p w:rsidR="007C2DCF" w:rsidRPr="00500778" w:rsidRDefault="007C2DCF" w:rsidP="007C2DCF">
      <w:pPr>
        <w:widowControl/>
        <w:tabs>
          <w:tab w:val="left" w:pos="568"/>
        </w:tabs>
        <w:autoSpaceDE w:val="0"/>
        <w:autoSpaceDN w:val="0"/>
        <w:adjustRightInd w:val="0"/>
        <w:spacing w:after="0" w:line="240" w:lineRule="auto"/>
        <w:ind w:left="850" w:hanging="142"/>
        <w:jc w:val="both"/>
        <w:rPr>
          <w:rFonts w:ascii="Times New Roman" w:eastAsia="SchoolBookSanPin" w:hAnsi="Times New Roman"/>
          <w:b/>
          <w:sz w:val="24"/>
          <w:szCs w:val="24"/>
          <w:lang w:val="ru-RU"/>
        </w:rPr>
      </w:pPr>
      <w:bookmarkStart w:id="0" w:name="_GoBack"/>
      <w:bookmarkEnd w:id="0"/>
      <w:r w:rsidRPr="00500778">
        <w:rPr>
          <w:rFonts w:ascii="Times New Roman" w:eastAsia="SchoolBookSanPin" w:hAnsi="Times New Roman"/>
          <w:b/>
          <w:sz w:val="24"/>
          <w:szCs w:val="24"/>
          <w:lang w:val="ru-RU"/>
        </w:rPr>
        <w:t xml:space="preserve">План внеурочной деятельности </w:t>
      </w:r>
      <w:r>
        <w:rPr>
          <w:rFonts w:ascii="Times New Roman" w:eastAsia="SchoolBookSanPin" w:hAnsi="Times New Roman"/>
          <w:b/>
          <w:sz w:val="24"/>
          <w:szCs w:val="24"/>
          <w:lang w:val="ru-RU"/>
        </w:rPr>
        <w:t xml:space="preserve">в 10-11 классах </w:t>
      </w:r>
      <w:r w:rsidRPr="00500778">
        <w:rPr>
          <w:rFonts w:ascii="Times New Roman" w:eastAsia="SchoolBookSanPin" w:hAnsi="Times New Roman"/>
          <w:b/>
          <w:sz w:val="24"/>
          <w:szCs w:val="24"/>
          <w:lang w:val="ru-RU"/>
        </w:rPr>
        <w:t>на 2023-24 учебный год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2801"/>
        <w:gridCol w:w="2334"/>
        <w:gridCol w:w="1055"/>
        <w:gridCol w:w="1134"/>
      </w:tblGrid>
      <w:tr w:rsidR="007C2DCF" w:rsidTr="00DA6E86">
        <w:tc>
          <w:tcPr>
            <w:tcW w:w="2990"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Направление</w:t>
            </w:r>
            <w:proofErr w:type="spellEnd"/>
            <w:r w:rsidRPr="004276DE">
              <w:rPr>
                <w:rFonts w:ascii="Times New Roman" w:hAnsi="Times New Roman"/>
              </w:rPr>
              <w:t xml:space="preserve"> ВУД</w:t>
            </w:r>
          </w:p>
        </w:tc>
        <w:tc>
          <w:tcPr>
            <w:tcW w:w="2801"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Название</w:t>
            </w:r>
            <w:proofErr w:type="spellEnd"/>
            <w:r w:rsidRPr="004276DE">
              <w:rPr>
                <w:rFonts w:ascii="Times New Roman" w:hAnsi="Times New Roman"/>
              </w:rPr>
              <w:t xml:space="preserve"> </w:t>
            </w:r>
            <w:proofErr w:type="spellStart"/>
            <w:r w:rsidRPr="004276DE">
              <w:rPr>
                <w:rFonts w:ascii="Times New Roman" w:hAnsi="Times New Roman"/>
              </w:rPr>
              <w:t>курса</w:t>
            </w:r>
            <w:proofErr w:type="spellEnd"/>
            <w:r w:rsidRPr="004276DE">
              <w:rPr>
                <w:rFonts w:ascii="Times New Roman" w:hAnsi="Times New Roman"/>
              </w:rPr>
              <w:t xml:space="preserve"> ВУД</w:t>
            </w:r>
          </w:p>
        </w:tc>
        <w:tc>
          <w:tcPr>
            <w:tcW w:w="2334"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Преподаватель</w:t>
            </w:r>
            <w:proofErr w:type="spellEnd"/>
          </w:p>
        </w:tc>
        <w:tc>
          <w:tcPr>
            <w:tcW w:w="2189" w:type="dxa"/>
            <w:gridSpan w:val="2"/>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Количество</w:t>
            </w:r>
            <w:proofErr w:type="spellEnd"/>
            <w:r w:rsidRPr="004276DE">
              <w:rPr>
                <w:rFonts w:ascii="Times New Roman" w:hAnsi="Times New Roman"/>
              </w:rPr>
              <w:t xml:space="preserve"> </w:t>
            </w:r>
            <w:proofErr w:type="spellStart"/>
            <w:r w:rsidRPr="004276DE">
              <w:rPr>
                <w:rFonts w:ascii="Times New Roman" w:hAnsi="Times New Roman"/>
              </w:rPr>
              <w:t>часов</w:t>
            </w:r>
            <w:proofErr w:type="spellEnd"/>
            <w:r w:rsidRPr="004276DE">
              <w:rPr>
                <w:rFonts w:ascii="Times New Roman" w:hAnsi="Times New Roman"/>
              </w:rPr>
              <w:t xml:space="preserve"> в </w:t>
            </w:r>
            <w:proofErr w:type="spellStart"/>
            <w:r w:rsidRPr="004276DE">
              <w:rPr>
                <w:rFonts w:ascii="Times New Roman" w:hAnsi="Times New Roman"/>
              </w:rPr>
              <w:t>неделю</w:t>
            </w:r>
            <w:proofErr w:type="spellEnd"/>
          </w:p>
        </w:tc>
      </w:tr>
      <w:tr w:rsidR="007C2DCF" w:rsidTr="00DA6E86">
        <w:trPr>
          <w:trHeight w:val="379"/>
        </w:trPr>
        <w:tc>
          <w:tcPr>
            <w:tcW w:w="2990"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334"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1055"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r w:rsidRPr="004276DE">
              <w:rPr>
                <w:rFonts w:ascii="Times New Roman" w:hAnsi="Times New Roman"/>
              </w:rPr>
              <w:t xml:space="preserve">10 </w:t>
            </w:r>
            <w:proofErr w:type="spellStart"/>
            <w:r w:rsidRPr="004276DE">
              <w:rPr>
                <w:rFonts w:ascii="Times New Roman" w:hAnsi="Times New Roman"/>
              </w:rPr>
              <w:t>класс</w:t>
            </w:r>
            <w:proofErr w:type="spellEnd"/>
          </w:p>
        </w:tc>
        <w:tc>
          <w:tcPr>
            <w:tcW w:w="1134" w:type="dxa"/>
            <w:shd w:val="clear" w:color="auto" w:fill="auto"/>
          </w:tcPr>
          <w:p w:rsidR="007C2DCF" w:rsidRPr="004276DE" w:rsidRDefault="007C2DCF" w:rsidP="00DA6E86">
            <w:pPr>
              <w:tabs>
                <w:tab w:val="left" w:pos="568"/>
              </w:tabs>
              <w:spacing w:after="0" w:line="240" w:lineRule="auto"/>
              <w:ind w:left="142"/>
              <w:rPr>
                <w:rFonts w:ascii="Times New Roman" w:hAnsi="Times New Roman"/>
                <w:sz w:val="24"/>
                <w:szCs w:val="24"/>
              </w:rPr>
            </w:pPr>
            <w:r w:rsidRPr="004276DE">
              <w:rPr>
                <w:rFonts w:ascii="Times New Roman" w:hAnsi="Times New Roman"/>
                <w:sz w:val="24"/>
                <w:szCs w:val="24"/>
              </w:rPr>
              <w:t xml:space="preserve">11 </w:t>
            </w:r>
            <w:proofErr w:type="spellStart"/>
            <w:r w:rsidRPr="004276DE">
              <w:rPr>
                <w:rFonts w:ascii="Times New Roman" w:hAnsi="Times New Roman"/>
                <w:sz w:val="24"/>
                <w:szCs w:val="24"/>
              </w:rPr>
              <w:t>класс</w:t>
            </w:r>
            <w:proofErr w:type="spellEnd"/>
          </w:p>
        </w:tc>
      </w:tr>
      <w:tr w:rsidR="007C2DCF" w:rsidTr="00DA6E86">
        <w:tc>
          <w:tcPr>
            <w:tcW w:w="2990" w:type="dxa"/>
            <w:vMerge w:val="restart"/>
            <w:shd w:val="clear" w:color="auto" w:fill="auto"/>
          </w:tcPr>
          <w:p w:rsidR="007C2DCF" w:rsidRPr="004276DE" w:rsidRDefault="007C2DCF" w:rsidP="00DA6E86">
            <w:pPr>
              <w:pStyle w:val="Default"/>
              <w:tabs>
                <w:tab w:val="left" w:pos="568"/>
              </w:tabs>
              <w:ind w:left="142"/>
              <w:rPr>
                <w:rFonts w:ascii="Times New Roman" w:hAnsi="Times New Roman" w:cs="Times New Roman"/>
                <w:sz w:val="22"/>
                <w:szCs w:val="22"/>
              </w:rPr>
            </w:pPr>
            <w:r w:rsidRPr="004276DE">
              <w:rPr>
                <w:rFonts w:ascii="Times New Roman" w:hAnsi="Times New Roman" w:cs="Times New Roman"/>
                <w:sz w:val="22"/>
                <w:szCs w:val="22"/>
              </w:rPr>
              <w:t>Информационно - просветительские занятия патриотической, нравственной и экологической направленности</w:t>
            </w:r>
          </w:p>
        </w:tc>
        <w:tc>
          <w:tcPr>
            <w:tcW w:w="2801" w:type="dxa"/>
            <w:vMerge w:val="restart"/>
            <w:shd w:val="clear" w:color="auto" w:fill="auto"/>
          </w:tcPr>
          <w:p w:rsidR="007C2DCF" w:rsidRPr="004276DE" w:rsidRDefault="007C2DCF" w:rsidP="00DA6E86">
            <w:pPr>
              <w:tabs>
                <w:tab w:val="left" w:pos="568"/>
              </w:tabs>
              <w:spacing w:after="0" w:line="240" w:lineRule="auto"/>
              <w:ind w:left="142"/>
              <w:rPr>
                <w:rFonts w:ascii="Times New Roman" w:hAnsi="Times New Roman"/>
              </w:rPr>
            </w:pPr>
            <w:r w:rsidRPr="004276DE">
              <w:rPr>
                <w:rFonts w:ascii="Times New Roman" w:hAnsi="Times New Roman"/>
                <w:lang w:val="ru-RU"/>
              </w:rPr>
              <w:t xml:space="preserve"> </w:t>
            </w:r>
            <w:proofErr w:type="spellStart"/>
            <w:r w:rsidRPr="004276DE">
              <w:rPr>
                <w:rFonts w:ascii="Times New Roman" w:hAnsi="Times New Roman"/>
              </w:rPr>
              <w:t>Разговоры</w:t>
            </w:r>
            <w:proofErr w:type="spellEnd"/>
            <w:r w:rsidRPr="004276DE">
              <w:rPr>
                <w:rFonts w:ascii="Times New Roman" w:hAnsi="Times New Roman"/>
              </w:rPr>
              <w:t xml:space="preserve"> о </w:t>
            </w:r>
            <w:proofErr w:type="spellStart"/>
            <w:r w:rsidRPr="004276DE">
              <w:rPr>
                <w:rFonts w:ascii="Times New Roman" w:hAnsi="Times New Roman"/>
              </w:rPr>
              <w:t>важном</w:t>
            </w:r>
            <w:proofErr w:type="spellEnd"/>
          </w:p>
        </w:tc>
        <w:tc>
          <w:tcPr>
            <w:tcW w:w="2334"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Соколова</w:t>
            </w:r>
            <w:proofErr w:type="spellEnd"/>
            <w:r w:rsidRPr="004276DE">
              <w:rPr>
                <w:rFonts w:ascii="Times New Roman" w:hAnsi="Times New Roman"/>
              </w:rPr>
              <w:t xml:space="preserve"> О.Н</w:t>
            </w:r>
          </w:p>
        </w:tc>
        <w:tc>
          <w:tcPr>
            <w:tcW w:w="1055"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r w:rsidRPr="004276DE">
              <w:rPr>
                <w:rFonts w:ascii="Times New Roman" w:hAnsi="Times New Roman"/>
              </w:rPr>
              <w:t>1</w:t>
            </w:r>
          </w:p>
        </w:tc>
        <w:tc>
          <w:tcPr>
            <w:tcW w:w="1134" w:type="dxa"/>
            <w:shd w:val="clear" w:color="auto" w:fill="auto"/>
          </w:tcPr>
          <w:p w:rsidR="007C2DCF" w:rsidRPr="004276DE" w:rsidRDefault="007C2DCF" w:rsidP="00DA6E86">
            <w:pPr>
              <w:tabs>
                <w:tab w:val="left" w:pos="568"/>
              </w:tabs>
              <w:spacing w:after="0" w:line="240" w:lineRule="auto"/>
              <w:ind w:left="142"/>
              <w:rPr>
                <w:rFonts w:ascii="Times New Roman" w:hAnsi="Times New Roman"/>
                <w:sz w:val="24"/>
                <w:szCs w:val="24"/>
              </w:rPr>
            </w:pPr>
          </w:p>
        </w:tc>
      </w:tr>
      <w:tr w:rsidR="007C2DCF" w:rsidTr="00DA6E86">
        <w:tc>
          <w:tcPr>
            <w:tcW w:w="2990"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334"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Вакулевич</w:t>
            </w:r>
            <w:proofErr w:type="spellEnd"/>
            <w:r w:rsidRPr="004276DE">
              <w:rPr>
                <w:rFonts w:ascii="Times New Roman" w:hAnsi="Times New Roman"/>
              </w:rPr>
              <w:t xml:space="preserve"> И.Н.</w:t>
            </w:r>
          </w:p>
        </w:tc>
        <w:tc>
          <w:tcPr>
            <w:tcW w:w="1055"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r w:rsidRPr="004276DE">
              <w:rPr>
                <w:rFonts w:ascii="Times New Roman" w:hAnsi="Times New Roman"/>
              </w:rPr>
              <w:t>1</w:t>
            </w:r>
          </w:p>
        </w:tc>
        <w:tc>
          <w:tcPr>
            <w:tcW w:w="1134" w:type="dxa"/>
            <w:shd w:val="clear" w:color="auto" w:fill="auto"/>
          </w:tcPr>
          <w:p w:rsidR="007C2DCF" w:rsidRPr="004276DE" w:rsidRDefault="007C2DCF" w:rsidP="00DA6E86">
            <w:pPr>
              <w:tabs>
                <w:tab w:val="left" w:pos="568"/>
              </w:tabs>
              <w:spacing w:after="0" w:line="240" w:lineRule="auto"/>
              <w:ind w:left="142"/>
              <w:rPr>
                <w:rFonts w:ascii="Times New Roman" w:hAnsi="Times New Roman"/>
                <w:sz w:val="24"/>
                <w:szCs w:val="24"/>
              </w:rPr>
            </w:pPr>
          </w:p>
        </w:tc>
      </w:tr>
      <w:tr w:rsidR="007C2DCF" w:rsidTr="00DA6E86">
        <w:tc>
          <w:tcPr>
            <w:tcW w:w="2990"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334"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Иванченко</w:t>
            </w:r>
            <w:proofErr w:type="spellEnd"/>
            <w:r w:rsidRPr="004276DE">
              <w:rPr>
                <w:rFonts w:ascii="Times New Roman" w:hAnsi="Times New Roman"/>
              </w:rPr>
              <w:t xml:space="preserve"> И.А.</w:t>
            </w:r>
          </w:p>
        </w:tc>
        <w:tc>
          <w:tcPr>
            <w:tcW w:w="1055"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r w:rsidRPr="004276DE">
              <w:rPr>
                <w:rFonts w:ascii="Times New Roman" w:hAnsi="Times New Roman"/>
              </w:rPr>
              <w:t>1</w:t>
            </w:r>
          </w:p>
        </w:tc>
        <w:tc>
          <w:tcPr>
            <w:tcW w:w="1134" w:type="dxa"/>
            <w:shd w:val="clear" w:color="auto" w:fill="auto"/>
          </w:tcPr>
          <w:p w:rsidR="007C2DCF" w:rsidRPr="004276DE" w:rsidRDefault="007C2DCF" w:rsidP="00DA6E86">
            <w:pPr>
              <w:tabs>
                <w:tab w:val="left" w:pos="568"/>
              </w:tabs>
              <w:spacing w:after="0" w:line="240" w:lineRule="auto"/>
              <w:ind w:left="142"/>
              <w:rPr>
                <w:rFonts w:ascii="Times New Roman" w:hAnsi="Times New Roman"/>
                <w:sz w:val="24"/>
                <w:szCs w:val="24"/>
              </w:rPr>
            </w:pPr>
          </w:p>
        </w:tc>
      </w:tr>
      <w:tr w:rsidR="007C2DCF" w:rsidTr="00DA6E86">
        <w:tc>
          <w:tcPr>
            <w:tcW w:w="2990"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334"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Солдатова</w:t>
            </w:r>
            <w:proofErr w:type="spellEnd"/>
            <w:r w:rsidRPr="004276DE">
              <w:rPr>
                <w:rFonts w:ascii="Times New Roman" w:hAnsi="Times New Roman"/>
              </w:rPr>
              <w:t xml:space="preserve"> Е.Г.</w:t>
            </w:r>
          </w:p>
        </w:tc>
        <w:tc>
          <w:tcPr>
            <w:tcW w:w="1055"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1134" w:type="dxa"/>
            <w:shd w:val="clear" w:color="auto" w:fill="auto"/>
          </w:tcPr>
          <w:p w:rsidR="007C2DCF" w:rsidRPr="004276DE" w:rsidRDefault="007C2DCF" w:rsidP="00DA6E86">
            <w:pPr>
              <w:tabs>
                <w:tab w:val="left" w:pos="568"/>
              </w:tabs>
              <w:spacing w:after="0" w:line="240" w:lineRule="auto"/>
              <w:ind w:left="142"/>
              <w:rPr>
                <w:rFonts w:ascii="Times New Roman" w:hAnsi="Times New Roman"/>
                <w:sz w:val="24"/>
                <w:szCs w:val="24"/>
              </w:rPr>
            </w:pPr>
            <w:r w:rsidRPr="004276DE">
              <w:rPr>
                <w:rFonts w:ascii="Times New Roman" w:hAnsi="Times New Roman"/>
                <w:sz w:val="24"/>
                <w:szCs w:val="24"/>
              </w:rPr>
              <w:t>1</w:t>
            </w:r>
          </w:p>
        </w:tc>
      </w:tr>
      <w:tr w:rsidR="007C2DCF" w:rsidTr="00DA6E86">
        <w:tc>
          <w:tcPr>
            <w:tcW w:w="2990"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334"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Балашова</w:t>
            </w:r>
            <w:proofErr w:type="spellEnd"/>
            <w:r w:rsidRPr="004276DE">
              <w:rPr>
                <w:rFonts w:ascii="Times New Roman" w:hAnsi="Times New Roman"/>
              </w:rPr>
              <w:t xml:space="preserve"> И.С.</w:t>
            </w:r>
          </w:p>
        </w:tc>
        <w:tc>
          <w:tcPr>
            <w:tcW w:w="1055"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1134" w:type="dxa"/>
            <w:shd w:val="clear" w:color="auto" w:fill="auto"/>
          </w:tcPr>
          <w:p w:rsidR="007C2DCF" w:rsidRPr="004276DE" w:rsidRDefault="007C2DCF" w:rsidP="00DA6E86">
            <w:pPr>
              <w:tabs>
                <w:tab w:val="left" w:pos="568"/>
              </w:tabs>
              <w:spacing w:after="0" w:line="240" w:lineRule="auto"/>
              <w:ind w:left="142"/>
              <w:rPr>
                <w:rFonts w:ascii="Times New Roman" w:hAnsi="Times New Roman"/>
                <w:sz w:val="24"/>
                <w:szCs w:val="24"/>
              </w:rPr>
            </w:pPr>
            <w:r w:rsidRPr="004276DE">
              <w:rPr>
                <w:rFonts w:ascii="Times New Roman" w:hAnsi="Times New Roman"/>
                <w:sz w:val="24"/>
                <w:szCs w:val="24"/>
              </w:rPr>
              <w:t>1</w:t>
            </w:r>
          </w:p>
        </w:tc>
      </w:tr>
      <w:tr w:rsidR="007C2DCF" w:rsidTr="00DA6E86">
        <w:trPr>
          <w:trHeight w:val="359"/>
        </w:trPr>
        <w:tc>
          <w:tcPr>
            <w:tcW w:w="2990"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334"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Козлова</w:t>
            </w:r>
            <w:proofErr w:type="spellEnd"/>
            <w:r w:rsidRPr="004276DE">
              <w:rPr>
                <w:rFonts w:ascii="Times New Roman" w:hAnsi="Times New Roman"/>
              </w:rPr>
              <w:t xml:space="preserve"> И.В.</w:t>
            </w:r>
          </w:p>
        </w:tc>
        <w:tc>
          <w:tcPr>
            <w:tcW w:w="1055"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1134" w:type="dxa"/>
            <w:shd w:val="clear" w:color="auto" w:fill="auto"/>
          </w:tcPr>
          <w:p w:rsidR="007C2DCF" w:rsidRPr="004276DE" w:rsidRDefault="007C2DCF" w:rsidP="00DA6E86">
            <w:pPr>
              <w:tabs>
                <w:tab w:val="left" w:pos="568"/>
              </w:tabs>
              <w:spacing w:after="0" w:line="240" w:lineRule="auto"/>
              <w:ind w:left="142"/>
              <w:rPr>
                <w:rFonts w:ascii="Times New Roman" w:hAnsi="Times New Roman"/>
                <w:sz w:val="24"/>
                <w:szCs w:val="24"/>
              </w:rPr>
            </w:pPr>
            <w:r w:rsidRPr="004276DE">
              <w:rPr>
                <w:rFonts w:ascii="Times New Roman" w:hAnsi="Times New Roman"/>
                <w:sz w:val="24"/>
                <w:szCs w:val="24"/>
              </w:rPr>
              <w:t>1</w:t>
            </w:r>
          </w:p>
        </w:tc>
      </w:tr>
      <w:tr w:rsidR="007C2DCF" w:rsidTr="00DA6E86">
        <w:trPr>
          <w:trHeight w:val="426"/>
        </w:trPr>
        <w:tc>
          <w:tcPr>
            <w:tcW w:w="2990" w:type="dxa"/>
            <w:vMerge w:val="restart"/>
            <w:shd w:val="clear" w:color="auto" w:fill="auto"/>
          </w:tcPr>
          <w:p w:rsidR="007C2DCF" w:rsidRPr="004276DE" w:rsidRDefault="007C2DCF" w:rsidP="00DA6E86">
            <w:pPr>
              <w:tabs>
                <w:tab w:val="left" w:pos="568"/>
              </w:tabs>
              <w:spacing w:after="0" w:line="240" w:lineRule="auto"/>
              <w:ind w:left="142"/>
              <w:rPr>
                <w:rFonts w:ascii="Times New Roman" w:hAnsi="Times New Roman"/>
                <w:lang w:val="ru-RU"/>
              </w:rPr>
            </w:pPr>
            <w:r w:rsidRPr="004276DE">
              <w:rPr>
                <w:rFonts w:ascii="Times New Roman" w:hAnsi="Times New Roman"/>
                <w:lang w:val="ru-RU"/>
              </w:rPr>
              <w:t xml:space="preserve">Занятия, направленные на </w:t>
            </w:r>
            <w:r w:rsidRPr="004276DE">
              <w:rPr>
                <w:rFonts w:ascii="Times New Roman" w:hAnsi="Times New Roman"/>
                <w:lang w:val="ru-RU"/>
              </w:rPr>
              <w:lastRenderedPageBreak/>
              <w:t xml:space="preserve">формирование </w:t>
            </w:r>
            <w:proofErr w:type="spellStart"/>
            <w:r w:rsidRPr="004276DE">
              <w:rPr>
                <w:rFonts w:ascii="Times New Roman" w:hAnsi="Times New Roman"/>
                <w:lang w:val="ru-RU"/>
              </w:rPr>
              <w:t>профориентационных</w:t>
            </w:r>
            <w:proofErr w:type="spellEnd"/>
            <w:r w:rsidRPr="004276DE">
              <w:rPr>
                <w:rFonts w:ascii="Times New Roman" w:hAnsi="Times New Roman"/>
                <w:lang w:val="ru-RU"/>
              </w:rPr>
              <w:t xml:space="preserve"> интересов и потребностей обучающихся (</w:t>
            </w:r>
            <w:proofErr w:type="spellStart"/>
            <w:r w:rsidRPr="004276DE">
              <w:rPr>
                <w:rFonts w:ascii="Times New Roman" w:hAnsi="Times New Roman"/>
                <w:lang w:val="ru-RU"/>
              </w:rPr>
              <w:t>Профминимум</w:t>
            </w:r>
            <w:proofErr w:type="spellEnd"/>
            <w:r w:rsidRPr="004276DE">
              <w:rPr>
                <w:rFonts w:ascii="Times New Roman" w:hAnsi="Times New Roman"/>
                <w:lang w:val="ru-RU"/>
              </w:rPr>
              <w:t>)</w:t>
            </w:r>
          </w:p>
        </w:tc>
        <w:tc>
          <w:tcPr>
            <w:tcW w:w="2801"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r w:rsidRPr="004276DE">
              <w:rPr>
                <w:rFonts w:ascii="Times New Roman" w:hAnsi="Times New Roman"/>
                <w:lang w:val="ru-RU"/>
              </w:rPr>
              <w:lastRenderedPageBreak/>
              <w:t xml:space="preserve"> </w:t>
            </w:r>
            <w:proofErr w:type="spellStart"/>
            <w:r w:rsidRPr="004276DE">
              <w:rPr>
                <w:rFonts w:ascii="Times New Roman" w:hAnsi="Times New Roman"/>
              </w:rPr>
              <w:t>Россия</w:t>
            </w:r>
            <w:proofErr w:type="spellEnd"/>
            <w:r w:rsidRPr="004276DE">
              <w:rPr>
                <w:rFonts w:ascii="Times New Roman" w:hAnsi="Times New Roman"/>
              </w:rPr>
              <w:t xml:space="preserve"> -</w:t>
            </w:r>
            <w:proofErr w:type="spellStart"/>
            <w:r w:rsidRPr="004276DE">
              <w:rPr>
                <w:rFonts w:ascii="Times New Roman" w:hAnsi="Times New Roman"/>
              </w:rPr>
              <w:t>мои</w:t>
            </w:r>
            <w:proofErr w:type="spellEnd"/>
            <w:r w:rsidRPr="004276DE">
              <w:rPr>
                <w:rFonts w:ascii="Times New Roman" w:hAnsi="Times New Roman"/>
              </w:rPr>
              <w:t xml:space="preserve"> </w:t>
            </w:r>
            <w:proofErr w:type="spellStart"/>
            <w:r w:rsidRPr="004276DE">
              <w:rPr>
                <w:rFonts w:ascii="Times New Roman" w:hAnsi="Times New Roman"/>
              </w:rPr>
              <w:t>горизонты</w:t>
            </w:r>
            <w:proofErr w:type="spellEnd"/>
          </w:p>
        </w:tc>
        <w:tc>
          <w:tcPr>
            <w:tcW w:w="2334"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Лапотникова</w:t>
            </w:r>
            <w:proofErr w:type="spellEnd"/>
            <w:r w:rsidRPr="004276DE">
              <w:rPr>
                <w:rFonts w:ascii="Times New Roman" w:hAnsi="Times New Roman"/>
              </w:rPr>
              <w:t xml:space="preserve"> А.М.</w:t>
            </w:r>
          </w:p>
        </w:tc>
        <w:tc>
          <w:tcPr>
            <w:tcW w:w="1055"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r w:rsidRPr="004276DE">
              <w:rPr>
                <w:rFonts w:ascii="Times New Roman" w:hAnsi="Times New Roman"/>
              </w:rPr>
              <w:t>3</w:t>
            </w:r>
          </w:p>
        </w:tc>
        <w:tc>
          <w:tcPr>
            <w:tcW w:w="1134" w:type="dxa"/>
            <w:shd w:val="clear" w:color="auto" w:fill="auto"/>
          </w:tcPr>
          <w:p w:rsidR="007C2DCF" w:rsidRPr="004276DE" w:rsidRDefault="007C2DCF" w:rsidP="00DA6E86">
            <w:pPr>
              <w:tabs>
                <w:tab w:val="left" w:pos="568"/>
              </w:tabs>
              <w:spacing w:after="0" w:line="240" w:lineRule="auto"/>
              <w:ind w:left="142"/>
              <w:rPr>
                <w:rFonts w:ascii="Times New Roman" w:hAnsi="Times New Roman"/>
                <w:sz w:val="24"/>
                <w:szCs w:val="24"/>
              </w:rPr>
            </w:pPr>
            <w:r w:rsidRPr="004276DE">
              <w:rPr>
                <w:rFonts w:ascii="Times New Roman" w:hAnsi="Times New Roman"/>
                <w:sz w:val="24"/>
                <w:szCs w:val="24"/>
              </w:rPr>
              <w:t>3</w:t>
            </w:r>
          </w:p>
        </w:tc>
      </w:tr>
      <w:tr w:rsidR="007C2DCF" w:rsidTr="00DA6E86">
        <w:trPr>
          <w:trHeight w:val="560"/>
        </w:trPr>
        <w:tc>
          <w:tcPr>
            <w:tcW w:w="2990"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tcBorders>
              <w:top w:val="nil"/>
            </w:tcBorders>
            <w:shd w:val="clear" w:color="auto" w:fill="auto"/>
          </w:tcPr>
          <w:p w:rsidR="007C2DCF" w:rsidRPr="004276DE" w:rsidRDefault="007C2DCF" w:rsidP="00DA6E86">
            <w:pPr>
              <w:tabs>
                <w:tab w:val="left" w:pos="568"/>
              </w:tabs>
              <w:spacing w:after="0" w:line="240" w:lineRule="auto"/>
              <w:ind w:left="142"/>
              <w:rPr>
                <w:rFonts w:ascii="Times New Roman" w:hAnsi="Times New Roman"/>
              </w:rPr>
            </w:pPr>
            <w:r w:rsidRPr="004276DE">
              <w:rPr>
                <w:rFonts w:ascii="Times New Roman" w:hAnsi="Times New Roman"/>
                <w:lang w:val="ru-RU"/>
              </w:rPr>
              <w:t>Основы педагогики и психологии</w:t>
            </w:r>
          </w:p>
        </w:tc>
        <w:tc>
          <w:tcPr>
            <w:tcW w:w="2334" w:type="dxa"/>
            <w:tcBorders>
              <w:top w:val="nil"/>
            </w:tcBorders>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lang w:val="ru-RU"/>
              </w:rPr>
              <w:t>Лапотникова</w:t>
            </w:r>
            <w:proofErr w:type="spellEnd"/>
            <w:r w:rsidRPr="004276DE">
              <w:rPr>
                <w:rFonts w:ascii="Times New Roman" w:hAnsi="Times New Roman"/>
                <w:lang w:val="ru-RU"/>
              </w:rPr>
              <w:t xml:space="preserve"> А.М.</w:t>
            </w:r>
          </w:p>
        </w:tc>
        <w:tc>
          <w:tcPr>
            <w:tcW w:w="1055" w:type="dxa"/>
            <w:tcBorders>
              <w:top w:val="nil"/>
            </w:tcBorders>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1134" w:type="dxa"/>
            <w:tcBorders>
              <w:top w:val="nil"/>
            </w:tcBorders>
            <w:shd w:val="clear" w:color="auto" w:fill="auto"/>
          </w:tcPr>
          <w:p w:rsidR="007C2DCF" w:rsidRPr="004276DE" w:rsidRDefault="007C2DCF" w:rsidP="00DA6E86">
            <w:pPr>
              <w:tabs>
                <w:tab w:val="left" w:pos="568"/>
              </w:tabs>
              <w:spacing w:after="0" w:line="240" w:lineRule="auto"/>
              <w:ind w:left="142"/>
              <w:rPr>
                <w:rFonts w:ascii="Times New Roman" w:hAnsi="Times New Roman"/>
                <w:sz w:val="24"/>
                <w:szCs w:val="24"/>
              </w:rPr>
            </w:pPr>
            <w:r w:rsidRPr="004276DE">
              <w:rPr>
                <w:rFonts w:ascii="Times New Roman" w:hAnsi="Times New Roman"/>
                <w:sz w:val="24"/>
                <w:szCs w:val="24"/>
                <w:lang w:val="ru-RU"/>
              </w:rPr>
              <w:t>0,5</w:t>
            </w:r>
          </w:p>
        </w:tc>
      </w:tr>
      <w:tr w:rsidR="007C2DCF" w:rsidTr="00DA6E86">
        <w:trPr>
          <w:trHeight w:val="555"/>
        </w:trPr>
        <w:tc>
          <w:tcPr>
            <w:tcW w:w="2990"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tcBorders>
              <w:top w:val="nil"/>
            </w:tcBorders>
            <w:shd w:val="clear" w:color="auto" w:fill="auto"/>
          </w:tcPr>
          <w:p w:rsidR="007C2DCF" w:rsidRPr="004276DE" w:rsidRDefault="007C2DCF" w:rsidP="00DA6E86">
            <w:pPr>
              <w:tabs>
                <w:tab w:val="left" w:pos="568"/>
              </w:tabs>
              <w:spacing w:after="0" w:line="240" w:lineRule="auto"/>
              <w:ind w:left="142"/>
              <w:rPr>
                <w:rFonts w:ascii="Times New Roman" w:hAnsi="Times New Roman"/>
              </w:rPr>
            </w:pPr>
            <w:r w:rsidRPr="004276DE">
              <w:rPr>
                <w:rFonts w:ascii="Times New Roman" w:hAnsi="Times New Roman"/>
                <w:lang w:val="ru-RU"/>
              </w:rPr>
              <w:t>Основы педагогики и психологии</w:t>
            </w:r>
          </w:p>
        </w:tc>
        <w:tc>
          <w:tcPr>
            <w:tcW w:w="2334" w:type="dxa"/>
            <w:tcBorders>
              <w:top w:val="nil"/>
            </w:tcBorders>
            <w:shd w:val="clear" w:color="auto" w:fill="auto"/>
          </w:tcPr>
          <w:p w:rsidR="007C2DCF" w:rsidRPr="004276DE" w:rsidRDefault="007C2DCF" w:rsidP="00DA6E86">
            <w:pPr>
              <w:tabs>
                <w:tab w:val="left" w:pos="568"/>
              </w:tabs>
              <w:spacing w:after="0" w:line="240" w:lineRule="auto"/>
              <w:ind w:left="142"/>
              <w:rPr>
                <w:rFonts w:ascii="Times New Roman" w:hAnsi="Times New Roman"/>
              </w:rPr>
            </w:pPr>
            <w:r w:rsidRPr="004276DE">
              <w:rPr>
                <w:rFonts w:ascii="Times New Roman" w:hAnsi="Times New Roman"/>
                <w:lang w:val="ru-RU"/>
              </w:rPr>
              <w:t>Гусева Е.А.</w:t>
            </w:r>
          </w:p>
        </w:tc>
        <w:tc>
          <w:tcPr>
            <w:tcW w:w="1055" w:type="dxa"/>
            <w:tcBorders>
              <w:top w:val="nil"/>
            </w:tcBorders>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1134" w:type="dxa"/>
            <w:tcBorders>
              <w:top w:val="nil"/>
            </w:tcBorders>
            <w:shd w:val="clear" w:color="auto" w:fill="auto"/>
          </w:tcPr>
          <w:p w:rsidR="007C2DCF" w:rsidRPr="004276DE" w:rsidRDefault="007C2DCF" w:rsidP="00DA6E86">
            <w:pPr>
              <w:tabs>
                <w:tab w:val="left" w:pos="568"/>
              </w:tabs>
              <w:spacing w:after="0" w:line="240" w:lineRule="auto"/>
              <w:ind w:left="142"/>
              <w:rPr>
                <w:rFonts w:ascii="Times New Roman" w:hAnsi="Times New Roman"/>
                <w:sz w:val="24"/>
                <w:szCs w:val="24"/>
              </w:rPr>
            </w:pPr>
            <w:r w:rsidRPr="004276DE">
              <w:rPr>
                <w:rFonts w:ascii="Times New Roman" w:hAnsi="Times New Roman"/>
                <w:sz w:val="24"/>
                <w:szCs w:val="24"/>
                <w:lang w:val="ru-RU"/>
              </w:rPr>
              <w:t>0,5</w:t>
            </w:r>
          </w:p>
        </w:tc>
      </w:tr>
      <w:tr w:rsidR="007C2DCF" w:rsidTr="00DA6E86">
        <w:trPr>
          <w:trHeight w:val="358"/>
        </w:trPr>
        <w:tc>
          <w:tcPr>
            <w:tcW w:w="2990" w:type="dxa"/>
            <w:vMerge w:val="restart"/>
            <w:shd w:val="clear" w:color="auto" w:fill="auto"/>
          </w:tcPr>
          <w:p w:rsidR="007C2DCF" w:rsidRPr="004276DE" w:rsidRDefault="007C2DCF" w:rsidP="00DA6E86">
            <w:pPr>
              <w:tabs>
                <w:tab w:val="left" w:pos="568"/>
              </w:tabs>
              <w:spacing w:after="0" w:line="240" w:lineRule="auto"/>
              <w:ind w:left="142"/>
              <w:rPr>
                <w:rFonts w:ascii="Times New Roman" w:hAnsi="Times New Roman"/>
                <w:lang w:val="ru-RU"/>
              </w:rPr>
            </w:pPr>
            <w:r w:rsidRPr="004276DE">
              <w:rPr>
                <w:rFonts w:ascii="Times New Roman" w:hAnsi="Times New Roman"/>
                <w:lang w:val="ru-RU"/>
              </w:rPr>
              <w:t xml:space="preserve">Занятия, связанные с реализацией особых интеллектуальных и социокультурных потребностей обучающихся </w:t>
            </w:r>
          </w:p>
          <w:p w:rsidR="007C2DCF" w:rsidRPr="004276DE" w:rsidRDefault="007C2DCF" w:rsidP="00DA6E86">
            <w:pPr>
              <w:tabs>
                <w:tab w:val="left" w:pos="568"/>
              </w:tabs>
              <w:spacing w:after="0" w:line="240" w:lineRule="auto"/>
              <w:ind w:left="142"/>
              <w:rPr>
                <w:rFonts w:ascii="Times New Roman" w:hAnsi="Times New Roman"/>
                <w:lang w:val="ru-RU"/>
              </w:rPr>
            </w:pPr>
          </w:p>
        </w:tc>
        <w:tc>
          <w:tcPr>
            <w:tcW w:w="2801" w:type="dxa"/>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lang w:val="ru-RU"/>
              </w:rPr>
            </w:pPr>
            <w:r w:rsidRPr="004276DE">
              <w:rPr>
                <w:rFonts w:ascii="Times New Roman" w:hAnsi="Times New Roman"/>
                <w:color w:val="000000"/>
                <w:lang w:val="ru-RU"/>
              </w:rPr>
              <w:t>Практикум по решению физических задач</w:t>
            </w:r>
          </w:p>
        </w:tc>
        <w:tc>
          <w:tcPr>
            <w:tcW w:w="2334" w:type="dxa"/>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roofErr w:type="spellStart"/>
            <w:r w:rsidRPr="004276DE">
              <w:rPr>
                <w:rFonts w:ascii="Times New Roman" w:hAnsi="Times New Roman"/>
                <w:color w:val="000000"/>
              </w:rPr>
              <w:t>Вакулевич</w:t>
            </w:r>
            <w:proofErr w:type="spellEnd"/>
            <w:r w:rsidRPr="004276DE">
              <w:rPr>
                <w:rFonts w:ascii="Times New Roman" w:hAnsi="Times New Roman"/>
                <w:color w:val="000000"/>
              </w:rPr>
              <w:t xml:space="preserve"> И.Н.</w:t>
            </w:r>
          </w:p>
        </w:tc>
        <w:tc>
          <w:tcPr>
            <w:tcW w:w="1055" w:type="dxa"/>
            <w:shd w:val="clear" w:color="auto" w:fill="auto"/>
          </w:tcPr>
          <w:p w:rsidR="007C2DCF" w:rsidRPr="004276DE" w:rsidRDefault="007C2DCF" w:rsidP="00DA6E86">
            <w:pPr>
              <w:tabs>
                <w:tab w:val="left" w:pos="568"/>
              </w:tabs>
              <w:spacing w:after="0" w:line="240" w:lineRule="auto"/>
              <w:ind w:left="142"/>
              <w:rPr>
                <w:rFonts w:ascii="Times New Roman" w:hAnsi="Times New Roman"/>
                <w:color w:val="000000"/>
              </w:rPr>
            </w:pPr>
            <w:r w:rsidRPr="004276DE">
              <w:rPr>
                <w:rFonts w:ascii="Times New Roman" w:hAnsi="Times New Roman"/>
                <w:color w:val="000000"/>
              </w:rPr>
              <w:t>1</w:t>
            </w:r>
          </w:p>
        </w:tc>
        <w:tc>
          <w:tcPr>
            <w:tcW w:w="1134" w:type="dxa"/>
            <w:shd w:val="clear" w:color="auto" w:fill="auto"/>
          </w:tcPr>
          <w:p w:rsidR="007C2DCF" w:rsidRPr="004276DE" w:rsidRDefault="007C2DCF" w:rsidP="00DA6E86">
            <w:pPr>
              <w:tabs>
                <w:tab w:val="left" w:pos="568"/>
              </w:tabs>
              <w:spacing w:after="0" w:line="240" w:lineRule="auto"/>
              <w:ind w:left="142"/>
              <w:rPr>
                <w:rFonts w:ascii="Times New Roman" w:hAnsi="Times New Roman"/>
                <w:color w:val="000000"/>
                <w:sz w:val="24"/>
                <w:szCs w:val="24"/>
              </w:rPr>
            </w:pPr>
          </w:p>
        </w:tc>
      </w:tr>
      <w:tr w:rsidR="007C2DCF" w:rsidTr="00DA6E86">
        <w:trPr>
          <w:trHeight w:val="358"/>
        </w:trPr>
        <w:tc>
          <w:tcPr>
            <w:tcW w:w="2990"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roofErr w:type="spellStart"/>
            <w:r w:rsidRPr="004276DE">
              <w:rPr>
                <w:rFonts w:ascii="Times New Roman" w:hAnsi="Times New Roman"/>
                <w:color w:val="000000"/>
              </w:rPr>
              <w:t>Решение</w:t>
            </w:r>
            <w:proofErr w:type="spellEnd"/>
            <w:r w:rsidRPr="004276DE">
              <w:rPr>
                <w:rFonts w:ascii="Times New Roman" w:hAnsi="Times New Roman"/>
                <w:color w:val="000000"/>
              </w:rPr>
              <w:t xml:space="preserve"> </w:t>
            </w:r>
            <w:proofErr w:type="spellStart"/>
            <w:r w:rsidRPr="004276DE">
              <w:rPr>
                <w:rFonts w:ascii="Times New Roman" w:hAnsi="Times New Roman"/>
                <w:color w:val="000000"/>
              </w:rPr>
              <w:t>текстовых</w:t>
            </w:r>
            <w:proofErr w:type="spellEnd"/>
            <w:r w:rsidRPr="004276DE">
              <w:rPr>
                <w:rFonts w:ascii="Times New Roman" w:hAnsi="Times New Roman"/>
                <w:color w:val="000000"/>
              </w:rPr>
              <w:t xml:space="preserve"> </w:t>
            </w:r>
            <w:proofErr w:type="spellStart"/>
            <w:r w:rsidRPr="004276DE">
              <w:rPr>
                <w:rFonts w:ascii="Times New Roman" w:hAnsi="Times New Roman"/>
                <w:color w:val="000000"/>
              </w:rPr>
              <w:t>задач</w:t>
            </w:r>
            <w:proofErr w:type="spellEnd"/>
            <w:r w:rsidRPr="004276DE">
              <w:rPr>
                <w:rFonts w:ascii="Times New Roman" w:hAnsi="Times New Roman"/>
                <w:color w:val="000000"/>
              </w:rPr>
              <w:t> </w:t>
            </w:r>
          </w:p>
        </w:tc>
        <w:tc>
          <w:tcPr>
            <w:tcW w:w="2334" w:type="dxa"/>
            <w:tcBorders>
              <w:top w:val="nil"/>
              <w:right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roofErr w:type="spellStart"/>
            <w:r w:rsidRPr="004276DE">
              <w:rPr>
                <w:rFonts w:ascii="Times New Roman" w:hAnsi="Times New Roman"/>
                <w:color w:val="000000"/>
              </w:rPr>
              <w:t>Иванченко</w:t>
            </w:r>
            <w:proofErr w:type="spellEnd"/>
            <w:r w:rsidRPr="004276DE">
              <w:rPr>
                <w:rFonts w:ascii="Times New Roman" w:hAnsi="Times New Roman"/>
                <w:color w:val="000000"/>
              </w:rPr>
              <w:t xml:space="preserve"> И.А.</w:t>
            </w:r>
          </w:p>
        </w:tc>
        <w:tc>
          <w:tcPr>
            <w:tcW w:w="1055" w:type="dxa"/>
            <w:shd w:val="clear" w:color="auto" w:fill="auto"/>
          </w:tcPr>
          <w:p w:rsidR="007C2DCF" w:rsidRPr="004276DE" w:rsidRDefault="007C2DCF" w:rsidP="00DA6E86">
            <w:pPr>
              <w:tabs>
                <w:tab w:val="left" w:pos="568"/>
              </w:tabs>
              <w:spacing w:after="0" w:line="240" w:lineRule="auto"/>
              <w:ind w:left="142"/>
              <w:rPr>
                <w:rFonts w:ascii="Times New Roman" w:hAnsi="Times New Roman"/>
                <w:color w:val="000000"/>
              </w:rPr>
            </w:pPr>
            <w:r w:rsidRPr="004276DE">
              <w:rPr>
                <w:rFonts w:ascii="Times New Roman" w:hAnsi="Times New Roman"/>
                <w:color w:val="000000"/>
              </w:rPr>
              <w:t>1</w:t>
            </w:r>
          </w:p>
        </w:tc>
        <w:tc>
          <w:tcPr>
            <w:tcW w:w="1134" w:type="dxa"/>
            <w:shd w:val="clear" w:color="auto" w:fill="auto"/>
          </w:tcPr>
          <w:p w:rsidR="007C2DCF" w:rsidRPr="004276DE" w:rsidRDefault="007C2DCF" w:rsidP="00DA6E86">
            <w:pPr>
              <w:tabs>
                <w:tab w:val="left" w:pos="568"/>
              </w:tabs>
              <w:spacing w:after="0" w:line="240" w:lineRule="auto"/>
              <w:ind w:left="142"/>
              <w:rPr>
                <w:rFonts w:ascii="Times New Roman" w:hAnsi="Times New Roman"/>
                <w:color w:val="000000"/>
                <w:sz w:val="24"/>
                <w:szCs w:val="24"/>
              </w:rPr>
            </w:pPr>
          </w:p>
        </w:tc>
      </w:tr>
      <w:tr w:rsidR="007C2DCF" w:rsidTr="00DA6E86">
        <w:trPr>
          <w:trHeight w:val="358"/>
        </w:trPr>
        <w:tc>
          <w:tcPr>
            <w:tcW w:w="2990"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roofErr w:type="spellStart"/>
            <w:r w:rsidRPr="004276DE">
              <w:rPr>
                <w:rFonts w:ascii="Times New Roman" w:hAnsi="Times New Roman"/>
                <w:color w:val="000000"/>
              </w:rPr>
              <w:t>Практическая</w:t>
            </w:r>
            <w:proofErr w:type="spellEnd"/>
            <w:r w:rsidRPr="004276DE">
              <w:rPr>
                <w:rFonts w:ascii="Times New Roman" w:hAnsi="Times New Roman"/>
                <w:color w:val="000000"/>
              </w:rPr>
              <w:t xml:space="preserve"> </w:t>
            </w:r>
            <w:proofErr w:type="spellStart"/>
            <w:r w:rsidRPr="004276DE">
              <w:rPr>
                <w:rFonts w:ascii="Times New Roman" w:hAnsi="Times New Roman"/>
                <w:color w:val="000000"/>
              </w:rPr>
              <w:t>микробиология</w:t>
            </w:r>
            <w:proofErr w:type="spellEnd"/>
          </w:p>
        </w:tc>
        <w:tc>
          <w:tcPr>
            <w:tcW w:w="2334" w:type="dxa"/>
            <w:tcBorders>
              <w:top w:val="nil"/>
              <w:right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roofErr w:type="spellStart"/>
            <w:r w:rsidRPr="004276DE">
              <w:rPr>
                <w:rFonts w:ascii="Times New Roman" w:hAnsi="Times New Roman"/>
                <w:color w:val="000000"/>
              </w:rPr>
              <w:t>Петрова</w:t>
            </w:r>
            <w:proofErr w:type="spellEnd"/>
            <w:r w:rsidRPr="004276DE">
              <w:rPr>
                <w:rFonts w:ascii="Times New Roman" w:hAnsi="Times New Roman"/>
                <w:color w:val="000000"/>
              </w:rPr>
              <w:t xml:space="preserve"> Н.М.</w:t>
            </w:r>
          </w:p>
        </w:tc>
        <w:tc>
          <w:tcPr>
            <w:tcW w:w="1055" w:type="dxa"/>
            <w:shd w:val="clear" w:color="auto" w:fill="auto"/>
          </w:tcPr>
          <w:p w:rsidR="007C2DCF" w:rsidRPr="004276DE" w:rsidRDefault="007C2DCF" w:rsidP="00DA6E86">
            <w:pPr>
              <w:tabs>
                <w:tab w:val="left" w:pos="568"/>
              </w:tabs>
              <w:spacing w:after="0" w:line="240" w:lineRule="auto"/>
              <w:ind w:left="142"/>
              <w:rPr>
                <w:rFonts w:ascii="Times New Roman" w:hAnsi="Times New Roman"/>
                <w:color w:val="000000"/>
              </w:rPr>
            </w:pPr>
            <w:r w:rsidRPr="004276DE">
              <w:rPr>
                <w:rFonts w:ascii="Times New Roman" w:hAnsi="Times New Roman"/>
                <w:color w:val="000000"/>
              </w:rPr>
              <w:t>1</w:t>
            </w:r>
          </w:p>
        </w:tc>
        <w:tc>
          <w:tcPr>
            <w:tcW w:w="1134" w:type="dxa"/>
            <w:shd w:val="clear" w:color="auto" w:fill="auto"/>
          </w:tcPr>
          <w:p w:rsidR="007C2DCF" w:rsidRPr="004276DE" w:rsidRDefault="007C2DCF" w:rsidP="00DA6E86">
            <w:pPr>
              <w:tabs>
                <w:tab w:val="left" w:pos="568"/>
              </w:tabs>
              <w:spacing w:after="0" w:line="240" w:lineRule="auto"/>
              <w:ind w:left="142"/>
              <w:rPr>
                <w:rFonts w:ascii="Times New Roman" w:hAnsi="Times New Roman"/>
                <w:color w:val="000000"/>
                <w:sz w:val="24"/>
                <w:szCs w:val="24"/>
              </w:rPr>
            </w:pPr>
          </w:p>
        </w:tc>
      </w:tr>
      <w:tr w:rsidR="007C2DCF" w:rsidTr="00DA6E86">
        <w:trPr>
          <w:trHeight w:val="358"/>
        </w:trPr>
        <w:tc>
          <w:tcPr>
            <w:tcW w:w="2990"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roofErr w:type="spellStart"/>
            <w:r w:rsidRPr="004276DE">
              <w:rPr>
                <w:rFonts w:ascii="Times New Roman" w:hAnsi="Times New Roman"/>
                <w:color w:val="000000"/>
              </w:rPr>
              <w:t>Совершенствуй</w:t>
            </w:r>
            <w:proofErr w:type="spellEnd"/>
            <w:r w:rsidRPr="004276DE">
              <w:rPr>
                <w:rFonts w:ascii="Times New Roman" w:hAnsi="Times New Roman"/>
                <w:color w:val="000000"/>
              </w:rPr>
              <w:t xml:space="preserve"> </w:t>
            </w:r>
            <w:proofErr w:type="spellStart"/>
            <w:r w:rsidRPr="004276DE">
              <w:rPr>
                <w:rFonts w:ascii="Times New Roman" w:hAnsi="Times New Roman"/>
                <w:color w:val="000000"/>
              </w:rPr>
              <w:t>свой</w:t>
            </w:r>
            <w:proofErr w:type="spellEnd"/>
            <w:r w:rsidRPr="004276DE">
              <w:rPr>
                <w:rFonts w:ascii="Times New Roman" w:hAnsi="Times New Roman"/>
                <w:color w:val="000000"/>
              </w:rPr>
              <w:t xml:space="preserve"> </w:t>
            </w:r>
            <w:proofErr w:type="spellStart"/>
            <w:r w:rsidRPr="004276DE">
              <w:rPr>
                <w:rFonts w:ascii="Times New Roman" w:hAnsi="Times New Roman"/>
                <w:color w:val="000000"/>
              </w:rPr>
              <w:t>французский</w:t>
            </w:r>
            <w:proofErr w:type="spellEnd"/>
          </w:p>
        </w:tc>
        <w:tc>
          <w:tcPr>
            <w:tcW w:w="2334" w:type="dxa"/>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roofErr w:type="spellStart"/>
            <w:r w:rsidRPr="004276DE">
              <w:rPr>
                <w:rFonts w:ascii="Times New Roman" w:hAnsi="Times New Roman"/>
                <w:color w:val="000000"/>
              </w:rPr>
              <w:t>Усачева</w:t>
            </w:r>
            <w:proofErr w:type="spellEnd"/>
            <w:r w:rsidRPr="004276DE">
              <w:rPr>
                <w:rFonts w:ascii="Times New Roman" w:hAnsi="Times New Roman"/>
                <w:color w:val="000000"/>
              </w:rPr>
              <w:t xml:space="preserve"> С.А.</w:t>
            </w:r>
          </w:p>
        </w:tc>
        <w:tc>
          <w:tcPr>
            <w:tcW w:w="1055" w:type="dxa"/>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
        </w:tc>
        <w:tc>
          <w:tcPr>
            <w:tcW w:w="1134" w:type="dxa"/>
            <w:shd w:val="clear" w:color="auto" w:fill="auto"/>
          </w:tcPr>
          <w:p w:rsidR="007C2DCF" w:rsidRPr="004276DE" w:rsidRDefault="007C2DCF" w:rsidP="00DA6E86">
            <w:pPr>
              <w:tabs>
                <w:tab w:val="left" w:pos="568"/>
              </w:tabs>
              <w:spacing w:after="0" w:line="240" w:lineRule="auto"/>
              <w:ind w:left="142"/>
              <w:rPr>
                <w:rFonts w:ascii="Times New Roman" w:hAnsi="Times New Roman"/>
                <w:color w:val="000000"/>
                <w:sz w:val="24"/>
                <w:szCs w:val="24"/>
              </w:rPr>
            </w:pPr>
            <w:r w:rsidRPr="004276DE">
              <w:rPr>
                <w:rFonts w:ascii="Times New Roman" w:hAnsi="Times New Roman"/>
                <w:color w:val="000000"/>
                <w:sz w:val="24"/>
                <w:szCs w:val="24"/>
              </w:rPr>
              <w:t>1</w:t>
            </w:r>
          </w:p>
        </w:tc>
      </w:tr>
      <w:tr w:rsidR="007C2DCF" w:rsidTr="00DA6E86">
        <w:trPr>
          <w:trHeight w:val="358"/>
        </w:trPr>
        <w:tc>
          <w:tcPr>
            <w:tcW w:w="2990"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lang w:val="ru-RU"/>
              </w:rPr>
            </w:pPr>
            <w:r w:rsidRPr="004276DE">
              <w:rPr>
                <w:rFonts w:ascii="Times New Roman" w:hAnsi="Times New Roman"/>
                <w:color w:val="000000"/>
                <w:lang w:val="ru-RU"/>
              </w:rPr>
              <w:t>Практикум по решению экспериментальных и расчётных задач по химии.</w:t>
            </w:r>
          </w:p>
        </w:tc>
        <w:tc>
          <w:tcPr>
            <w:tcW w:w="2334"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roofErr w:type="spellStart"/>
            <w:r w:rsidRPr="004276DE">
              <w:rPr>
                <w:rFonts w:ascii="Times New Roman" w:hAnsi="Times New Roman"/>
                <w:color w:val="000000"/>
              </w:rPr>
              <w:t>Романова</w:t>
            </w:r>
            <w:proofErr w:type="spellEnd"/>
            <w:r w:rsidRPr="004276DE">
              <w:rPr>
                <w:rFonts w:ascii="Times New Roman" w:hAnsi="Times New Roman"/>
                <w:color w:val="000000"/>
              </w:rPr>
              <w:t xml:space="preserve"> Е.А.</w:t>
            </w:r>
          </w:p>
        </w:tc>
        <w:tc>
          <w:tcPr>
            <w:tcW w:w="1055"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
        </w:tc>
        <w:tc>
          <w:tcPr>
            <w:tcW w:w="1134"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sz w:val="24"/>
                <w:szCs w:val="24"/>
              </w:rPr>
            </w:pPr>
            <w:r w:rsidRPr="004276DE">
              <w:rPr>
                <w:rFonts w:ascii="Times New Roman" w:hAnsi="Times New Roman"/>
                <w:color w:val="000000"/>
                <w:sz w:val="24"/>
                <w:szCs w:val="24"/>
              </w:rPr>
              <w:t>2</w:t>
            </w:r>
          </w:p>
        </w:tc>
      </w:tr>
      <w:tr w:rsidR="007C2DCF" w:rsidTr="00DA6E86">
        <w:trPr>
          <w:trHeight w:val="358"/>
        </w:trPr>
        <w:tc>
          <w:tcPr>
            <w:tcW w:w="2990"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roofErr w:type="spellStart"/>
            <w:r w:rsidRPr="004276DE">
              <w:rPr>
                <w:rFonts w:ascii="Times New Roman" w:hAnsi="Times New Roman"/>
                <w:color w:val="000000"/>
              </w:rPr>
              <w:t>Трудные</w:t>
            </w:r>
            <w:proofErr w:type="spellEnd"/>
            <w:r w:rsidRPr="004276DE">
              <w:rPr>
                <w:rFonts w:ascii="Times New Roman" w:hAnsi="Times New Roman"/>
                <w:color w:val="000000"/>
              </w:rPr>
              <w:t xml:space="preserve"> </w:t>
            </w:r>
            <w:proofErr w:type="spellStart"/>
            <w:r w:rsidRPr="004276DE">
              <w:rPr>
                <w:rFonts w:ascii="Times New Roman" w:hAnsi="Times New Roman"/>
                <w:color w:val="000000"/>
              </w:rPr>
              <w:t>случаи</w:t>
            </w:r>
            <w:proofErr w:type="spellEnd"/>
            <w:r w:rsidRPr="004276DE">
              <w:rPr>
                <w:rFonts w:ascii="Times New Roman" w:hAnsi="Times New Roman"/>
                <w:color w:val="000000"/>
              </w:rPr>
              <w:t xml:space="preserve"> </w:t>
            </w:r>
            <w:proofErr w:type="spellStart"/>
            <w:r w:rsidRPr="004276DE">
              <w:rPr>
                <w:rFonts w:ascii="Times New Roman" w:hAnsi="Times New Roman"/>
                <w:color w:val="000000"/>
              </w:rPr>
              <w:t>грамматики</w:t>
            </w:r>
            <w:proofErr w:type="spellEnd"/>
            <w:r w:rsidRPr="004276DE">
              <w:rPr>
                <w:rFonts w:ascii="Times New Roman" w:hAnsi="Times New Roman"/>
                <w:color w:val="000000"/>
              </w:rPr>
              <w:t xml:space="preserve"> </w:t>
            </w:r>
          </w:p>
        </w:tc>
        <w:tc>
          <w:tcPr>
            <w:tcW w:w="2334"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roofErr w:type="spellStart"/>
            <w:r w:rsidRPr="004276DE">
              <w:rPr>
                <w:rFonts w:ascii="Times New Roman" w:hAnsi="Times New Roman"/>
                <w:color w:val="000000"/>
              </w:rPr>
              <w:t>Балашова</w:t>
            </w:r>
            <w:proofErr w:type="spellEnd"/>
            <w:r w:rsidRPr="004276DE">
              <w:rPr>
                <w:rFonts w:ascii="Times New Roman" w:hAnsi="Times New Roman"/>
                <w:color w:val="000000"/>
              </w:rPr>
              <w:t xml:space="preserve"> И.С.</w:t>
            </w:r>
          </w:p>
        </w:tc>
        <w:tc>
          <w:tcPr>
            <w:tcW w:w="1055"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
        </w:tc>
        <w:tc>
          <w:tcPr>
            <w:tcW w:w="1134"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sz w:val="24"/>
                <w:szCs w:val="24"/>
              </w:rPr>
            </w:pPr>
            <w:r w:rsidRPr="004276DE">
              <w:rPr>
                <w:rFonts w:ascii="Times New Roman" w:hAnsi="Times New Roman"/>
                <w:color w:val="000000"/>
                <w:sz w:val="24"/>
                <w:szCs w:val="24"/>
              </w:rPr>
              <w:t>1</w:t>
            </w:r>
          </w:p>
        </w:tc>
      </w:tr>
      <w:tr w:rsidR="007C2DCF" w:rsidTr="00DA6E86">
        <w:trPr>
          <w:trHeight w:val="358"/>
        </w:trPr>
        <w:tc>
          <w:tcPr>
            <w:tcW w:w="2990"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lang w:val="ru-RU"/>
              </w:rPr>
            </w:pPr>
            <w:r w:rsidRPr="004276DE">
              <w:rPr>
                <w:rFonts w:ascii="Times New Roman" w:hAnsi="Times New Roman"/>
                <w:color w:val="000000"/>
                <w:lang w:val="ru-RU"/>
              </w:rPr>
              <w:t xml:space="preserve">Современная русская литература. </w:t>
            </w:r>
          </w:p>
          <w:p w:rsidR="007C2DCF" w:rsidRPr="004276DE" w:rsidRDefault="007C2DCF" w:rsidP="00DA6E86">
            <w:pPr>
              <w:tabs>
                <w:tab w:val="left" w:pos="568"/>
              </w:tabs>
              <w:spacing w:after="0" w:line="240" w:lineRule="auto"/>
              <w:ind w:left="142"/>
              <w:rPr>
                <w:rFonts w:ascii="Times New Roman" w:hAnsi="Times New Roman"/>
                <w:color w:val="000000"/>
                <w:lang w:val="ru-RU"/>
              </w:rPr>
            </w:pPr>
            <w:r w:rsidRPr="004276DE">
              <w:rPr>
                <w:rFonts w:ascii="Times New Roman" w:hAnsi="Times New Roman"/>
                <w:color w:val="000000"/>
                <w:lang w:val="ru-RU"/>
              </w:rPr>
              <w:t>Обзор жанров, идейных и тематических  направлений</w:t>
            </w:r>
          </w:p>
        </w:tc>
        <w:tc>
          <w:tcPr>
            <w:tcW w:w="2334"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roofErr w:type="spellStart"/>
            <w:r w:rsidRPr="004276DE">
              <w:rPr>
                <w:rFonts w:ascii="Times New Roman" w:hAnsi="Times New Roman"/>
                <w:color w:val="000000"/>
              </w:rPr>
              <w:t>Шишкина</w:t>
            </w:r>
            <w:proofErr w:type="spellEnd"/>
            <w:r w:rsidRPr="004276DE">
              <w:rPr>
                <w:rFonts w:ascii="Times New Roman" w:hAnsi="Times New Roman"/>
                <w:color w:val="000000"/>
              </w:rPr>
              <w:t xml:space="preserve"> С.А</w:t>
            </w:r>
          </w:p>
        </w:tc>
        <w:tc>
          <w:tcPr>
            <w:tcW w:w="1055"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
        </w:tc>
        <w:tc>
          <w:tcPr>
            <w:tcW w:w="1134"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sz w:val="24"/>
                <w:szCs w:val="24"/>
              </w:rPr>
            </w:pPr>
            <w:r w:rsidRPr="004276DE">
              <w:rPr>
                <w:rFonts w:ascii="Times New Roman" w:hAnsi="Times New Roman"/>
                <w:color w:val="000000"/>
                <w:sz w:val="24"/>
                <w:szCs w:val="24"/>
              </w:rPr>
              <w:t>1</w:t>
            </w:r>
          </w:p>
        </w:tc>
      </w:tr>
      <w:tr w:rsidR="007C2DCF" w:rsidTr="00DA6E86">
        <w:trPr>
          <w:trHeight w:val="358"/>
        </w:trPr>
        <w:tc>
          <w:tcPr>
            <w:tcW w:w="2990"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r w:rsidRPr="004276DE">
              <w:rPr>
                <w:rFonts w:ascii="Times New Roman" w:hAnsi="Times New Roman"/>
                <w:color w:val="000000"/>
              </w:rPr>
              <w:t>IT-</w:t>
            </w:r>
            <w:proofErr w:type="spellStart"/>
            <w:r w:rsidRPr="004276DE">
              <w:rPr>
                <w:rFonts w:ascii="Times New Roman" w:hAnsi="Times New Roman"/>
                <w:color w:val="000000"/>
              </w:rPr>
              <w:t>специалист</w:t>
            </w:r>
            <w:proofErr w:type="spellEnd"/>
          </w:p>
        </w:tc>
        <w:tc>
          <w:tcPr>
            <w:tcW w:w="2334"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roofErr w:type="spellStart"/>
            <w:r w:rsidRPr="004276DE">
              <w:rPr>
                <w:rFonts w:ascii="Times New Roman" w:hAnsi="Times New Roman"/>
                <w:color w:val="000000"/>
              </w:rPr>
              <w:t>Бражникова</w:t>
            </w:r>
            <w:proofErr w:type="spellEnd"/>
            <w:r w:rsidRPr="004276DE">
              <w:rPr>
                <w:rFonts w:ascii="Times New Roman" w:hAnsi="Times New Roman"/>
                <w:color w:val="000000"/>
              </w:rPr>
              <w:t xml:space="preserve"> М.Р.</w:t>
            </w:r>
          </w:p>
        </w:tc>
        <w:tc>
          <w:tcPr>
            <w:tcW w:w="1055"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
        </w:tc>
        <w:tc>
          <w:tcPr>
            <w:tcW w:w="1134"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sz w:val="24"/>
                <w:szCs w:val="24"/>
              </w:rPr>
            </w:pPr>
            <w:r w:rsidRPr="004276DE">
              <w:rPr>
                <w:rFonts w:ascii="Times New Roman" w:hAnsi="Times New Roman"/>
                <w:color w:val="000000"/>
                <w:sz w:val="24"/>
                <w:szCs w:val="24"/>
              </w:rPr>
              <w:t>2</w:t>
            </w:r>
          </w:p>
        </w:tc>
      </w:tr>
      <w:tr w:rsidR="007C2DCF" w:rsidTr="00DA6E86">
        <w:trPr>
          <w:trHeight w:val="358"/>
        </w:trPr>
        <w:tc>
          <w:tcPr>
            <w:tcW w:w="2990" w:type="dxa"/>
            <w:vMerge/>
            <w:tcBorders>
              <w:top w:val="nil"/>
            </w:tcBorders>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lang w:val="ru-RU"/>
              </w:rPr>
            </w:pPr>
            <w:r w:rsidRPr="004276DE">
              <w:rPr>
                <w:rFonts w:ascii="Times New Roman" w:hAnsi="Times New Roman"/>
                <w:lang w:val="ru-RU"/>
              </w:rPr>
              <w:t>Основы работы инженера -электронщика :создание проектов</w:t>
            </w:r>
          </w:p>
        </w:tc>
        <w:tc>
          <w:tcPr>
            <w:tcW w:w="2334"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Бузня</w:t>
            </w:r>
            <w:proofErr w:type="spellEnd"/>
            <w:r w:rsidRPr="004276DE">
              <w:rPr>
                <w:rFonts w:ascii="Times New Roman" w:hAnsi="Times New Roman"/>
              </w:rPr>
              <w:t xml:space="preserve"> А.А.</w:t>
            </w:r>
          </w:p>
        </w:tc>
        <w:tc>
          <w:tcPr>
            <w:tcW w:w="1055"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
        </w:tc>
        <w:tc>
          <w:tcPr>
            <w:tcW w:w="1134"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sz w:val="24"/>
                <w:szCs w:val="24"/>
              </w:rPr>
            </w:pPr>
            <w:r w:rsidRPr="004276DE">
              <w:rPr>
                <w:rFonts w:ascii="Times New Roman" w:hAnsi="Times New Roman"/>
                <w:sz w:val="24"/>
                <w:szCs w:val="24"/>
              </w:rPr>
              <w:t>2</w:t>
            </w:r>
          </w:p>
        </w:tc>
      </w:tr>
      <w:tr w:rsidR="007C2DCF" w:rsidTr="00DA6E86">
        <w:trPr>
          <w:trHeight w:val="209"/>
        </w:trPr>
        <w:tc>
          <w:tcPr>
            <w:tcW w:w="2990" w:type="dxa"/>
            <w:vMerge/>
            <w:tcBorders>
              <w:top w:val="nil"/>
            </w:tcBorders>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Школа</w:t>
            </w:r>
            <w:proofErr w:type="spellEnd"/>
            <w:r w:rsidRPr="004276DE">
              <w:rPr>
                <w:rFonts w:ascii="Times New Roman" w:hAnsi="Times New Roman"/>
              </w:rPr>
              <w:t xml:space="preserve"> </w:t>
            </w:r>
            <w:proofErr w:type="spellStart"/>
            <w:r w:rsidRPr="004276DE">
              <w:rPr>
                <w:rFonts w:ascii="Times New Roman" w:hAnsi="Times New Roman"/>
              </w:rPr>
              <w:t>ведущего</w:t>
            </w:r>
            <w:proofErr w:type="spellEnd"/>
          </w:p>
        </w:tc>
        <w:tc>
          <w:tcPr>
            <w:tcW w:w="2334"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Коробченко</w:t>
            </w:r>
            <w:proofErr w:type="spellEnd"/>
            <w:r w:rsidRPr="004276DE">
              <w:rPr>
                <w:rFonts w:ascii="Times New Roman" w:hAnsi="Times New Roman"/>
              </w:rPr>
              <w:t xml:space="preserve"> О.А.</w:t>
            </w:r>
          </w:p>
        </w:tc>
        <w:tc>
          <w:tcPr>
            <w:tcW w:w="2189" w:type="dxa"/>
            <w:gridSpan w:val="2"/>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r w:rsidRPr="004276DE">
              <w:rPr>
                <w:rFonts w:ascii="Times New Roman" w:hAnsi="Times New Roman"/>
                <w:color w:val="000000"/>
              </w:rPr>
              <w:t>2</w:t>
            </w:r>
          </w:p>
        </w:tc>
      </w:tr>
      <w:tr w:rsidR="007C2DCF" w:rsidTr="00DA6E86">
        <w:trPr>
          <w:trHeight w:val="227"/>
        </w:trPr>
        <w:tc>
          <w:tcPr>
            <w:tcW w:w="2990" w:type="dxa"/>
            <w:vMerge/>
            <w:shd w:val="clear" w:color="auto" w:fill="auto"/>
          </w:tcPr>
          <w:p w:rsidR="007C2DCF" w:rsidRPr="004276DE" w:rsidRDefault="007C2DCF" w:rsidP="00DA6E86">
            <w:pPr>
              <w:tabs>
                <w:tab w:val="left" w:pos="568"/>
              </w:tabs>
              <w:spacing w:after="0" w:line="240" w:lineRule="auto"/>
              <w:ind w:left="142"/>
              <w:rPr>
                <w:rFonts w:ascii="Times New Roman" w:hAnsi="Times New Roman"/>
              </w:rPr>
            </w:pPr>
          </w:p>
        </w:tc>
        <w:tc>
          <w:tcPr>
            <w:tcW w:w="2801"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roofErr w:type="spellStart"/>
            <w:r w:rsidRPr="004276DE">
              <w:rPr>
                <w:rFonts w:ascii="Times New Roman" w:hAnsi="Times New Roman"/>
                <w:color w:val="000000"/>
              </w:rPr>
              <w:t>Математика</w:t>
            </w:r>
            <w:proofErr w:type="spellEnd"/>
            <w:r w:rsidRPr="004276DE">
              <w:rPr>
                <w:rFonts w:ascii="Times New Roman" w:hAnsi="Times New Roman"/>
                <w:color w:val="000000"/>
              </w:rPr>
              <w:t xml:space="preserve"> </w:t>
            </w:r>
            <w:proofErr w:type="spellStart"/>
            <w:r w:rsidRPr="004276DE">
              <w:rPr>
                <w:rFonts w:ascii="Times New Roman" w:hAnsi="Times New Roman"/>
                <w:color w:val="000000"/>
              </w:rPr>
              <w:t>плюс</w:t>
            </w:r>
            <w:proofErr w:type="spellEnd"/>
          </w:p>
        </w:tc>
        <w:tc>
          <w:tcPr>
            <w:tcW w:w="2334"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roofErr w:type="spellStart"/>
            <w:r w:rsidRPr="004276DE">
              <w:rPr>
                <w:rFonts w:ascii="Times New Roman" w:hAnsi="Times New Roman"/>
                <w:color w:val="000000"/>
              </w:rPr>
              <w:t>Козлова</w:t>
            </w:r>
            <w:proofErr w:type="spellEnd"/>
            <w:r w:rsidRPr="004276DE">
              <w:rPr>
                <w:rFonts w:ascii="Times New Roman" w:hAnsi="Times New Roman"/>
                <w:color w:val="000000"/>
              </w:rPr>
              <w:t xml:space="preserve"> И.В.</w:t>
            </w:r>
          </w:p>
        </w:tc>
        <w:tc>
          <w:tcPr>
            <w:tcW w:w="1055"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rPr>
            </w:pPr>
          </w:p>
        </w:tc>
        <w:tc>
          <w:tcPr>
            <w:tcW w:w="1134" w:type="dxa"/>
            <w:tcBorders>
              <w:top w:val="nil"/>
            </w:tcBorders>
            <w:shd w:val="clear" w:color="000000" w:fill="FFFFFF"/>
            <w:vAlign w:val="bottom"/>
          </w:tcPr>
          <w:p w:rsidR="007C2DCF" w:rsidRPr="004276DE" w:rsidRDefault="007C2DCF" w:rsidP="00DA6E86">
            <w:pPr>
              <w:tabs>
                <w:tab w:val="left" w:pos="568"/>
              </w:tabs>
              <w:spacing w:after="0" w:line="240" w:lineRule="auto"/>
              <w:ind w:left="142"/>
              <w:rPr>
                <w:rFonts w:ascii="Times New Roman" w:hAnsi="Times New Roman"/>
                <w:color w:val="000000"/>
                <w:sz w:val="24"/>
                <w:szCs w:val="24"/>
              </w:rPr>
            </w:pPr>
            <w:r w:rsidRPr="004276DE">
              <w:rPr>
                <w:rFonts w:ascii="Times New Roman" w:hAnsi="Times New Roman"/>
                <w:color w:val="000000"/>
                <w:sz w:val="24"/>
                <w:szCs w:val="24"/>
              </w:rPr>
              <w:t>1</w:t>
            </w:r>
          </w:p>
        </w:tc>
      </w:tr>
      <w:tr w:rsidR="007C2DCF" w:rsidTr="00DA6E86">
        <w:trPr>
          <w:trHeight w:val="358"/>
        </w:trPr>
        <w:tc>
          <w:tcPr>
            <w:tcW w:w="2990" w:type="dxa"/>
            <w:vMerge w:val="restart"/>
            <w:shd w:val="clear" w:color="auto" w:fill="auto"/>
          </w:tcPr>
          <w:p w:rsidR="007C2DCF" w:rsidRPr="004276DE" w:rsidRDefault="007C2DCF" w:rsidP="00DA6E86">
            <w:pPr>
              <w:pStyle w:val="Default"/>
              <w:tabs>
                <w:tab w:val="left" w:pos="568"/>
              </w:tabs>
              <w:ind w:left="142"/>
              <w:rPr>
                <w:rFonts w:ascii="Times New Roman" w:hAnsi="Times New Roman" w:cs="Times New Roman"/>
                <w:sz w:val="22"/>
                <w:szCs w:val="22"/>
              </w:rPr>
            </w:pPr>
            <w:r w:rsidRPr="004276DE">
              <w:rPr>
                <w:rFonts w:ascii="Times New Roman" w:hAnsi="Times New Roman" w:cs="Times New Roman"/>
                <w:sz w:val="22"/>
                <w:szCs w:val="22"/>
              </w:rPr>
              <w:t xml:space="preserve">Занятия, направленные на удовлетворение интересов и </w:t>
            </w:r>
            <w:proofErr w:type="gramStart"/>
            <w:r w:rsidRPr="004276DE">
              <w:rPr>
                <w:rFonts w:ascii="Times New Roman" w:hAnsi="Times New Roman" w:cs="Times New Roman"/>
                <w:sz w:val="22"/>
                <w:szCs w:val="22"/>
              </w:rPr>
              <w:t>потребностей</w:t>
            </w:r>
            <w:proofErr w:type="gramEnd"/>
            <w:r w:rsidRPr="004276DE">
              <w:rPr>
                <w:rFonts w:ascii="Times New Roman" w:hAnsi="Times New Roman" w:cs="Times New Roman"/>
                <w:sz w:val="22"/>
                <w:szCs w:val="22"/>
              </w:rPr>
              <w:t xml:space="preserve"> обучающихся в творческом и физическом развитии, помощь в самореализации, раскрытии и развитии способностей и талантов </w:t>
            </w:r>
          </w:p>
          <w:p w:rsidR="007C2DCF" w:rsidRPr="004276DE" w:rsidRDefault="007C2DCF" w:rsidP="00DA6E86">
            <w:pPr>
              <w:tabs>
                <w:tab w:val="left" w:pos="568"/>
              </w:tabs>
              <w:spacing w:after="0" w:line="240" w:lineRule="auto"/>
              <w:ind w:left="142"/>
              <w:rPr>
                <w:rFonts w:ascii="Times New Roman" w:hAnsi="Times New Roman"/>
                <w:lang w:val="ru-RU"/>
              </w:rPr>
            </w:pPr>
          </w:p>
        </w:tc>
        <w:tc>
          <w:tcPr>
            <w:tcW w:w="2801"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Волейбол</w:t>
            </w:r>
            <w:proofErr w:type="spellEnd"/>
          </w:p>
        </w:tc>
        <w:tc>
          <w:tcPr>
            <w:tcW w:w="2334"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Литвинов</w:t>
            </w:r>
            <w:proofErr w:type="spellEnd"/>
            <w:r w:rsidRPr="004276DE">
              <w:rPr>
                <w:rFonts w:ascii="Times New Roman" w:hAnsi="Times New Roman"/>
              </w:rPr>
              <w:t xml:space="preserve">  А.Н.</w:t>
            </w:r>
          </w:p>
        </w:tc>
        <w:tc>
          <w:tcPr>
            <w:tcW w:w="1055"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r w:rsidRPr="004276DE">
              <w:rPr>
                <w:rFonts w:ascii="Times New Roman" w:hAnsi="Times New Roman"/>
              </w:rPr>
              <w:t>5</w:t>
            </w:r>
          </w:p>
        </w:tc>
        <w:tc>
          <w:tcPr>
            <w:tcW w:w="1134" w:type="dxa"/>
            <w:shd w:val="clear" w:color="auto" w:fill="auto"/>
          </w:tcPr>
          <w:p w:rsidR="007C2DCF" w:rsidRPr="004276DE" w:rsidRDefault="007C2DCF" w:rsidP="00DA6E86">
            <w:pPr>
              <w:tabs>
                <w:tab w:val="left" w:pos="568"/>
              </w:tabs>
              <w:spacing w:after="0" w:line="240" w:lineRule="auto"/>
              <w:ind w:left="142"/>
              <w:rPr>
                <w:rFonts w:ascii="Times New Roman" w:hAnsi="Times New Roman"/>
                <w:sz w:val="24"/>
                <w:szCs w:val="24"/>
              </w:rPr>
            </w:pPr>
            <w:r w:rsidRPr="004276DE">
              <w:rPr>
                <w:rFonts w:ascii="Times New Roman" w:hAnsi="Times New Roman"/>
                <w:sz w:val="24"/>
                <w:szCs w:val="24"/>
              </w:rPr>
              <w:t>5</w:t>
            </w:r>
          </w:p>
        </w:tc>
      </w:tr>
      <w:tr w:rsidR="007C2DCF" w:rsidTr="00DA6E86">
        <w:trPr>
          <w:trHeight w:val="358"/>
        </w:trPr>
        <w:tc>
          <w:tcPr>
            <w:tcW w:w="2990" w:type="dxa"/>
            <w:vMerge/>
            <w:shd w:val="clear" w:color="auto" w:fill="auto"/>
          </w:tcPr>
          <w:p w:rsidR="007C2DCF" w:rsidRPr="004276DE" w:rsidRDefault="007C2DCF" w:rsidP="00DA6E86">
            <w:pPr>
              <w:pStyle w:val="Default"/>
              <w:tabs>
                <w:tab w:val="left" w:pos="568"/>
              </w:tabs>
              <w:ind w:left="142"/>
              <w:rPr>
                <w:rFonts w:ascii="Times New Roman" w:hAnsi="Times New Roman" w:cs="Times New Roman"/>
                <w:sz w:val="22"/>
                <w:szCs w:val="22"/>
              </w:rPr>
            </w:pPr>
          </w:p>
        </w:tc>
        <w:tc>
          <w:tcPr>
            <w:tcW w:w="2801"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Баскетбол</w:t>
            </w:r>
            <w:proofErr w:type="spellEnd"/>
          </w:p>
        </w:tc>
        <w:tc>
          <w:tcPr>
            <w:tcW w:w="2334"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Литвинов</w:t>
            </w:r>
            <w:proofErr w:type="spellEnd"/>
            <w:r w:rsidRPr="004276DE">
              <w:rPr>
                <w:rFonts w:ascii="Times New Roman" w:hAnsi="Times New Roman"/>
              </w:rPr>
              <w:t xml:space="preserve"> А.Н.</w:t>
            </w:r>
          </w:p>
        </w:tc>
        <w:tc>
          <w:tcPr>
            <w:tcW w:w="1055" w:type="dxa"/>
            <w:shd w:val="clear" w:color="auto" w:fill="auto"/>
          </w:tcPr>
          <w:p w:rsidR="007C2DCF" w:rsidRPr="004276DE" w:rsidRDefault="007C2DCF" w:rsidP="00DA6E86">
            <w:pPr>
              <w:tabs>
                <w:tab w:val="left" w:pos="568"/>
              </w:tabs>
              <w:spacing w:after="0" w:line="240" w:lineRule="auto"/>
              <w:ind w:left="142"/>
              <w:rPr>
                <w:rFonts w:ascii="Times New Roman" w:hAnsi="Times New Roman"/>
              </w:rPr>
            </w:pPr>
            <w:r w:rsidRPr="004276DE">
              <w:rPr>
                <w:rFonts w:ascii="Times New Roman" w:hAnsi="Times New Roman"/>
              </w:rPr>
              <w:t>1</w:t>
            </w:r>
          </w:p>
        </w:tc>
        <w:tc>
          <w:tcPr>
            <w:tcW w:w="1134" w:type="dxa"/>
            <w:shd w:val="clear" w:color="auto" w:fill="auto"/>
          </w:tcPr>
          <w:p w:rsidR="007C2DCF" w:rsidRPr="004276DE" w:rsidRDefault="007C2DCF" w:rsidP="00DA6E86">
            <w:pPr>
              <w:tabs>
                <w:tab w:val="left" w:pos="568"/>
              </w:tabs>
              <w:spacing w:after="0" w:line="240" w:lineRule="auto"/>
              <w:ind w:left="142"/>
              <w:rPr>
                <w:rFonts w:ascii="Times New Roman" w:hAnsi="Times New Roman"/>
                <w:sz w:val="24"/>
                <w:szCs w:val="24"/>
              </w:rPr>
            </w:pPr>
            <w:r w:rsidRPr="004276DE">
              <w:rPr>
                <w:rFonts w:ascii="Times New Roman" w:hAnsi="Times New Roman"/>
                <w:sz w:val="24"/>
                <w:szCs w:val="24"/>
              </w:rPr>
              <w:t>1</w:t>
            </w:r>
          </w:p>
        </w:tc>
      </w:tr>
      <w:tr w:rsidR="007C2DCF" w:rsidTr="00DA6E86">
        <w:trPr>
          <w:trHeight w:val="1151"/>
        </w:trPr>
        <w:tc>
          <w:tcPr>
            <w:tcW w:w="2990" w:type="dxa"/>
            <w:vMerge/>
            <w:shd w:val="clear" w:color="auto" w:fill="auto"/>
          </w:tcPr>
          <w:p w:rsidR="007C2DCF" w:rsidRPr="004276DE" w:rsidRDefault="007C2DCF" w:rsidP="00DA6E86">
            <w:pPr>
              <w:pStyle w:val="Default"/>
              <w:tabs>
                <w:tab w:val="left" w:pos="568"/>
              </w:tabs>
              <w:ind w:left="142"/>
              <w:rPr>
                <w:rFonts w:ascii="Times New Roman" w:hAnsi="Times New Roman" w:cs="Times New Roman"/>
                <w:sz w:val="22"/>
                <w:szCs w:val="22"/>
              </w:rPr>
            </w:pPr>
          </w:p>
        </w:tc>
        <w:tc>
          <w:tcPr>
            <w:tcW w:w="2801" w:type="dxa"/>
            <w:tcBorders>
              <w:top w:val="nil"/>
            </w:tcBorders>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Сольное</w:t>
            </w:r>
            <w:proofErr w:type="spellEnd"/>
            <w:r w:rsidRPr="004276DE">
              <w:rPr>
                <w:rFonts w:ascii="Times New Roman" w:hAnsi="Times New Roman"/>
              </w:rPr>
              <w:t xml:space="preserve"> </w:t>
            </w:r>
            <w:proofErr w:type="spellStart"/>
            <w:r w:rsidRPr="004276DE">
              <w:rPr>
                <w:rFonts w:ascii="Times New Roman" w:hAnsi="Times New Roman"/>
              </w:rPr>
              <w:t>пение</w:t>
            </w:r>
            <w:proofErr w:type="spellEnd"/>
            <w:r w:rsidRPr="004276DE">
              <w:rPr>
                <w:rFonts w:ascii="Times New Roman" w:hAnsi="Times New Roman"/>
              </w:rPr>
              <w:t xml:space="preserve"> </w:t>
            </w:r>
          </w:p>
        </w:tc>
        <w:tc>
          <w:tcPr>
            <w:tcW w:w="2334" w:type="dxa"/>
            <w:tcBorders>
              <w:top w:val="nil"/>
            </w:tcBorders>
            <w:shd w:val="clear" w:color="auto" w:fill="auto"/>
          </w:tcPr>
          <w:p w:rsidR="007C2DCF" w:rsidRPr="004276DE" w:rsidRDefault="007C2DCF" w:rsidP="00DA6E86">
            <w:pPr>
              <w:tabs>
                <w:tab w:val="left" w:pos="568"/>
              </w:tabs>
              <w:spacing w:after="0" w:line="240" w:lineRule="auto"/>
              <w:ind w:left="142"/>
              <w:rPr>
                <w:rFonts w:ascii="Times New Roman" w:hAnsi="Times New Roman"/>
              </w:rPr>
            </w:pPr>
            <w:proofErr w:type="spellStart"/>
            <w:r w:rsidRPr="004276DE">
              <w:rPr>
                <w:rFonts w:ascii="Times New Roman" w:hAnsi="Times New Roman"/>
              </w:rPr>
              <w:t>Параничева</w:t>
            </w:r>
            <w:proofErr w:type="spellEnd"/>
            <w:r w:rsidRPr="004276DE">
              <w:rPr>
                <w:rFonts w:ascii="Times New Roman" w:hAnsi="Times New Roman"/>
              </w:rPr>
              <w:t xml:space="preserve"> А.С.</w:t>
            </w:r>
          </w:p>
        </w:tc>
        <w:tc>
          <w:tcPr>
            <w:tcW w:w="1055" w:type="dxa"/>
            <w:tcBorders>
              <w:top w:val="nil"/>
            </w:tcBorders>
            <w:shd w:val="clear" w:color="auto" w:fill="auto"/>
          </w:tcPr>
          <w:p w:rsidR="007C2DCF" w:rsidRPr="004276DE" w:rsidRDefault="007C2DCF" w:rsidP="00DA6E86">
            <w:pPr>
              <w:tabs>
                <w:tab w:val="left" w:pos="568"/>
              </w:tabs>
              <w:spacing w:after="0" w:line="240" w:lineRule="auto"/>
              <w:ind w:left="142"/>
              <w:rPr>
                <w:rFonts w:ascii="Times New Roman" w:hAnsi="Times New Roman"/>
              </w:rPr>
            </w:pPr>
            <w:r w:rsidRPr="004276DE">
              <w:rPr>
                <w:rFonts w:ascii="Times New Roman" w:hAnsi="Times New Roman"/>
              </w:rPr>
              <w:t>0,5</w:t>
            </w:r>
          </w:p>
        </w:tc>
        <w:tc>
          <w:tcPr>
            <w:tcW w:w="1134" w:type="dxa"/>
            <w:tcBorders>
              <w:top w:val="nil"/>
            </w:tcBorders>
            <w:shd w:val="clear" w:color="auto" w:fill="auto"/>
          </w:tcPr>
          <w:p w:rsidR="007C2DCF" w:rsidRPr="004276DE" w:rsidRDefault="007C2DCF" w:rsidP="00DA6E86">
            <w:pPr>
              <w:tabs>
                <w:tab w:val="left" w:pos="568"/>
              </w:tabs>
              <w:spacing w:after="0" w:line="240" w:lineRule="auto"/>
              <w:ind w:left="142"/>
              <w:rPr>
                <w:rFonts w:ascii="Times New Roman" w:hAnsi="Times New Roman"/>
                <w:sz w:val="24"/>
                <w:szCs w:val="24"/>
              </w:rPr>
            </w:pPr>
            <w:r w:rsidRPr="004276DE">
              <w:rPr>
                <w:rFonts w:ascii="Times New Roman" w:hAnsi="Times New Roman"/>
                <w:sz w:val="24"/>
                <w:szCs w:val="24"/>
              </w:rPr>
              <w:t>0,5</w:t>
            </w:r>
          </w:p>
        </w:tc>
      </w:tr>
    </w:tbl>
    <w:p w:rsidR="00694D64" w:rsidRDefault="00694D64"/>
    <w:sectPr w:rsidR="00694D64" w:rsidSect="007C2DCF">
      <w:pgSz w:w="11906" w:h="16838"/>
      <w:pgMar w:top="568" w:right="1133"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CF"/>
    <w:rsid w:val="00694D64"/>
    <w:rsid w:val="007C2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1760"/>
  <w15:chartTrackingRefBased/>
  <w15:docId w15:val="{D1201A5A-EACB-49C7-9A26-1CB51CB9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DCF"/>
    <w:pPr>
      <w:widowControl w:val="0"/>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7C2DC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8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Трифонова Елена Вячеславовна</dc:creator>
  <cp:keywords/>
  <dc:description/>
  <cp:lastModifiedBy>Трифонова Елена Вячеславовна</cp:lastModifiedBy>
  <cp:revision>1</cp:revision>
  <dcterms:created xsi:type="dcterms:W3CDTF">2023-11-01T12:21:00Z</dcterms:created>
  <dcterms:modified xsi:type="dcterms:W3CDTF">2023-11-01T12:28:00Z</dcterms:modified>
</cp:coreProperties>
</file>